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9FB1F" w14:textId="77777777" w:rsidR="00875911" w:rsidRPr="00A971FA" w:rsidRDefault="00875911">
      <w:pPr>
        <w:rPr>
          <w:rFonts w:ascii="Times New Roman" w:hAnsi="Times New Roman" w:cs="Times New Roman"/>
          <w:sz w:val="2"/>
          <w:szCs w:val="2"/>
        </w:rPr>
      </w:pPr>
    </w:p>
    <w:p w14:paraId="4043A52F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7E24DC81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14:paraId="672C384C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2678AA21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7E238AC0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348EF4FE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6B5976E2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6232A84C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4C6F508A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65718B4F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4FFA32FC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4C82CCDB" w14:textId="77777777" w:rsidR="009A12C4" w:rsidRPr="00A971FA" w:rsidRDefault="009A12C4">
      <w:pPr>
        <w:rPr>
          <w:rFonts w:ascii="Times New Roman" w:hAnsi="Times New Roman" w:cs="Times New Roman"/>
          <w:sz w:val="2"/>
          <w:szCs w:val="2"/>
        </w:rPr>
      </w:pPr>
    </w:p>
    <w:p w14:paraId="1318E87C" w14:textId="77777777" w:rsidR="00D43F80" w:rsidRPr="00A971FA" w:rsidRDefault="00D43F80" w:rsidP="00D43F80">
      <w:pPr>
        <w:rPr>
          <w:rFonts w:ascii="Times New Roman" w:hAnsi="Times New Roman" w:cs="Times New Roman"/>
          <w:sz w:val="2"/>
          <w:szCs w:val="2"/>
        </w:rPr>
      </w:pPr>
    </w:p>
    <w:p w14:paraId="3D9B8E03" w14:textId="77777777" w:rsidR="00D43F80" w:rsidRPr="00A971FA" w:rsidRDefault="00D43F80" w:rsidP="00D43F80">
      <w:pPr>
        <w:rPr>
          <w:rFonts w:ascii="Times New Roman" w:hAnsi="Times New Roman" w:cs="Times New Roman"/>
          <w:sz w:val="2"/>
          <w:szCs w:val="2"/>
        </w:rPr>
      </w:pPr>
    </w:p>
    <w:p w14:paraId="13A3EAB0" w14:textId="77777777" w:rsidR="00D43F80" w:rsidRPr="00A971FA" w:rsidRDefault="00D43F80" w:rsidP="00D43F80">
      <w:pPr>
        <w:rPr>
          <w:rFonts w:ascii="Times New Roman" w:hAnsi="Times New Roman" w:cs="Times New Roman"/>
          <w:sz w:val="2"/>
          <w:szCs w:val="2"/>
        </w:rPr>
      </w:pPr>
    </w:p>
    <w:p w14:paraId="126F18CA" w14:textId="77777777" w:rsidR="00D43F80" w:rsidRPr="00A971FA" w:rsidRDefault="00D43F80" w:rsidP="00D43F80">
      <w:pPr>
        <w:rPr>
          <w:rFonts w:ascii="Times New Roman" w:hAnsi="Times New Roman" w:cs="Times New Roman"/>
          <w:sz w:val="2"/>
          <w:szCs w:val="2"/>
        </w:rPr>
      </w:pPr>
    </w:p>
    <w:p w14:paraId="4B16AF5C" w14:textId="77777777" w:rsidR="00D43F80" w:rsidRPr="00A971FA" w:rsidRDefault="00D43F80" w:rsidP="00D43F80">
      <w:pPr>
        <w:rPr>
          <w:rFonts w:ascii="Times New Roman" w:hAnsi="Times New Roman" w:cs="Times New Roman"/>
          <w:sz w:val="2"/>
          <w:szCs w:val="2"/>
        </w:rPr>
      </w:pPr>
    </w:p>
    <w:p w14:paraId="40523C2E" w14:textId="77777777" w:rsidR="00D43F80" w:rsidRPr="00A971FA" w:rsidRDefault="00D43F80" w:rsidP="00D43F80">
      <w:pPr>
        <w:rPr>
          <w:rFonts w:ascii="Times New Roman" w:hAnsi="Times New Roman" w:cs="Times New Roman"/>
          <w:sz w:val="2"/>
          <w:szCs w:val="2"/>
        </w:rPr>
      </w:pPr>
    </w:p>
    <w:p w14:paraId="2DDB8FCC" w14:textId="77777777" w:rsidR="00D43F80" w:rsidRPr="00A971FA" w:rsidRDefault="00D43F80" w:rsidP="00D43F80">
      <w:pPr>
        <w:rPr>
          <w:rFonts w:ascii="Times New Roman" w:hAnsi="Times New Roman" w:cs="Times New Roman"/>
          <w:sz w:val="2"/>
          <w:szCs w:val="2"/>
        </w:rPr>
      </w:pPr>
    </w:p>
    <w:p w14:paraId="79F2BC43" w14:textId="77777777" w:rsidR="003F211C" w:rsidRPr="00A971FA" w:rsidRDefault="003F211C" w:rsidP="00EC5669">
      <w:pPr>
        <w:ind w:right="-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13DCD6BE" w14:textId="49943909" w:rsidR="000262B4" w:rsidRPr="00464700" w:rsidRDefault="00D517A8" w:rsidP="008545C4">
      <w:pPr>
        <w:tabs>
          <w:tab w:val="left" w:pos="851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Методические рекомендации по подготовке отчета </w:t>
      </w:r>
      <w:r w:rsidR="00464700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 </w:t>
      </w:r>
      <w:r w:rsidR="009049D7">
        <w:rPr>
          <w:rFonts w:ascii="Times New Roman" w:hAnsi="Times New Roman" w:cs="Times New Roman"/>
          <w:b/>
          <w:sz w:val="28"/>
          <w:szCs w:val="24"/>
          <w:lang w:val="ru-RU"/>
        </w:rPr>
        <w:t xml:space="preserve">результатах </w:t>
      </w:r>
      <w:r w:rsidR="00F0213A">
        <w:rPr>
          <w:rFonts w:ascii="Times New Roman" w:hAnsi="Times New Roman" w:cs="Times New Roman"/>
          <w:b/>
          <w:sz w:val="28"/>
          <w:szCs w:val="24"/>
          <w:lang w:val="ru-RU"/>
        </w:rPr>
        <w:t xml:space="preserve">анализа дебиторской задолженности </w:t>
      </w:r>
      <w:r w:rsidR="00540154">
        <w:rPr>
          <w:rFonts w:ascii="Times New Roman" w:hAnsi="Times New Roman" w:cs="Times New Roman"/>
          <w:b/>
          <w:sz w:val="28"/>
          <w:szCs w:val="24"/>
          <w:lang w:val="ru-RU"/>
        </w:rPr>
        <w:t>по состоянию на 01.07.</w:t>
      </w:r>
      <w:r w:rsidR="000C5BA4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540154">
        <w:rPr>
          <w:rFonts w:ascii="Times New Roman" w:hAnsi="Times New Roman" w:cs="Times New Roman"/>
          <w:b/>
          <w:sz w:val="28"/>
          <w:szCs w:val="24"/>
          <w:lang w:val="ru-RU"/>
        </w:rPr>
        <w:t>г.</w:t>
      </w:r>
    </w:p>
    <w:p w14:paraId="1A26F7EA" w14:textId="77777777" w:rsidR="000262B4" w:rsidRDefault="000262B4" w:rsidP="00204F24">
      <w:pPr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61165E37" w14:textId="1374D8F7" w:rsidR="00F0213A" w:rsidRDefault="00F0213A" w:rsidP="00F0213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Для оценки эффективности работы с дебиторской задолженностью, возникшей до </w:t>
      </w:r>
      <w:r w:rsidRPr="002C4D21">
        <w:rPr>
          <w:rFonts w:ascii="Times New Roman" w:hAnsi="Times New Roman" w:cs="Times New Roman"/>
          <w:b/>
          <w:sz w:val="28"/>
          <w:szCs w:val="24"/>
          <w:lang w:val="ru-RU"/>
        </w:rPr>
        <w:t>31.12.</w:t>
      </w:r>
      <w:r w:rsidR="000C5BA4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г. 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целесообразно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пров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о</w:t>
      </w:r>
      <w:r>
        <w:rPr>
          <w:rFonts w:ascii="Times New Roman" w:hAnsi="Times New Roman" w:cs="Times New Roman"/>
          <w:sz w:val="28"/>
          <w:szCs w:val="24"/>
          <w:lang w:val="ru-RU"/>
        </w:rPr>
        <w:t>д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 xml:space="preserve">ить </w:t>
      </w:r>
      <w:r>
        <w:rPr>
          <w:rFonts w:ascii="Times New Roman" w:hAnsi="Times New Roman" w:cs="Times New Roman"/>
          <w:sz w:val="28"/>
          <w:szCs w:val="24"/>
          <w:lang w:val="ru-RU"/>
        </w:rPr>
        <w:t>ее анализ</w:t>
      </w:r>
      <w:r w:rsidR="00343A4B">
        <w:rPr>
          <w:rFonts w:ascii="Times New Roman" w:hAnsi="Times New Roman" w:cs="Times New Roman"/>
          <w:sz w:val="28"/>
          <w:szCs w:val="24"/>
          <w:lang w:val="ru-RU"/>
        </w:rPr>
        <w:t xml:space="preserve">, а также 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 xml:space="preserve">уточнять </w:t>
      </w:r>
      <w:r w:rsidR="00343A4B">
        <w:rPr>
          <w:rFonts w:ascii="Times New Roman" w:hAnsi="Times New Roman" w:cs="Times New Roman"/>
          <w:sz w:val="28"/>
          <w:szCs w:val="24"/>
          <w:lang w:val="ru-RU"/>
        </w:rPr>
        <w:t>динамик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у</w:t>
      </w:r>
      <w:r w:rsidR="00343A4B">
        <w:rPr>
          <w:rFonts w:ascii="Times New Roman" w:hAnsi="Times New Roman" w:cs="Times New Roman"/>
          <w:sz w:val="28"/>
          <w:szCs w:val="24"/>
          <w:lang w:val="ru-RU"/>
        </w:rPr>
        <w:t xml:space="preserve"> изменения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по состоянию на 01.04 и 01.07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с.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2DF084A7" w14:textId="5CA2CB1F" w:rsidR="002C4D21" w:rsidRDefault="00F0213A" w:rsidP="00F0213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 ходе анализа 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 xml:space="preserve">дебиторской задолженности 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 xml:space="preserve">должны 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>бы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ть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проверены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14:paraId="17C4EF1D" w14:textId="4911DA38" w:rsidR="002C4D21" w:rsidRDefault="00F0213A" w:rsidP="002C4D21">
      <w:pPr>
        <w:pStyle w:val="a4"/>
        <w:numPr>
          <w:ilvl w:val="0"/>
          <w:numId w:val="29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C4D21">
        <w:rPr>
          <w:rFonts w:ascii="Times New Roman" w:hAnsi="Times New Roman" w:cs="Times New Roman"/>
          <w:sz w:val="28"/>
          <w:szCs w:val="24"/>
          <w:lang w:val="ru-RU"/>
        </w:rPr>
        <w:t xml:space="preserve">финансовая деятельность более чем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2C4D21">
        <w:rPr>
          <w:rFonts w:ascii="Times New Roman" w:hAnsi="Times New Roman" w:cs="Times New Roman"/>
          <w:sz w:val="28"/>
          <w:szCs w:val="24"/>
          <w:lang w:val="ru-RU"/>
        </w:rPr>
        <w:t xml:space="preserve"> контрагентов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3D93A821" w14:textId="61363E5C" w:rsidR="00F0213A" w:rsidRPr="002C4D21" w:rsidRDefault="002C4D21" w:rsidP="002C4D21">
      <w:pPr>
        <w:pStyle w:val="a4"/>
        <w:numPr>
          <w:ilvl w:val="0"/>
          <w:numId w:val="29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проверена аффилированность более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учредителей и генеральных директоров дебиторов на наличие возможных связей с ликвидированными и обанкроченными компаниями</w:t>
      </w:r>
      <w:r w:rsidR="00F0213A" w:rsidRPr="002C4D21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203448B1" w14:textId="318B6C43" w:rsidR="00F0213A" w:rsidRDefault="00F0213A" w:rsidP="00F0213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По результатам проведенной работы можно сделать следующие выводы.</w:t>
      </w:r>
    </w:p>
    <w:p w14:paraId="2E4EF70C" w14:textId="4372E8AD" w:rsidR="00CF2C9E" w:rsidRDefault="00CF2C9E" w:rsidP="00CF2C9E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253A">
        <w:rPr>
          <w:rFonts w:ascii="Times New Roman" w:hAnsi="Times New Roman" w:cs="Times New Roman"/>
          <w:b/>
          <w:sz w:val="28"/>
          <w:szCs w:val="24"/>
          <w:lang w:val="ru-RU"/>
        </w:rPr>
        <w:t>Общая сумма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дебиторской задолженности, образовавшейся до 31.12.</w:t>
      </w:r>
      <w:r w:rsidR="000C5BA4">
        <w:rPr>
          <w:rFonts w:ascii="Times New Roman" w:hAnsi="Times New Roman" w:cs="Times New Roman"/>
          <w:sz w:val="28"/>
          <w:szCs w:val="24"/>
          <w:lang w:val="ru-RU"/>
        </w:rPr>
        <w:t>_____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г., по отчетам бухгалтеров, предоставленных по состоянию на 01.07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с.г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., составила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r w:rsidRPr="0001038B">
        <w:rPr>
          <w:rFonts w:ascii="Times New Roman" w:hAnsi="Times New Roman" w:cs="Times New Roman"/>
          <w:b/>
          <w:sz w:val="28"/>
          <w:szCs w:val="24"/>
          <w:lang w:val="ru-RU"/>
        </w:rPr>
        <w:t>млн</w:t>
      </w:r>
      <w:proofErr w:type="gramStart"/>
      <w:r w:rsidRPr="0001038B">
        <w:rPr>
          <w:rFonts w:ascii="Times New Roman" w:hAnsi="Times New Roman" w:cs="Times New Roman"/>
          <w:b/>
          <w:sz w:val="28"/>
          <w:szCs w:val="24"/>
          <w:lang w:val="ru-RU"/>
        </w:rPr>
        <w:t>.р</w:t>
      </w:r>
      <w:proofErr w:type="gramEnd"/>
      <w:r w:rsidRPr="0001038B">
        <w:rPr>
          <w:rFonts w:ascii="Times New Roman" w:hAnsi="Times New Roman" w:cs="Times New Roman"/>
          <w:b/>
          <w:sz w:val="28"/>
          <w:szCs w:val="24"/>
          <w:lang w:val="ru-RU"/>
        </w:rPr>
        <w:t>уб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30616F" w:rsidRPr="0030616F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30616F">
        <w:rPr>
          <w:rFonts w:ascii="Times New Roman" w:hAnsi="Times New Roman" w:cs="Times New Roman"/>
          <w:sz w:val="28"/>
          <w:szCs w:val="24"/>
          <w:lang w:val="ru-RU"/>
        </w:rPr>
        <w:t>(</w:t>
      </w:r>
      <w:hyperlink w:anchor="Приложение1" w:history="1">
        <w:r w:rsidR="0030616F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</w:t>
        </w:r>
      </w:hyperlink>
      <w:r w:rsidR="0030616F">
        <w:rPr>
          <w:rFonts w:ascii="Times New Roman" w:hAnsi="Times New Roman" w:cs="Times New Roman"/>
          <w:sz w:val="28"/>
          <w:szCs w:val="24"/>
          <w:lang w:val="ru-RU"/>
        </w:rPr>
        <w:t>)</w:t>
      </w:r>
      <w:r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3D74D324" w14:textId="462BF01C" w:rsidR="001B1E7B" w:rsidRDefault="00F0213A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Наибольший размер дебиторской задолженности 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выявлен в </w:t>
      </w:r>
      <w:r w:rsidR="00ED4D5C" w:rsidRPr="0001038B">
        <w:rPr>
          <w:rFonts w:ascii="Times New Roman" w:hAnsi="Times New Roman" w:cs="Times New Roman"/>
          <w:b/>
          <w:sz w:val="28"/>
          <w:szCs w:val="24"/>
          <w:lang w:val="ru-RU"/>
        </w:rPr>
        <w:t>ООО «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ED4D5C" w:rsidRPr="0001038B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 -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млн</w:t>
      </w:r>
      <w:proofErr w:type="gramStart"/>
      <w:r w:rsidR="00D43F8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уб. </w:t>
      </w:r>
      <w:r w:rsidR="00540154">
        <w:rPr>
          <w:rFonts w:ascii="Times New Roman" w:hAnsi="Times New Roman" w:cs="Times New Roman"/>
          <w:sz w:val="28"/>
          <w:szCs w:val="24"/>
          <w:lang w:val="ru-RU"/>
        </w:rPr>
        <w:t xml:space="preserve">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>%</w:t>
      </w:r>
      <w:r w:rsidR="00540154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1" w:history="1">
        <w:r w:rsidR="00ED4D5C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</w:t>
        </w:r>
      </w:hyperlink>
      <w:r w:rsidR="00ED4D5C"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71316693" w14:textId="7AD97198" w:rsidR="00190679" w:rsidRDefault="00190679" w:rsidP="00190679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При этом самы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>й большой прирост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де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 xml:space="preserve">биторской задолженности по всем операционным компаниям отмечен </w:t>
      </w:r>
      <w:r>
        <w:rPr>
          <w:rFonts w:ascii="Times New Roman" w:hAnsi="Times New Roman" w:cs="Times New Roman"/>
          <w:sz w:val="28"/>
          <w:szCs w:val="24"/>
          <w:lang w:val="ru-RU"/>
        </w:rPr>
        <w:t>в 201</w:t>
      </w:r>
      <w:r w:rsidR="00EC10DA">
        <w:rPr>
          <w:rFonts w:ascii="Times New Roman" w:hAnsi="Times New Roman" w:cs="Times New Roman"/>
          <w:sz w:val="28"/>
          <w:szCs w:val="24"/>
          <w:lang w:val="ru-RU"/>
        </w:rPr>
        <w:t>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и 20</w:t>
      </w:r>
      <w:r w:rsidR="00EC10DA">
        <w:rPr>
          <w:rFonts w:ascii="Times New Roman" w:hAnsi="Times New Roman" w:cs="Times New Roman"/>
          <w:sz w:val="28"/>
          <w:szCs w:val="24"/>
          <w:lang w:val="ru-RU"/>
        </w:rPr>
        <w:t>2_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годах: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190679">
        <w:rPr>
          <w:rFonts w:ascii="Times New Roman" w:hAnsi="Times New Roman" w:cs="Times New Roman"/>
          <w:b/>
          <w:sz w:val="28"/>
          <w:szCs w:val="24"/>
          <w:lang w:val="ru-RU"/>
        </w:rPr>
        <w:t>%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 xml:space="preserve"> млн</w:t>
      </w:r>
      <w:proofErr w:type="gramStart"/>
      <w:r w:rsidR="00D43F80">
        <w:rPr>
          <w:rFonts w:ascii="Times New Roman" w:hAnsi="Times New Roman" w:cs="Times New Roman"/>
          <w:sz w:val="28"/>
          <w:szCs w:val="24"/>
          <w:lang w:val="ru-RU"/>
        </w:rPr>
        <w:t>.</w:t>
      </w:r>
      <w:r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уб.) 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>%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2C4D21">
        <w:rPr>
          <w:rFonts w:ascii="Times New Roman" w:hAnsi="Times New Roman" w:cs="Times New Roman"/>
          <w:sz w:val="28"/>
          <w:szCs w:val="24"/>
          <w:lang w:val="ru-RU"/>
        </w:rPr>
        <w:t xml:space="preserve"> млн.</w:t>
      </w:r>
      <w:r>
        <w:rPr>
          <w:rFonts w:ascii="Times New Roman" w:hAnsi="Times New Roman" w:cs="Times New Roman"/>
          <w:sz w:val="28"/>
          <w:szCs w:val="24"/>
          <w:lang w:val="ru-RU"/>
        </w:rPr>
        <w:t>руб.) соответственно (</w:t>
      </w:r>
      <w:hyperlink w:anchor="Приложение1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 xml:space="preserve"> 1);</w:t>
      </w:r>
    </w:p>
    <w:p w14:paraId="386CE52E" w14:textId="0D142752" w:rsidR="003E6313" w:rsidRDefault="003E6313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По общему количеству контрагентов</w:t>
      </w:r>
      <w:r w:rsidR="0030616F">
        <w:rPr>
          <w:rStyle w:val="ad"/>
          <w:rFonts w:ascii="Times New Roman" w:hAnsi="Times New Roman" w:cs="Times New Roman"/>
          <w:sz w:val="28"/>
          <w:szCs w:val="24"/>
          <w:lang w:val="ru-RU"/>
        </w:rPr>
        <w:footnoteReference w:id="1"/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(всего –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дебиторов), допустивших дебиторскую задолженность, наихудшее положение в ООО «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>» и ООО «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»: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>% от общего количества) и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%) 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соответственно (</w:t>
      </w:r>
      <w:hyperlink w:anchor="Приложение2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 xml:space="preserve"> 2);</w:t>
      </w:r>
    </w:p>
    <w:p w14:paraId="10BD3D1B" w14:textId="137BEBFC" w:rsidR="00ED4D5C" w:rsidRDefault="00CB0D7A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случаях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190679">
        <w:rPr>
          <w:rFonts w:ascii="Times New Roman" w:hAnsi="Times New Roman" w:cs="Times New Roman"/>
          <w:sz w:val="28"/>
          <w:szCs w:val="24"/>
          <w:lang w:val="ru-RU"/>
        </w:rPr>
        <w:t>возникновения дебиторской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01038B">
        <w:rPr>
          <w:rFonts w:ascii="Times New Roman" w:hAnsi="Times New Roman" w:cs="Times New Roman"/>
          <w:sz w:val="28"/>
          <w:szCs w:val="24"/>
          <w:lang w:val="ru-RU"/>
        </w:rPr>
        <w:t xml:space="preserve">задолженности </w:t>
      </w:r>
      <w:r w:rsidR="00190679">
        <w:rPr>
          <w:rFonts w:ascii="Times New Roman" w:hAnsi="Times New Roman" w:cs="Times New Roman"/>
          <w:sz w:val="28"/>
          <w:szCs w:val="24"/>
          <w:lang w:val="ru-RU"/>
        </w:rPr>
        <w:t>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190679">
        <w:rPr>
          <w:rFonts w:ascii="Times New Roman" w:hAnsi="Times New Roman" w:cs="Times New Roman"/>
          <w:sz w:val="28"/>
          <w:szCs w:val="24"/>
          <w:lang w:val="ru-RU"/>
        </w:rPr>
        <w:t xml:space="preserve">% 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 xml:space="preserve"> млн</w:t>
      </w:r>
      <w:proofErr w:type="gramStart"/>
      <w:r w:rsidR="00D43F8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190679"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 w:rsidR="00190679">
        <w:rPr>
          <w:rFonts w:ascii="Times New Roman" w:hAnsi="Times New Roman" w:cs="Times New Roman"/>
          <w:sz w:val="28"/>
          <w:szCs w:val="24"/>
          <w:lang w:val="ru-RU"/>
        </w:rPr>
        <w:t>уб.</w:t>
      </w:r>
      <w:r w:rsidR="00190679">
        <w:rPr>
          <w:rStyle w:val="ad"/>
          <w:rFonts w:ascii="Times New Roman" w:hAnsi="Times New Roman" w:cs="Times New Roman"/>
          <w:sz w:val="28"/>
          <w:szCs w:val="24"/>
          <w:lang w:val="ru-RU"/>
        </w:rPr>
        <w:footnoteReference w:id="2"/>
      </w:r>
      <w:r w:rsidR="00190679">
        <w:rPr>
          <w:rFonts w:ascii="Times New Roman" w:hAnsi="Times New Roman" w:cs="Times New Roman"/>
          <w:sz w:val="28"/>
          <w:szCs w:val="24"/>
          <w:lang w:val="ru-RU"/>
        </w:rPr>
        <w:t xml:space="preserve">) 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срок </w:t>
      </w:r>
      <w:r w:rsidR="0001038B">
        <w:rPr>
          <w:rFonts w:ascii="Times New Roman" w:hAnsi="Times New Roman" w:cs="Times New Roman"/>
          <w:sz w:val="28"/>
          <w:szCs w:val="24"/>
          <w:lang w:val="ru-RU"/>
        </w:rPr>
        <w:t xml:space="preserve">ее </w:t>
      </w:r>
      <w:r w:rsidR="00C138AD">
        <w:rPr>
          <w:rFonts w:ascii="Times New Roman" w:hAnsi="Times New Roman" w:cs="Times New Roman"/>
          <w:sz w:val="28"/>
          <w:szCs w:val="24"/>
          <w:lang w:val="ru-RU"/>
        </w:rPr>
        <w:t>образования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190679">
        <w:rPr>
          <w:rFonts w:ascii="Times New Roman" w:hAnsi="Times New Roman" w:cs="Times New Roman"/>
          <w:sz w:val="28"/>
          <w:szCs w:val="24"/>
          <w:lang w:val="ru-RU"/>
        </w:rPr>
        <w:t xml:space="preserve">в отчетах бухгалтеров 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не предоставлен, в связи с чем корректность разнесения </w:t>
      </w:r>
      <w:r w:rsidR="0001038B">
        <w:rPr>
          <w:rFonts w:ascii="Times New Roman" w:hAnsi="Times New Roman" w:cs="Times New Roman"/>
          <w:sz w:val="28"/>
          <w:szCs w:val="24"/>
          <w:lang w:val="ru-RU"/>
        </w:rPr>
        <w:t>данных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 по годам может быть </w:t>
      </w:r>
      <w:r w:rsidR="00190679">
        <w:rPr>
          <w:rFonts w:ascii="Times New Roman" w:hAnsi="Times New Roman" w:cs="Times New Roman"/>
          <w:sz w:val="28"/>
          <w:szCs w:val="24"/>
          <w:lang w:val="ru-RU"/>
        </w:rPr>
        <w:t>изменена, что повлечет дополнительные увеличения в разрезе годов</w:t>
      </w:r>
      <w:r w:rsidR="00C138AD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1" w:history="1">
        <w:r w:rsidR="00C138AD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</w:t>
        </w:r>
      </w:hyperlink>
      <w:r w:rsidR="00C138AD"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2" w:history="1">
        <w:r w:rsidR="00C138AD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2</w:t>
        </w:r>
      </w:hyperlink>
      <w:r w:rsidR="00C138AD">
        <w:rPr>
          <w:rFonts w:ascii="Times New Roman" w:hAnsi="Times New Roman" w:cs="Times New Roman"/>
          <w:sz w:val="28"/>
          <w:szCs w:val="24"/>
          <w:lang w:val="ru-RU"/>
        </w:rPr>
        <w:t>)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6D722B08" w14:textId="0CE1E064" w:rsidR="00ED4D5C" w:rsidRDefault="0001038B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При обработке данных 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 xml:space="preserve">в качестве комментариев по дебиторской задолженности </w:t>
      </w:r>
      <w:r>
        <w:rPr>
          <w:rFonts w:ascii="Times New Roman" w:hAnsi="Times New Roman" w:cs="Times New Roman"/>
          <w:sz w:val="28"/>
          <w:szCs w:val="24"/>
          <w:lang w:val="ru-RU"/>
        </w:rPr>
        <w:t>наибольшую величину имеют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>: «</w:t>
      </w:r>
      <w:r w:rsidR="00A15A26" w:rsidRPr="0001038B">
        <w:rPr>
          <w:rFonts w:ascii="Times New Roman" w:hAnsi="Times New Roman" w:cs="Times New Roman"/>
          <w:b/>
          <w:sz w:val="28"/>
          <w:szCs w:val="24"/>
          <w:lang w:val="ru-RU"/>
        </w:rPr>
        <w:t>Не принято решение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 xml:space="preserve">» –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CB0D7A">
        <w:rPr>
          <w:rFonts w:ascii="Times New Roman" w:hAnsi="Times New Roman" w:cs="Times New Roman"/>
          <w:sz w:val="28"/>
          <w:szCs w:val="24"/>
          <w:lang w:val="ru-RU"/>
        </w:rPr>
        <w:t xml:space="preserve"> случаев</w:t>
      </w:r>
      <w:r w:rsidR="00CB0D7A" w:rsidRPr="0001038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B0D7A">
        <w:rPr>
          <w:rFonts w:ascii="Times New Roman" w:hAnsi="Times New Roman" w:cs="Times New Roman"/>
          <w:b/>
          <w:sz w:val="28"/>
          <w:szCs w:val="24"/>
          <w:lang w:val="ru-RU"/>
        </w:rPr>
        <w:t>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 xml:space="preserve">% </w:t>
      </w:r>
      <w:r w:rsidR="00CB0D7A">
        <w:rPr>
          <w:rFonts w:ascii="Times New Roman" w:hAnsi="Times New Roman" w:cs="Times New Roman"/>
          <w:sz w:val="28"/>
          <w:szCs w:val="24"/>
          <w:lang w:val="ru-RU"/>
        </w:rPr>
        <w:t xml:space="preserve">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млн.руб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>.) и «</w:t>
      </w:r>
      <w:r w:rsidR="00A15A26" w:rsidRPr="0001038B">
        <w:rPr>
          <w:rFonts w:ascii="Times New Roman" w:hAnsi="Times New Roman" w:cs="Times New Roman"/>
          <w:b/>
          <w:sz w:val="28"/>
          <w:szCs w:val="24"/>
          <w:lang w:val="ru-RU"/>
        </w:rPr>
        <w:t>Нет закрывающих документов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 xml:space="preserve">» –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CB0D7A">
        <w:rPr>
          <w:rFonts w:ascii="Times New Roman" w:hAnsi="Times New Roman" w:cs="Times New Roman"/>
          <w:sz w:val="28"/>
          <w:szCs w:val="24"/>
          <w:lang w:val="ru-RU"/>
        </w:rPr>
        <w:t xml:space="preserve"> случаев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 xml:space="preserve">% </w:t>
      </w:r>
      <w:r w:rsidR="00CB0D7A">
        <w:rPr>
          <w:rFonts w:ascii="Times New Roman" w:hAnsi="Times New Roman" w:cs="Times New Roman"/>
          <w:sz w:val="28"/>
          <w:szCs w:val="24"/>
          <w:lang w:val="ru-RU"/>
        </w:rPr>
        <w:t xml:space="preserve">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млн.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>руб.) (</w:t>
      </w:r>
      <w:hyperlink w:anchor="Приложение3" w:history="1">
        <w:r w:rsidR="00A15A26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 xml:space="preserve">Приложение </w:t>
        </w:r>
        <w:r w:rsidR="00622A2C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3</w:t>
        </w:r>
      </w:hyperlink>
      <w:r w:rsidR="00622A2C"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4" w:history="1">
        <w:r w:rsidR="00622A2C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4</w:t>
        </w:r>
      </w:hyperlink>
      <w:r w:rsidR="00A15A26"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5E11FC52" w14:textId="749A9245" w:rsidR="00622A2C" w:rsidRDefault="00622A2C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Наибольшее количество фактов отсутствия причин возникновения дебиторской задолженности в ООО «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>»</w:t>
      </w:r>
      <w:r w:rsidR="00B94B51">
        <w:rPr>
          <w:rFonts w:ascii="Times New Roman" w:hAnsi="Times New Roman" w:cs="Times New Roman"/>
          <w:sz w:val="28"/>
          <w:szCs w:val="24"/>
          <w:lang w:val="ru-RU"/>
        </w:rPr>
        <w:t xml:space="preserve"> -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B94B51">
        <w:rPr>
          <w:rFonts w:ascii="Times New Roman" w:hAnsi="Times New Roman" w:cs="Times New Roman"/>
          <w:sz w:val="28"/>
          <w:szCs w:val="24"/>
          <w:lang w:val="ru-RU"/>
        </w:rPr>
        <w:t xml:space="preserve"> случай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 xml:space="preserve"> млн.</w:t>
      </w:r>
      <w:r w:rsidR="00B94B51">
        <w:rPr>
          <w:rFonts w:ascii="Times New Roman" w:hAnsi="Times New Roman" w:cs="Times New Roman"/>
          <w:sz w:val="28"/>
          <w:szCs w:val="24"/>
          <w:lang w:val="ru-RU"/>
        </w:rPr>
        <w:t>руб.) (</w:t>
      </w:r>
      <w:hyperlink w:anchor="Приложение3" w:history="1">
        <w:r w:rsidR="00B94B51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3</w:t>
        </w:r>
      </w:hyperlink>
      <w:r w:rsidR="00B94B51"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4" w:history="1">
        <w:r w:rsidR="00B94B51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4</w:t>
        </w:r>
      </w:hyperlink>
      <w:r w:rsidR="00B94B51">
        <w:rPr>
          <w:rFonts w:ascii="Times New Roman" w:hAnsi="Times New Roman" w:cs="Times New Roman"/>
          <w:sz w:val="28"/>
          <w:szCs w:val="24"/>
          <w:lang w:val="ru-RU"/>
        </w:rPr>
        <w:t>)</w:t>
      </w:r>
      <w:r w:rsidR="00182DCF" w:rsidRPr="00182DCF">
        <w:rPr>
          <w:rStyle w:val="ad"/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182DCF">
        <w:rPr>
          <w:rStyle w:val="ad"/>
          <w:rFonts w:ascii="Times New Roman" w:hAnsi="Times New Roman" w:cs="Times New Roman"/>
          <w:sz w:val="28"/>
          <w:szCs w:val="24"/>
          <w:lang w:val="ru-RU"/>
        </w:rPr>
        <w:footnoteReference w:id="3"/>
      </w:r>
      <w:r w:rsidR="00B94B51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001D9C32" w14:textId="447DEC67" w:rsidR="005A18DD" w:rsidRDefault="005A18DD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Предлагается списать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>%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01038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млн</w:t>
      </w:r>
      <w:proofErr w:type="gramStart"/>
      <w:r w:rsidR="00D43F80">
        <w:rPr>
          <w:rFonts w:ascii="Times New Roman" w:hAnsi="Times New Roman" w:cs="Times New Roman"/>
          <w:sz w:val="28"/>
          <w:szCs w:val="24"/>
          <w:lang w:val="ru-RU"/>
        </w:rPr>
        <w:t>.</w:t>
      </w:r>
      <w:r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уб.) дебиторской задолженности </w:t>
      </w:r>
      <w:r w:rsidR="00CB0D7A">
        <w:rPr>
          <w:rFonts w:ascii="Times New Roman" w:hAnsi="Times New Roman" w:cs="Times New Roman"/>
          <w:sz w:val="28"/>
          <w:szCs w:val="24"/>
          <w:lang w:val="ru-RU"/>
        </w:rPr>
        <w:t xml:space="preserve">в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CB0D7A">
        <w:rPr>
          <w:rFonts w:ascii="Times New Roman" w:hAnsi="Times New Roman" w:cs="Times New Roman"/>
          <w:sz w:val="28"/>
          <w:szCs w:val="24"/>
          <w:lang w:val="ru-RU"/>
        </w:rPr>
        <w:t xml:space="preserve"> случаях </w:t>
      </w:r>
      <w:r w:rsidR="00B94B51">
        <w:rPr>
          <w:rFonts w:ascii="Times New Roman" w:hAnsi="Times New Roman" w:cs="Times New Roman"/>
          <w:sz w:val="28"/>
          <w:szCs w:val="24"/>
          <w:lang w:val="ru-RU"/>
        </w:rPr>
        <w:t>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B94B51">
        <w:rPr>
          <w:rFonts w:ascii="Times New Roman" w:hAnsi="Times New Roman" w:cs="Times New Roman"/>
          <w:sz w:val="28"/>
          <w:szCs w:val="24"/>
          <w:lang w:val="ru-RU"/>
        </w:rPr>
        <w:t xml:space="preserve">% от общего количества дебиторов) </w:t>
      </w:r>
      <w:r>
        <w:rPr>
          <w:rFonts w:ascii="Times New Roman" w:hAnsi="Times New Roman" w:cs="Times New Roman"/>
          <w:sz w:val="28"/>
          <w:szCs w:val="24"/>
          <w:lang w:val="ru-RU"/>
        </w:rPr>
        <w:t>(</w:t>
      </w:r>
      <w:hyperlink w:anchor="Приложение5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 xml:space="preserve">Приложение </w:t>
        </w:r>
        <w:r w:rsidR="00B94B51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5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)</w:t>
      </w:r>
      <w:r w:rsidR="00E017D0" w:rsidRPr="00E017D0">
        <w:rPr>
          <w:rStyle w:val="ad"/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017D0">
        <w:rPr>
          <w:rStyle w:val="ad"/>
          <w:rFonts w:ascii="Times New Roman" w:hAnsi="Times New Roman" w:cs="Times New Roman"/>
          <w:sz w:val="28"/>
          <w:szCs w:val="24"/>
          <w:lang w:val="ru-RU"/>
        </w:rPr>
        <w:footnoteReference w:id="4"/>
      </w:r>
      <w:r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2C5FF511" w14:textId="1037E2BB" w:rsidR="00B94B51" w:rsidRDefault="00B94B51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Большая часть дебиторской задолженности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дебиторов), </w:t>
      </w:r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предлагаемой к списанию, возникла в </w:t>
      </w:r>
      <w:r w:rsidRPr="00A37BB7">
        <w:rPr>
          <w:rFonts w:ascii="Times New Roman" w:hAnsi="Times New Roman" w:cs="Times New Roman"/>
          <w:b/>
          <w:sz w:val="28"/>
          <w:szCs w:val="24"/>
          <w:lang w:val="ru-RU"/>
        </w:rPr>
        <w:t>201</w:t>
      </w:r>
      <w:r w:rsidR="00EC10DA">
        <w:rPr>
          <w:rFonts w:ascii="Times New Roman" w:hAnsi="Times New Roman" w:cs="Times New Roman"/>
          <w:b/>
          <w:sz w:val="28"/>
          <w:szCs w:val="24"/>
          <w:lang w:val="ru-RU"/>
        </w:rPr>
        <w:t>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г.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млн</w:t>
      </w:r>
      <w:proofErr w:type="gramStart"/>
      <w:r w:rsidR="00D43F80">
        <w:rPr>
          <w:rFonts w:ascii="Times New Roman" w:hAnsi="Times New Roman" w:cs="Times New Roman"/>
          <w:sz w:val="28"/>
          <w:szCs w:val="24"/>
          <w:lang w:val="ru-RU"/>
        </w:rPr>
        <w:t>.</w:t>
      </w:r>
      <w:r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уб.) (</w:t>
      </w:r>
      <w:hyperlink w:anchor="Приложение5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 xml:space="preserve">Приложение </w:t>
        </w:r>
        <w:r w:rsidR="00A37BB7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5</w:t>
        </w:r>
      </w:hyperlink>
      <w:r w:rsidR="00A37BB7"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6" w:history="1">
        <w:r w:rsidR="00A37BB7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6</w:t>
        </w:r>
      </w:hyperlink>
      <w:r w:rsidR="00A37BB7"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4C9F5E15" w14:textId="76F0E926" w:rsidR="005A18DD" w:rsidRDefault="00E513B7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Основными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AD056F">
        <w:rPr>
          <w:rFonts w:ascii="Times New Roman" w:hAnsi="Times New Roman" w:cs="Times New Roman"/>
          <w:sz w:val="28"/>
          <w:szCs w:val="24"/>
          <w:lang w:val="ru-RU"/>
        </w:rPr>
        <w:t>причин</w:t>
      </w:r>
      <w:r>
        <w:rPr>
          <w:rFonts w:ascii="Times New Roman" w:hAnsi="Times New Roman" w:cs="Times New Roman"/>
          <w:sz w:val="28"/>
          <w:szCs w:val="24"/>
          <w:lang w:val="ru-RU"/>
        </w:rPr>
        <w:t>ами</w:t>
      </w:r>
      <w:r w:rsidR="00AD056F">
        <w:rPr>
          <w:rFonts w:ascii="Times New Roman" w:hAnsi="Times New Roman" w:cs="Times New Roman"/>
          <w:sz w:val="28"/>
          <w:szCs w:val="24"/>
          <w:lang w:val="ru-RU"/>
        </w:rPr>
        <w:t xml:space="preserve"> возникновения дебиторской задолженност</w:t>
      </w:r>
      <w:proofErr w:type="gramStart"/>
      <w:r w:rsidR="00AD056F">
        <w:rPr>
          <w:rFonts w:ascii="Times New Roman" w:hAnsi="Times New Roman" w:cs="Times New Roman"/>
          <w:sz w:val="28"/>
          <w:szCs w:val="24"/>
          <w:lang w:val="ru-RU"/>
        </w:rPr>
        <w:t>и</w:t>
      </w:r>
      <w:r>
        <w:rPr>
          <w:rFonts w:ascii="Times New Roman" w:hAnsi="Times New Roman" w:cs="Times New Roman"/>
          <w:sz w:val="28"/>
          <w:szCs w:val="24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могут быть </w:t>
      </w:r>
      <w:r w:rsidR="00AD056F" w:rsidRPr="008E253A">
        <w:rPr>
          <w:rFonts w:ascii="Times New Roman" w:hAnsi="Times New Roman" w:cs="Times New Roman"/>
          <w:b/>
          <w:sz w:val="28"/>
          <w:szCs w:val="24"/>
          <w:lang w:val="ru-RU"/>
        </w:rPr>
        <w:t xml:space="preserve">увольнение ответственных должностных лиц </w:t>
      </w:r>
      <w:r>
        <w:rPr>
          <w:rFonts w:ascii="Times New Roman" w:hAnsi="Times New Roman" w:cs="Times New Roman"/>
          <w:sz w:val="28"/>
          <w:szCs w:val="24"/>
          <w:lang w:val="ru-RU"/>
        </w:rPr>
        <w:t>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случая)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AD056F">
        <w:rPr>
          <w:rFonts w:ascii="Times New Roman" w:hAnsi="Times New Roman" w:cs="Times New Roman"/>
          <w:sz w:val="28"/>
          <w:szCs w:val="24"/>
          <w:lang w:val="ru-RU"/>
        </w:rPr>
        <w:t xml:space="preserve">% </w:t>
      </w:r>
      <w:r w:rsidR="008E253A">
        <w:rPr>
          <w:rFonts w:ascii="Times New Roman" w:hAnsi="Times New Roman" w:cs="Times New Roman"/>
          <w:sz w:val="28"/>
          <w:szCs w:val="24"/>
          <w:lang w:val="ru-RU"/>
        </w:rPr>
        <w:t xml:space="preserve">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AD056F" w:rsidRPr="008E253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млн.</w:t>
      </w:r>
      <w:r w:rsidR="008E253A">
        <w:rPr>
          <w:rFonts w:ascii="Times New Roman" w:hAnsi="Times New Roman" w:cs="Times New Roman"/>
          <w:sz w:val="28"/>
          <w:szCs w:val="24"/>
          <w:lang w:val="ru-RU"/>
        </w:rPr>
        <w:t>руб.</w:t>
      </w:r>
      <w:r w:rsidR="00AD056F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7" w:history="1">
        <w:r w:rsidR="00AD056F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 xml:space="preserve">Приложение </w:t>
        </w:r>
        <w:r w:rsidR="00A37BB7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7</w:t>
        </w:r>
      </w:hyperlink>
      <w:r w:rsidR="009C4493"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8" w:history="1">
        <w:r w:rsidR="009C4493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8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hyperlink w:anchor="Приложение14" w:history="1">
        <w:r w:rsidRPr="00E513B7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14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15" w:history="1">
        <w:r w:rsidRPr="00E513B7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15</w:t>
        </w:r>
      </w:hyperlink>
      <w:r w:rsidR="00AD056F">
        <w:rPr>
          <w:rFonts w:ascii="Times New Roman" w:hAnsi="Times New Roman" w:cs="Times New Roman"/>
          <w:sz w:val="28"/>
          <w:szCs w:val="24"/>
          <w:lang w:val="ru-RU"/>
        </w:rPr>
        <w:t>)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и отсутствия практики </w:t>
      </w:r>
      <w:r w:rsidRPr="00E513B7">
        <w:rPr>
          <w:rFonts w:ascii="Times New Roman" w:hAnsi="Times New Roman" w:cs="Times New Roman"/>
          <w:b/>
          <w:sz w:val="28"/>
          <w:szCs w:val="24"/>
          <w:lang w:val="ru-RU"/>
        </w:rPr>
        <w:t>закрепления ответственных лиц по договорам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B5DF1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FB5DF1">
        <w:rPr>
          <w:rFonts w:ascii="Times New Roman" w:hAnsi="Times New Roman" w:cs="Times New Roman"/>
          <w:sz w:val="28"/>
          <w:szCs w:val="24"/>
          <w:lang w:val="ru-RU"/>
        </w:rPr>
        <w:t xml:space="preserve"> случай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FB5DF1">
        <w:rPr>
          <w:rFonts w:ascii="Times New Roman" w:hAnsi="Times New Roman" w:cs="Times New Roman"/>
          <w:sz w:val="28"/>
          <w:szCs w:val="24"/>
          <w:lang w:val="ru-RU"/>
        </w:rPr>
        <w:t xml:space="preserve">% от общего количества дебиторов) на сумму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FB5DF1" w:rsidRPr="00FB5DF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млн.руб.</w:t>
      </w:r>
      <w:r w:rsidR="00FB5DF1">
        <w:rPr>
          <w:rFonts w:ascii="Times New Roman" w:hAnsi="Times New Roman" w:cs="Times New Roman"/>
          <w:sz w:val="28"/>
          <w:szCs w:val="24"/>
          <w:lang w:val="ru-RU"/>
        </w:rPr>
        <w:t xml:space="preserve"> 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FB5DF1">
        <w:rPr>
          <w:rFonts w:ascii="Times New Roman" w:hAnsi="Times New Roman" w:cs="Times New Roman"/>
          <w:b/>
          <w:sz w:val="28"/>
          <w:szCs w:val="24"/>
          <w:lang w:val="ru-RU"/>
        </w:rPr>
        <w:t>% от всей дебиторской задолженности</w:t>
      </w:r>
      <w:r w:rsidR="00FB5DF1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16" w:history="1">
        <w:r w:rsidR="00FB5DF1" w:rsidRPr="00FB5DF1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16</w:t>
        </w:r>
      </w:hyperlink>
      <w:r w:rsidR="00FB5DF1">
        <w:rPr>
          <w:rFonts w:ascii="Times New Roman" w:hAnsi="Times New Roman" w:cs="Times New Roman"/>
          <w:sz w:val="28"/>
          <w:szCs w:val="24"/>
          <w:lang w:val="ru-RU"/>
        </w:rPr>
        <w:t xml:space="preserve"> - </w:t>
      </w:r>
      <w:hyperlink w:anchor="Приложение17" w:history="1">
        <w:r w:rsidR="00FB5DF1" w:rsidRPr="00FB5DF1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17</w:t>
        </w:r>
      </w:hyperlink>
      <w:r w:rsidR="00FB5DF1">
        <w:rPr>
          <w:rFonts w:ascii="Times New Roman" w:hAnsi="Times New Roman" w:cs="Times New Roman"/>
          <w:sz w:val="28"/>
          <w:szCs w:val="24"/>
          <w:lang w:val="ru-RU"/>
        </w:rPr>
        <w:t>)</w:t>
      </w:r>
      <w:r w:rsidR="00AD056F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199553DD" w14:textId="359C92F3" w:rsidR="00626622" w:rsidRDefault="00626622" w:rsidP="00626622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случаях 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 xml:space="preserve">возникновения </w:t>
      </w:r>
      <w:r>
        <w:rPr>
          <w:rFonts w:ascii="Times New Roman" w:hAnsi="Times New Roman" w:cs="Times New Roman"/>
          <w:sz w:val="28"/>
          <w:szCs w:val="24"/>
          <w:lang w:val="ru-RU"/>
        </w:rPr>
        <w:t>дебиторской задолженности 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% 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 xml:space="preserve"> млн.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руб.) выявлены факты наличия у контрагентов </w:t>
      </w:r>
      <w:r w:rsidRPr="008E253A">
        <w:rPr>
          <w:rFonts w:ascii="Times New Roman" w:hAnsi="Times New Roman" w:cs="Times New Roman"/>
          <w:b/>
          <w:sz w:val="28"/>
          <w:szCs w:val="24"/>
          <w:lang w:val="ru-RU"/>
        </w:rPr>
        <w:t>признак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ов</w:t>
      </w:r>
      <w:r w:rsidRPr="008E253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однодневок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>аффилированность учредителей/руководителей с ликвидированными компаниями, нахождение по адресам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массовой регистрации, блокировка счетов, отсутствие активной деятельности в течении года, не сдача отчетности, задолженность по уплате налогов и сборов и т.д. (</w:t>
      </w:r>
      <w:hyperlink w:anchor="Приложение7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7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8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8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6421AC0D" w14:textId="3486F566" w:rsidR="009C4493" w:rsidRDefault="009C4493" w:rsidP="009C4493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 xml:space="preserve"> случаях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>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 xml:space="preserve">% 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 xml:space="preserve"> млн</w:t>
      </w:r>
      <w:proofErr w:type="gramStart"/>
      <w:r w:rsidR="00D43F8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182DCF"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 w:rsidR="00182DCF">
        <w:rPr>
          <w:rFonts w:ascii="Times New Roman" w:hAnsi="Times New Roman" w:cs="Times New Roman"/>
          <w:sz w:val="28"/>
          <w:szCs w:val="24"/>
          <w:lang w:val="ru-RU"/>
        </w:rPr>
        <w:t>уб.) дебиторы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контрагенты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ликвидированы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7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 xml:space="preserve">Приложение </w:t>
        </w:r>
        <w:r w:rsidR="00626622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7</w:t>
        </w:r>
      </w:hyperlink>
      <w:r w:rsidR="00626622"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8" w:history="1">
        <w:r w:rsidR="00626622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8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0158AC23" w14:textId="4D1C28ED" w:rsidR="00626622" w:rsidRDefault="00626622" w:rsidP="009C4493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При этом </w:t>
      </w:r>
      <w:r w:rsidR="007A2411">
        <w:rPr>
          <w:rFonts w:ascii="Times New Roman" w:hAnsi="Times New Roman" w:cs="Times New Roman"/>
          <w:sz w:val="28"/>
          <w:szCs w:val="24"/>
          <w:lang w:val="ru-RU"/>
        </w:rPr>
        <w:t xml:space="preserve">последняя ликвидация (принято решение о ликвидации по инициативе ФНС)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произошла </w:t>
      </w:r>
      <w:proofErr w:type="gramStart"/>
      <w:r w:rsidR="007A2411">
        <w:rPr>
          <w:rFonts w:ascii="Times New Roman" w:hAnsi="Times New Roman" w:cs="Times New Roman"/>
          <w:sz w:val="28"/>
          <w:szCs w:val="24"/>
          <w:lang w:val="ru-RU"/>
        </w:rPr>
        <w:t>в</w:t>
      </w:r>
      <w:proofErr w:type="gramEnd"/>
      <w:r w:rsidR="007A241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C10DA">
        <w:rPr>
          <w:rFonts w:ascii="Times New Roman" w:hAnsi="Times New Roman" w:cs="Times New Roman"/>
          <w:b/>
          <w:sz w:val="28"/>
          <w:szCs w:val="24"/>
          <w:lang w:val="ru-RU"/>
        </w:rPr>
        <w:t>___</w:t>
      </w:r>
      <w:proofErr w:type="gramStart"/>
      <w:r w:rsidR="00EC10DA">
        <w:rPr>
          <w:rFonts w:ascii="Times New Roman" w:hAnsi="Times New Roman" w:cs="Times New Roman"/>
          <w:b/>
          <w:sz w:val="28"/>
          <w:szCs w:val="24"/>
          <w:lang w:val="ru-RU"/>
        </w:rPr>
        <w:t>дата</w:t>
      </w:r>
      <w:proofErr w:type="gramEnd"/>
      <w:r w:rsidR="00EC10DA">
        <w:rPr>
          <w:rFonts w:ascii="Times New Roman" w:hAnsi="Times New Roman" w:cs="Times New Roman"/>
          <w:b/>
          <w:sz w:val="28"/>
          <w:szCs w:val="24"/>
          <w:lang w:val="ru-RU"/>
        </w:rPr>
        <w:t>___</w:t>
      </w:r>
      <w:r w:rsidR="007A2411" w:rsidRPr="00E017D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202</w:t>
      </w:r>
      <w:r w:rsidR="00EC10DA">
        <w:rPr>
          <w:rFonts w:ascii="Times New Roman" w:hAnsi="Times New Roman" w:cs="Times New Roman"/>
          <w:b/>
          <w:sz w:val="28"/>
          <w:szCs w:val="24"/>
          <w:lang w:val="ru-RU"/>
        </w:rPr>
        <w:t>_</w:t>
      </w:r>
      <w:r w:rsidR="007A2411">
        <w:rPr>
          <w:rFonts w:ascii="Times New Roman" w:hAnsi="Times New Roman" w:cs="Times New Roman"/>
          <w:sz w:val="28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9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</w:t>
        </w:r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о</w:t>
        </w:r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жение 9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26EEBD96" w14:textId="1140697C" w:rsidR="00CF2C9E" w:rsidRDefault="00CF2C9E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Наилучшее положение по работе с дебиторской задолженностью следует отметить в ООО «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». За второй квартал было погашено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r w:rsidRPr="00CF2C9E">
        <w:rPr>
          <w:rFonts w:ascii="Times New Roman" w:hAnsi="Times New Roman" w:cs="Times New Roman"/>
          <w:b/>
          <w:sz w:val="28"/>
          <w:szCs w:val="24"/>
          <w:lang w:val="ru-RU"/>
        </w:rPr>
        <w:t>млн.руб.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10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10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16A456B7" w14:textId="7C34A764" w:rsidR="00CF2C9E" w:rsidRDefault="00CF2C9E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Наихудшее положение с дебиторской задолженностью в ООО </w:t>
      </w:r>
      <w:r w:rsidRPr="00030570">
        <w:rPr>
          <w:rFonts w:ascii="Times New Roman" w:hAnsi="Times New Roman" w:cs="Times New Roman"/>
          <w:b/>
          <w:sz w:val="28"/>
          <w:szCs w:val="24"/>
          <w:lang w:val="ru-RU"/>
        </w:rPr>
        <w:t>«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030570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. За 2-ой квартал она выросла на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CF2C9E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млн</w:t>
      </w:r>
      <w:proofErr w:type="gramStart"/>
      <w:r w:rsidRPr="00CF2C9E">
        <w:rPr>
          <w:rFonts w:ascii="Times New Roman" w:hAnsi="Times New Roman" w:cs="Times New Roman"/>
          <w:b/>
          <w:sz w:val="28"/>
          <w:szCs w:val="24"/>
          <w:lang w:val="ru-RU"/>
        </w:rPr>
        <w:t>.р</w:t>
      </w:r>
      <w:proofErr w:type="gramEnd"/>
      <w:r w:rsidRPr="00CF2C9E">
        <w:rPr>
          <w:rFonts w:ascii="Times New Roman" w:hAnsi="Times New Roman" w:cs="Times New Roman"/>
          <w:b/>
          <w:sz w:val="28"/>
          <w:szCs w:val="24"/>
          <w:lang w:val="ru-RU"/>
        </w:rPr>
        <w:t>уб.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или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CF2C9E">
        <w:rPr>
          <w:rFonts w:ascii="Times New Roman" w:hAnsi="Times New Roman" w:cs="Times New Roman"/>
          <w:b/>
          <w:sz w:val="28"/>
          <w:szCs w:val="24"/>
          <w:lang w:val="ru-RU"/>
        </w:rPr>
        <w:t>%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10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10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0E6FC3A3" w14:textId="2AD27902" w:rsidR="00CF2C9E" w:rsidRDefault="00CF2C9E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Несколько контрагентов </w:t>
      </w:r>
      <w:r w:rsidR="00953D89">
        <w:rPr>
          <w:rFonts w:ascii="Times New Roman" w:hAnsi="Times New Roman" w:cs="Times New Roman"/>
          <w:sz w:val="28"/>
          <w:szCs w:val="24"/>
          <w:lang w:val="ru-RU"/>
        </w:rPr>
        <w:t>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953D89">
        <w:rPr>
          <w:rFonts w:ascii="Times New Roman" w:hAnsi="Times New Roman" w:cs="Times New Roman"/>
          <w:sz w:val="28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имеют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дебиторскою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задолженность </w:t>
      </w:r>
      <w:r w:rsidR="00953D89">
        <w:rPr>
          <w:rFonts w:ascii="Times New Roman" w:hAnsi="Times New Roman" w:cs="Times New Roman"/>
          <w:sz w:val="28"/>
          <w:szCs w:val="24"/>
          <w:lang w:val="ru-RU"/>
        </w:rPr>
        <w:t xml:space="preserve">в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 «</w:t>
      </w:r>
      <w:r w:rsidR="00D517A8" w:rsidRP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____»</w:t>
      </w:r>
      <w:r w:rsidR="00953D89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hyperlink w:anchor="Приложение11" w:history="1">
        <w:r w:rsidR="00953D89"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11</w:t>
        </w:r>
      </w:hyperlink>
      <w:r w:rsidR="00953D89">
        <w:rPr>
          <w:rFonts w:ascii="Times New Roman" w:hAnsi="Times New Roman" w:cs="Times New Roman"/>
          <w:sz w:val="28"/>
          <w:szCs w:val="24"/>
          <w:lang w:val="ru-RU"/>
        </w:rPr>
        <w:t>);</w:t>
      </w:r>
    </w:p>
    <w:p w14:paraId="40BB815B" w14:textId="359FA6B0" w:rsidR="009D6CC9" w:rsidRDefault="009D6CC9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У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контрагентов (</w:t>
      </w:r>
      <w:hyperlink w:anchor="Приложение12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Приложение 12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>-</w:t>
      </w:r>
      <w:hyperlink w:anchor="Приложение13" w:history="1">
        <w:r w:rsidRPr="007A6F4C">
          <w:rPr>
            <w:rStyle w:val="af4"/>
            <w:rFonts w:ascii="Times New Roman" w:hAnsi="Times New Roman" w:cs="Times New Roman"/>
            <w:sz w:val="28"/>
            <w:szCs w:val="24"/>
            <w:lang w:val="ru-RU"/>
          </w:rPr>
          <w:t>13</w:t>
        </w:r>
      </w:hyperlink>
      <w:r>
        <w:rPr>
          <w:rFonts w:ascii="Times New Roman" w:hAnsi="Times New Roman" w:cs="Times New Roman"/>
          <w:sz w:val="28"/>
          <w:szCs w:val="24"/>
          <w:lang w:val="ru-RU"/>
        </w:rPr>
        <w:t xml:space="preserve">) имеется задолженность </w:t>
      </w:r>
      <w:r w:rsidRPr="009D6CC9">
        <w:rPr>
          <w:rFonts w:ascii="Times New Roman" w:hAnsi="Times New Roman" w:cs="Times New Roman"/>
          <w:b/>
          <w:sz w:val="28"/>
          <w:szCs w:val="24"/>
          <w:lang w:val="ru-RU"/>
        </w:rPr>
        <w:t>(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9D6CC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млн</w:t>
      </w:r>
      <w:proofErr w:type="gramStart"/>
      <w:r w:rsidRPr="009D6CC9">
        <w:rPr>
          <w:rFonts w:ascii="Times New Roman" w:hAnsi="Times New Roman" w:cs="Times New Roman"/>
          <w:b/>
          <w:sz w:val="28"/>
          <w:szCs w:val="24"/>
          <w:lang w:val="ru-RU"/>
        </w:rPr>
        <w:t>.р</w:t>
      </w:r>
      <w:proofErr w:type="gramEnd"/>
      <w:r w:rsidRPr="009D6CC9">
        <w:rPr>
          <w:rFonts w:ascii="Times New Roman" w:hAnsi="Times New Roman" w:cs="Times New Roman"/>
          <w:b/>
          <w:sz w:val="28"/>
          <w:szCs w:val="24"/>
          <w:lang w:val="ru-RU"/>
        </w:rPr>
        <w:t>уб.)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по нескольким договорам, в т.ч. в рамках одной операционной компании </w:t>
      </w:r>
    </w:p>
    <w:p w14:paraId="777B83C5" w14:textId="2C4DE885" w:rsidR="00752CBB" w:rsidRPr="00752CBB" w:rsidRDefault="00752CBB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В течении 2-го </w:t>
      </w:r>
      <w:r w:rsidR="00D43F80">
        <w:rPr>
          <w:rFonts w:ascii="Times New Roman" w:hAnsi="Times New Roman" w:cs="Times New Roman"/>
          <w:b/>
          <w:sz w:val="28"/>
          <w:szCs w:val="24"/>
          <w:lang w:val="ru-RU"/>
        </w:rPr>
        <w:t xml:space="preserve">квартала было погашено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млн.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руб. задолженности;</w:t>
      </w:r>
    </w:p>
    <w:p w14:paraId="7AE1A0CD" w14:textId="0B4BC2E0" w:rsidR="00752CBB" w:rsidRPr="00801A44" w:rsidRDefault="00752CBB" w:rsidP="00F0213A">
      <w:pPr>
        <w:pStyle w:val="a4"/>
        <w:numPr>
          <w:ilvl w:val="0"/>
          <w:numId w:val="22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E513B7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 xml:space="preserve">При этом </w:t>
      </w:r>
      <w:r w:rsidR="006B1A9E" w:rsidRPr="00E513B7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 xml:space="preserve">во 2-ом квартале </w:t>
      </w:r>
      <w:r w:rsidRPr="00E513B7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>были перечислены денежные средства контрагентам, имеющим дебиторскую задолженность</w:t>
      </w:r>
      <w:r w:rsidR="004F6D1F" w:rsidRPr="00E513B7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>,</w:t>
      </w:r>
      <w:r w:rsidR="00D43F80" w:rsidRPr="00E513B7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 xml:space="preserve"> в размере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 w:rsidRPr="00E513B7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>млн.</w:t>
      </w:r>
      <w:r w:rsidRPr="00E513B7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>руб.</w:t>
      </w:r>
    </w:p>
    <w:p w14:paraId="45D4ECBC" w14:textId="019CAC78" w:rsidR="00591E65" w:rsidRDefault="00591E65" w:rsidP="000310C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682B6552" w14:textId="54719D6E" w:rsidR="0044510C" w:rsidRDefault="0044510C" w:rsidP="000310C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Выявленные недостатки несут в себе потенциальные риски, а также прямой или косвенный ущерб:</w:t>
      </w:r>
    </w:p>
    <w:p w14:paraId="25B17428" w14:textId="01A3ADF6" w:rsidR="0044510C" w:rsidRDefault="008E55A4" w:rsidP="000310CA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За период 201</w:t>
      </w:r>
      <w:r w:rsidR="00EC10DA">
        <w:rPr>
          <w:rFonts w:ascii="Times New Roman" w:hAnsi="Times New Roman" w:cs="Times New Roman"/>
          <w:sz w:val="28"/>
          <w:szCs w:val="24"/>
          <w:lang w:val="ru-RU"/>
        </w:rPr>
        <w:t>_</w:t>
      </w:r>
      <w:r>
        <w:rPr>
          <w:rFonts w:ascii="Times New Roman" w:hAnsi="Times New Roman" w:cs="Times New Roman"/>
          <w:sz w:val="28"/>
          <w:szCs w:val="24"/>
          <w:lang w:val="ru-RU"/>
        </w:rPr>
        <w:t>-20</w:t>
      </w:r>
      <w:r w:rsidR="00EC10DA">
        <w:rPr>
          <w:rFonts w:ascii="Times New Roman" w:hAnsi="Times New Roman" w:cs="Times New Roman"/>
          <w:sz w:val="28"/>
          <w:szCs w:val="24"/>
          <w:lang w:val="ru-RU"/>
        </w:rPr>
        <w:t>2_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гг.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просроченная дебиторская задолженность не позволила принять расходы для уменьшения налогооблагаемой базы на сумму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млн.</w:t>
      </w:r>
      <w:r w:rsidRPr="00395E8A">
        <w:rPr>
          <w:rFonts w:ascii="Times New Roman" w:hAnsi="Times New Roman" w:cs="Times New Roman"/>
          <w:b/>
          <w:sz w:val="28"/>
          <w:szCs w:val="24"/>
          <w:lang w:val="ru-RU"/>
        </w:rPr>
        <w:t>руб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., что привело к переплате налога на прибыль свыше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млн.</w:t>
      </w:r>
      <w:r w:rsidRPr="008E55A4">
        <w:rPr>
          <w:rFonts w:ascii="Times New Roman" w:hAnsi="Times New Roman" w:cs="Times New Roman"/>
          <w:b/>
          <w:sz w:val="28"/>
          <w:szCs w:val="24"/>
          <w:lang w:val="ru-RU"/>
        </w:rPr>
        <w:t>руб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C4089D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53DF5EB4" w14:textId="626E4E24" w:rsidR="008E55A4" w:rsidRDefault="008E55A4" w:rsidP="000310CA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Имеются риски переплаты по налогу на прибыль в сумме</w:t>
      </w:r>
      <w:r w:rsidR="00D824B4">
        <w:rPr>
          <w:rFonts w:ascii="Times New Roman" w:hAnsi="Times New Roman" w:cs="Times New Roman"/>
          <w:sz w:val="28"/>
          <w:szCs w:val="24"/>
          <w:lang w:val="ru-RU"/>
        </w:rPr>
        <w:t xml:space="preserve"> более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97086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млн.</w:t>
      </w:r>
      <w:r>
        <w:rPr>
          <w:rFonts w:ascii="Times New Roman" w:hAnsi="Times New Roman" w:cs="Times New Roman"/>
          <w:sz w:val="28"/>
          <w:szCs w:val="24"/>
          <w:lang w:val="ru-RU"/>
        </w:rPr>
        <w:t>руб. в случае не создания резерва по сомнительным долгам;</w:t>
      </w:r>
    </w:p>
    <w:p w14:paraId="2AEBA024" w14:textId="6FB9ECA8" w:rsidR="00D43F80" w:rsidRDefault="00D43F80" w:rsidP="00D43F80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С учетом того, что порядка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Pr="002E2B56">
        <w:rPr>
          <w:rFonts w:ascii="Times New Roman" w:hAnsi="Times New Roman" w:cs="Times New Roman"/>
          <w:b/>
          <w:sz w:val="28"/>
          <w:szCs w:val="24"/>
          <w:lang w:val="ru-RU"/>
        </w:rPr>
        <w:t>%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дебиторской задолженности числится за контрагентами, применяющими общую систему налогообложения (ОСНО), потери от не принятого к вычету НДС, могут составить </w:t>
      </w:r>
      <w:r w:rsidRPr="00D43F80">
        <w:rPr>
          <w:rFonts w:ascii="Times New Roman" w:hAnsi="Times New Roman" w:cs="Times New Roman"/>
          <w:b/>
          <w:sz w:val="28"/>
          <w:szCs w:val="24"/>
          <w:lang w:val="ru-RU"/>
        </w:rPr>
        <w:t>≈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r w:rsidRPr="0002344E">
        <w:rPr>
          <w:rFonts w:ascii="Times New Roman" w:hAnsi="Times New Roman" w:cs="Times New Roman"/>
          <w:b/>
          <w:sz w:val="28"/>
          <w:szCs w:val="24"/>
          <w:lang w:val="ru-RU"/>
        </w:rPr>
        <w:t>млн</w:t>
      </w:r>
      <w:proofErr w:type="gramStart"/>
      <w:r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Pr="0002344E">
        <w:rPr>
          <w:rFonts w:ascii="Times New Roman" w:hAnsi="Times New Roman" w:cs="Times New Roman"/>
          <w:b/>
          <w:sz w:val="28"/>
          <w:szCs w:val="24"/>
          <w:lang w:val="ru-RU"/>
        </w:rPr>
        <w:t>р</w:t>
      </w:r>
      <w:proofErr w:type="gramEnd"/>
      <w:r w:rsidRPr="0002344E">
        <w:rPr>
          <w:rFonts w:ascii="Times New Roman" w:hAnsi="Times New Roman" w:cs="Times New Roman"/>
          <w:b/>
          <w:sz w:val="28"/>
          <w:szCs w:val="24"/>
          <w:lang w:val="ru-RU"/>
        </w:rPr>
        <w:t>уб.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r w:rsidR="00D337AF">
        <w:rPr>
          <w:rFonts w:ascii="Times New Roman" w:hAnsi="Times New Roman" w:cs="Times New Roman"/>
          <w:sz w:val="28"/>
          <w:szCs w:val="24"/>
          <w:lang w:val="ru-RU"/>
        </w:rPr>
        <w:t>расчет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: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. дебиторская задолженность *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% допущение * </w:t>
      </w:r>
      <w:r w:rsidRPr="00D337AF">
        <w:rPr>
          <w:rFonts w:ascii="Times New Roman" w:hAnsi="Times New Roman" w:cs="Times New Roman"/>
          <w:b/>
          <w:sz w:val="28"/>
          <w:szCs w:val="24"/>
          <w:lang w:val="ru-RU"/>
        </w:rPr>
        <w:t>20</w:t>
      </w:r>
      <w:r>
        <w:rPr>
          <w:rFonts w:ascii="Times New Roman" w:hAnsi="Times New Roman" w:cs="Times New Roman"/>
          <w:sz w:val="28"/>
          <w:szCs w:val="24"/>
          <w:lang w:val="ru-RU"/>
        </w:rPr>
        <w:t>% НДС);</w:t>
      </w:r>
    </w:p>
    <w:p w14:paraId="3B40F436" w14:textId="77777777" w:rsidR="008E55A4" w:rsidRDefault="008E55A4" w:rsidP="000310CA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Наличие отношений с фирмами-однодневками могут явиться основанием для проверок налоговыми органами;</w:t>
      </w:r>
    </w:p>
    <w:p w14:paraId="45E586C5" w14:textId="2574A808" w:rsidR="008E55A4" w:rsidRDefault="0002344E" w:rsidP="000310CA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>Списание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 xml:space="preserve"> дебиторской задолженности у ликвидированных контрагентов</w:t>
      </w:r>
      <w:r w:rsidRPr="0002344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за счет прибыли, в связи с невозможностью ее взыскания,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 xml:space="preserve"> влечет </w:t>
      </w:r>
      <w:r>
        <w:rPr>
          <w:rFonts w:ascii="Times New Roman" w:hAnsi="Times New Roman" w:cs="Times New Roman"/>
          <w:sz w:val="28"/>
          <w:szCs w:val="24"/>
          <w:lang w:val="ru-RU"/>
        </w:rPr>
        <w:t>возможные потери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 xml:space="preserve"> на сумму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млн.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руб.;</w:t>
      </w:r>
    </w:p>
    <w:p w14:paraId="3A5FABB3" w14:textId="01B80FD3" w:rsidR="008E55A4" w:rsidRDefault="0002344E" w:rsidP="000310CA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Возможность возврата 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дебиторской задолженности, возникшей в 201</w:t>
      </w:r>
      <w:r w:rsidR="00B22E4C">
        <w:rPr>
          <w:rFonts w:ascii="Times New Roman" w:hAnsi="Times New Roman" w:cs="Times New Roman"/>
          <w:sz w:val="28"/>
          <w:szCs w:val="24"/>
          <w:lang w:val="ru-RU"/>
        </w:rPr>
        <w:t>_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-20</w:t>
      </w:r>
      <w:r w:rsidR="00B22E4C">
        <w:rPr>
          <w:rFonts w:ascii="Times New Roman" w:hAnsi="Times New Roman" w:cs="Times New Roman"/>
          <w:sz w:val="28"/>
          <w:szCs w:val="24"/>
          <w:lang w:val="ru-RU"/>
        </w:rPr>
        <w:t>2_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 xml:space="preserve"> гг. в размере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r w:rsidR="00D43F80">
        <w:rPr>
          <w:rFonts w:ascii="Times New Roman" w:hAnsi="Times New Roman" w:cs="Times New Roman"/>
          <w:sz w:val="28"/>
          <w:szCs w:val="24"/>
          <w:lang w:val="ru-RU"/>
        </w:rPr>
        <w:t>тыс</w:t>
      </w:r>
      <w:proofErr w:type="gramStart"/>
      <w:r w:rsidR="00D43F8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р</w:t>
      </w:r>
      <w:proofErr w:type="gramEnd"/>
      <w:r w:rsidR="008E55A4">
        <w:rPr>
          <w:rFonts w:ascii="Times New Roman" w:hAnsi="Times New Roman" w:cs="Times New Roman"/>
          <w:sz w:val="28"/>
          <w:szCs w:val="24"/>
          <w:lang w:val="ru-RU"/>
        </w:rPr>
        <w:t>уб., очень низкая в связи с истечением срока исковой давности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в 20</w:t>
      </w:r>
      <w:r w:rsidR="000C5BA4">
        <w:rPr>
          <w:rFonts w:ascii="Times New Roman" w:hAnsi="Times New Roman" w:cs="Times New Roman"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719CB9AA" w14:textId="7BEB74CA" w:rsidR="008E55A4" w:rsidRDefault="008E55A4" w:rsidP="000310CA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Не исключено, что не принятие </w:t>
      </w:r>
      <w:r w:rsidR="0002344E">
        <w:rPr>
          <w:rFonts w:ascii="Times New Roman" w:hAnsi="Times New Roman" w:cs="Times New Roman"/>
          <w:sz w:val="28"/>
          <w:szCs w:val="24"/>
          <w:lang w:val="ru-RU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4"/>
          <w:lang w:val="ru-RU"/>
        </w:rPr>
        <w:t>активных мер по истребованию закрывающих документов повлечет дополнительное списание дебиторской задолженности, образовавшейся в 201</w:t>
      </w:r>
      <w:r w:rsidR="00B22E4C">
        <w:rPr>
          <w:rFonts w:ascii="Times New Roman" w:hAnsi="Times New Roman" w:cs="Times New Roman"/>
          <w:sz w:val="28"/>
          <w:szCs w:val="24"/>
          <w:lang w:val="ru-RU"/>
        </w:rPr>
        <w:t>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г.</w:t>
      </w:r>
      <w:r w:rsidR="00D337AF">
        <w:rPr>
          <w:rFonts w:ascii="Times New Roman" w:hAnsi="Times New Roman" w:cs="Times New Roman"/>
          <w:sz w:val="28"/>
          <w:szCs w:val="24"/>
          <w:lang w:val="ru-RU"/>
        </w:rPr>
        <w:t>,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в размере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43F8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млн</w:t>
      </w:r>
      <w:proofErr w:type="gramStart"/>
      <w:r w:rsidR="00D43F80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Pr="008E55A4">
        <w:rPr>
          <w:rFonts w:ascii="Times New Roman" w:hAnsi="Times New Roman" w:cs="Times New Roman"/>
          <w:b/>
          <w:sz w:val="28"/>
          <w:szCs w:val="24"/>
          <w:lang w:val="ru-RU"/>
        </w:rPr>
        <w:t>р</w:t>
      </w:r>
      <w:proofErr w:type="gramEnd"/>
      <w:r w:rsidRPr="008E55A4">
        <w:rPr>
          <w:rFonts w:ascii="Times New Roman" w:hAnsi="Times New Roman" w:cs="Times New Roman"/>
          <w:b/>
          <w:sz w:val="28"/>
          <w:szCs w:val="24"/>
          <w:lang w:val="ru-RU"/>
        </w:rPr>
        <w:t>уб</w:t>
      </w:r>
      <w:r>
        <w:rPr>
          <w:rFonts w:ascii="Times New Roman" w:hAnsi="Times New Roman" w:cs="Times New Roman"/>
          <w:sz w:val="28"/>
          <w:szCs w:val="24"/>
          <w:lang w:val="ru-RU"/>
        </w:rPr>
        <w:t>. за счет прибыли компании, т.к. срок исковой давности истечет в 20</w:t>
      </w:r>
      <w:r w:rsidR="000C5BA4">
        <w:rPr>
          <w:rFonts w:ascii="Times New Roman" w:hAnsi="Times New Roman" w:cs="Times New Roman"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году;</w:t>
      </w:r>
    </w:p>
    <w:p w14:paraId="5A5DD746" w14:textId="5BC2AC6E" w:rsidR="00A210B3" w:rsidRPr="0044510C" w:rsidRDefault="008E55A4" w:rsidP="000310CA">
      <w:pPr>
        <w:pStyle w:val="a4"/>
        <w:numPr>
          <w:ilvl w:val="0"/>
          <w:numId w:val="24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Наличие просроченной дебиторской задолженности </w:t>
      </w:r>
      <w:r w:rsidR="000310CA">
        <w:rPr>
          <w:rFonts w:ascii="Times New Roman" w:hAnsi="Times New Roman" w:cs="Times New Roman"/>
          <w:sz w:val="28"/>
          <w:szCs w:val="24"/>
          <w:lang w:val="ru-RU"/>
        </w:rPr>
        <w:t xml:space="preserve">может </w:t>
      </w:r>
      <w:r w:rsidR="00D337AF">
        <w:rPr>
          <w:rFonts w:ascii="Times New Roman" w:hAnsi="Times New Roman" w:cs="Times New Roman"/>
          <w:sz w:val="28"/>
          <w:szCs w:val="24"/>
          <w:lang w:val="ru-RU"/>
        </w:rPr>
        <w:t>прив</w:t>
      </w:r>
      <w:r w:rsidR="000310CA">
        <w:rPr>
          <w:rFonts w:ascii="Times New Roman" w:hAnsi="Times New Roman" w:cs="Times New Roman"/>
          <w:sz w:val="28"/>
          <w:szCs w:val="24"/>
          <w:lang w:val="ru-RU"/>
        </w:rPr>
        <w:t xml:space="preserve">ести </w:t>
      </w:r>
      <w:r w:rsidR="00D337AF">
        <w:rPr>
          <w:rFonts w:ascii="Times New Roman" w:hAnsi="Times New Roman" w:cs="Times New Roman"/>
          <w:sz w:val="28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4"/>
          <w:lang w:val="ru-RU"/>
        </w:rPr>
        <w:t>ущерб</w:t>
      </w:r>
      <w:r w:rsidR="00D337AF">
        <w:rPr>
          <w:rFonts w:ascii="Times New Roman" w:hAnsi="Times New Roman" w:cs="Times New Roman"/>
          <w:sz w:val="28"/>
          <w:szCs w:val="24"/>
          <w:lang w:val="ru-RU"/>
        </w:rPr>
        <w:t>у для Акционера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в виде недополученных доходов</w:t>
      </w:r>
      <w:r w:rsidR="000310CA">
        <w:rPr>
          <w:rFonts w:ascii="Times New Roman" w:hAnsi="Times New Roman" w:cs="Times New Roman"/>
          <w:sz w:val="28"/>
          <w:szCs w:val="24"/>
          <w:lang w:val="ru-RU"/>
        </w:rPr>
        <w:t xml:space="preserve"> в размере </w:t>
      </w:r>
      <w:r w:rsidR="00D43F80" w:rsidRPr="00D43F80">
        <w:rPr>
          <w:rFonts w:ascii="Times New Roman" w:hAnsi="Times New Roman" w:cs="Times New Roman"/>
          <w:b/>
          <w:sz w:val="28"/>
          <w:szCs w:val="24"/>
          <w:lang w:val="ru-RU"/>
        </w:rPr>
        <w:t>≈</w:t>
      </w:r>
      <w:r w:rsidR="00D43F8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0310CA">
        <w:rPr>
          <w:rFonts w:ascii="Times New Roman" w:hAnsi="Times New Roman" w:cs="Times New Roman"/>
          <w:sz w:val="28"/>
          <w:szCs w:val="24"/>
          <w:lang w:val="ru-RU"/>
        </w:rPr>
        <w:t>млн.руб</w:t>
      </w:r>
      <w:r w:rsidR="00D337AF">
        <w:rPr>
          <w:rStyle w:val="ad"/>
          <w:rFonts w:ascii="Times New Roman" w:hAnsi="Times New Roman" w:cs="Times New Roman"/>
          <w:sz w:val="28"/>
          <w:szCs w:val="24"/>
          <w:lang w:val="ru-RU"/>
        </w:rPr>
        <w:footnoteReference w:id="5"/>
      </w:r>
      <w:r w:rsidR="000310CA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0310CA" w:rsidRPr="000310CA">
        <w:rPr>
          <w:rStyle w:val="ad"/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14:paraId="59B44B4B" w14:textId="77777777" w:rsidR="002B3799" w:rsidRDefault="002B3799" w:rsidP="000310C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6F61F5F" w14:textId="159D38B3" w:rsidR="008E55A4" w:rsidRDefault="000310CA" w:rsidP="000310C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К основным 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причинам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образования 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сл</w:t>
      </w:r>
      <w:r>
        <w:rPr>
          <w:rFonts w:ascii="Times New Roman" w:hAnsi="Times New Roman" w:cs="Times New Roman"/>
          <w:sz w:val="28"/>
          <w:szCs w:val="24"/>
          <w:lang w:val="ru-RU"/>
        </w:rPr>
        <w:t>ожившейся ситуации можно отнести</w:t>
      </w:r>
      <w:r w:rsidR="008E55A4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14:paraId="0DF6CFEA" w14:textId="31FDB0EC" w:rsidR="0002344E" w:rsidRDefault="0002344E" w:rsidP="000310CA">
      <w:pPr>
        <w:pStyle w:val="a4"/>
        <w:numPr>
          <w:ilvl w:val="0"/>
          <w:numId w:val="2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отсутствие персональной ответственности со стороны должностных лиц, отвечающих за сопровождение договорных отношений с контрагентами;</w:t>
      </w:r>
    </w:p>
    <w:p w14:paraId="6C790E65" w14:textId="4A515A43" w:rsidR="0002344E" w:rsidRDefault="0002344E" w:rsidP="000310CA">
      <w:pPr>
        <w:pStyle w:val="a4"/>
        <w:numPr>
          <w:ilvl w:val="0"/>
          <w:numId w:val="2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низкий контроль руководителей структурных подразделений за состоянием дебиторской задолженности;</w:t>
      </w:r>
    </w:p>
    <w:p w14:paraId="2DFB08F5" w14:textId="3F120BBC" w:rsidR="008E55A4" w:rsidRPr="0002344E" w:rsidRDefault="008E55A4" w:rsidP="000310CA">
      <w:pPr>
        <w:pStyle w:val="a4"/>
        <w:numPr>
          <w:ilvl w:val="0"/>
          <w:numId w:val="2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</w:t>
      </w:r>
      <w:r w:rsidRPr="008E55A4">
        <w:rPr>
          <w:rFonts w:ascii="Times New Roman" w:hAnsi="Times New Roman" w:cs="Times New Roman"/>
          <w:sz w:val="28"/>
          <w:szCs w:val="24"/>
          <w:lang w:val="ru-RU"/>
        </w:rPr>
        <w:t xml:space="preserve">едостаточный контроль за своевременным оформлением закрывающих документов </w:t>
      </w:r>
      <w:r w:rsidR="0002344E">
        <w:rPr>
          <w:rFonts w:ascii="Times New Roman" w:hAnsi="Times New Roman" w:cs="Times New Roman"/>
          <w:sz w:val="28"/>
          <w:szCs w:val="24"/>
          <w:lang w:val="ru-RU"/>
        </w:rPr>
        <w:t xml:space="preserve">и низкая активность </w:t>
      </w:r>
      <w:r w:rsidRPr="008E55A4">
        <w:rPr>
          <w:rFonts w:ascii="Times New Roman" w:hAnsi="Times New Roman" w:cs="Times New Roman"/>
          <w:sz w:val="28"/>
          <w:szCs w:val="24"/>
          <w:lang w:val="ru-RU"/>
        </w:rPr>
        <w:t xml:space="preserve">со стороны </w:t>
      </w:r>
      <w:r w:rsidRPr="0002344E">
        <w:rPr>
          <w:rFonts w:ascii="Times New Roman" w:hAnsi="Times New Roman" w:cs="Times New Roman"/>
          <w:sz w:val="28"/>
          <w:szCs w:val="24"/>
          <w:lang w:val="ru-RU"/>
        </w:rPr>
        <w:t>бухгалтер</w:t>
      </w:r>
      <w:r w:rsidR="0002344E">
        <w:rPr>
          <w:rFonts w:ascii="Times New Roman" w:hAnsi="Times New Roman" w:cs="Times New Roman"/>
          <w:sz w:val="28"/>
          <w:szCs w:val="24"/>
          <w:lang w:val="ru-RU"/>
        </w:rPr>
        <w:t>ии</w:t>
      </w:r>
      <w:r w:rsidRPr="0002344E">
        <w:rPr>
          <w:rFonts w:ascii="Times New Roman" w:hAnsi="Times New Roman" w:cs="Times New Roman"/>
          <w:sz w:val="28"/>
          <w:szCs w:val="24"/>
          <w:lang w:val="ru-RU"/>
        </w:rPr>
        <w:t xml:space="preserve"> и финансовой дирекции;</w:t>
      </w:r>
    </w:p>
    <w:p w14:paraId="005316D3" w14:textId="3C2DEBFC" w:rsidR="00752CBB" w:rsidRDefault="008E55A4" w:rsidP="000310CA">
      <w:pPr>
        <w:pStyle w:val="a4"/>
        <w:numPr>
          <w:ilvl w:val="0"/>
          <w:numId w:val="2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</w:t>
      </w:r>
      <w:r w:rsidRPr="008E55A4">
        <w:rPr>
          <w:rFonts w:ascii="Times New Roman" w:hAnsi="Times New Roman" w:cs="Times New Roman"/>
          <w:sz w:val="28"/>
          <w:szCs w:val="24"/>
          <w:lang w:val="ru-RU"/>
        </w:rPr>
        <w:t xml:space="preserve">тсутствие системного контроля за </w:t>
      </w:r>
      <w:r w:rsidR="0002344E">
        <w:rPr>
          <w:rFonts w:ascii="Times New Roman" w:hAnsi="Times New Roman" w:cs="Times New Roman"/>
          <w:sz w:val="28"/>
          <w:szCs w:val="24"/>
          <w:lang w:val="ru-RU"/>
        </w:rPr>
        <w:t xml:space="preserve">динамикой </w:t>
      </w:r>
      <w:r w:rsidRPr="008E55A4">
        <w:rPr>
          <w:rFonts w:ascii="Times New Roman" w:hAnsi="Times New Roman" w:cs="Times New Roman"/>
          <w:sz w:val="28"/>
          <w:szCs w:val="24"/>
          <w:lang w:val="ru-RU"/>
        </w:rPr>
        <w:t xml:space="preserve">дебиторской задолженностью </w:t>
      </w:r>
      <w:r w:rsidR="0002344E">
        <w:rPr>
          <w:rFonts w:ascii="Times New Roman" w:hAnsi="Times New Roman" w:cs="Times New Roman"/>
          <w:sz w:val="28"/>
          <w:szCs w:val="24"/>
          <w:lang w:val="ru-RU"/>
        </w:rPr>
        <w:t>в операционных компаниях</w:t>
      </w:r>
      <w:r w:rsidRPr="008E55A4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78088F0E" w14:textId="6E5707B0" w:rsidR="000C5BA4" w:rsidRPr="00B22E4C" w:rsidRDefault="0002344E" w:rsidP="00B22E4C">
      <w:pPr>
        <w:pStyle w:val="a4"/>
        <w:numPr>
          <w:ilvl w:val="0"/>
          <w:numId w:val="2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отсутствие контроля со стороны руководителей структурных подразделений (бухгалтерия, </w:t>
      </w:r>
      <w:r>
        <w:rPr>
          <w:rFonts w:ascii="Times New Roman" w:hAnsi="Times New Roman" w:cs="Times New Roman"/>
          <w:sz w:val="28"/>
          <w:szCs w:val="24"/>
        </w:rPr>
        <w:t>HR</w:t>
      </w:r>
      <w:r>
        <w:rPr>
          <w:rFonts w:ascii="Times New Roman" w:hAnsi="Times New Roman" w:cs="Times New Roman"/>
          <w:sz w:val="28"/>
          <w:szCs w:val="24"/>
          <w:lang w:val="ru-RU"/>
        </w:rPr>
        <w:t>, непосредственные руководители) и практики</w:t>
      </w:r>
      <w:r w:rsidR="008E55A4" w:rsidRPr="00752CBB">
        <w:rPr>
          <w:rFonts w:ascii="Times New Roman" w:hAnsi="Times New Roman" w:cs="Times New Roman"/>
          <w:sz w:val="28"/>
          <w:szCs w:val="24"/>
          <w:lang w:val="ru-RU"/>
        </w:rPr>
        <w:t xml:space="preserve"> передач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и ответственности </w:t>
      </w:r>
      <w:r w:rsidR="000310CA">
        <w:rPr>
          <w:rFonts w:ascii="Times New Roman" w:hAnsi="Times New Roman" w:cs="Times New Roman"/>
          <w:sz w:val="28"/>
          <w:szCs w:val="24"/>
          <w:lang w:val="ru-RU"/>
        </w:rPr>
        <w:t xml:space="preserve">(закрепление за другими сотрудниками)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по сопровождению договору при </w:t>
      </w:r>
      <w:r w:rsidR="008E55A4" w:rsidRPr="00752CBB">
        <w:rPr>
          <w:rFonts w:ascii="Times New Roman" w:hAnsi="Times New Roman" w:cs="Times New Roman"/>
          <w:sz w:val="28"/>
          <w:szCs w:val="24"/>
          <w:lang w:val="ru-RU"/>
        </w:rPr>
        <w:t xml:space="preserve">увольнении </w:t>
      </w:r>
      <w:r w:rsidR="000310CA">
        <w:rPr>
          <w:rFonts w:ascii="Times New Roman" w:hAnsi="Times New Roman" w:cs="Times New Roman"/>
          <w:sz w:val="28"/>
          <w:szCs w:val="24"/>
          <w:lang w:val="ru-RU"/>
        </w:rPr>
        <w:t>работника</w:t>
      </w:r>
      <w:r w:rsidR="000C5BA4" w:rsidRPr="00B22E4C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78C4DD4F" w14:textId="212F1CFB" w:rsidR="008E55A4" w:rsidRDefault="008E55A4" w:rsidP="000310C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2913495" w14:textId="3CC2136C" w:rsidR="0065724D" w:rsidRDefault="0044510C" w:rsidP="000310CA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Предлагается:</w:t>
      </w:r>
    </w:p>
    <w:p w14:paraId="30F524AC" w14:textId="6C094505" w:rsidR="00752CBB" w:rsidRDefault="00752CBB" w:rsidP="000310CA">
      <w:pPr>
        <w:pStyle w:val="a4"/>
        <w:numPr>
          <w:ilvl w:val="0"/>
          <w:numId w:val="23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Разработать регламент по работе с дебиторской задолженностью – отв.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, срок до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с.г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.;</w:t>
      </w:r>
    </w:p>
    <w:p w14:paraId="478C95E7" w14:textId="2683374B" w:rsidR="00752CBB" w:rsidRDefault="00752CBB" w:rsidP="000310CA">
      <w:pPr>
        <w:pStyle w:val="a4"/>
        <w:numPr>
          <w:ilvl w:val="0"/>
          <w:numId w:val="23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Поставить на мониторинг изменения существенной информации всех контрагентов, имеющих дебиторскую задолженность 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 xml:space="preserve">– отв.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>____</w:t>
      </w:r>
      <w:r w:rsidR="00D517A8">
        <w:rPr>
          <w:rFonts w:ascii="Times New Roman" w:hAnsi="Times New Roman" w:cs="Times New Roman"/>
          <w:sz w:val="28"/>
          <w:szCs w:val="24"/>
          <w:lang w:val="ru-RU"/>
        </w:rPr>
        <w:t xml:space="preserve">, срок </w:t>
      </w:r>
      <w:proofErr w:type="gramStart"/>
      <w:r w:rsidR="00D517A8">
        <w:rPr>
          <w:rFonts w:ascii="Times New Roman" w:hAnsi="Times New Roman" w:cs="Times New Roman"/>
          <w:sz w:val="28"/>
          <w:szCs w:val="24"/>
          <w:lang w:val="ru-RU"/>
        </w:rPr>
        <w:t>до</w:t>
      </w:r>
      <w:proofErr w:type="gramEnd"/>
      <w:r w:rsidR="00D517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D517A8">
        <w:rPr>
          <w:rFonts w:ascii="Times New Roman" w:hAnsi="Times New Roman" w:cs="Times New Roman"/>
          <w:b/>
          <w:sz w:val="28"/>
          <w:szCs w:val="24"/>
          <w:lang w:val="ru-RU"/>
        </w:rPr>
        <w:t xml:space="preserve">____ </w:t>
      </w:r>
      <w:proofErr w:type="spellStart"/>
      <w:r w:rsidR="00D517A8">
        <w:rPr>
          <w:rFonts w:ascii="Times New Roman" w:hAnsi="Times New Roman" w:cs="Times New Roman"/>
          <w:sz w:val="28"/>
          <w:szCs w:val="24"/>
          <w:lang w:val="ru-RU"/>
        </w:rPr>
        <w:t>с.г</w:t>
      </w:r>
      <w:proofErr w:type="spellEnd"/>
      <w:r w:rsidR="00D517A8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B22E4C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4C39A765" w14:textId="1BCEE8E5" w:rsidR="001A3717" w:rsidRDefault="001A3717" w:rsidP="00B22E4C">
      <w:pPr>
        <w:pStyle w:val="a4"/>
        <w:tabs>
          <w:tab w:val="left" w:pos="851"/>
        </w:tabs>
        <w:ind w:left="851" w:right="-1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5F5B1C49" w14:textId="77777777" w:rsidR="00AF629C" w:rsidRDefault="00AF629C" w:rsidP="000310CA">
      <w:pPr>
        <w:tabs>
          <w:tab w:val="left" w:pos="851"/>
        </w:tabs>
        <w:ind w:right="-1"/>
        <w:rPr>
          <w:rFonts w:ascii="Times New Roman" w:hAnsi="Times New Roman" w:cs="Times New Roman"/>
          <w:sz w:val="28"/>
          <w:szCs w:val="24"/>
          <w:lang w:val="ru-RU"/>
        </w:rPr>
      </w:pPr>
    </w:p>
    <w:p w14:paraId="50FC182D" w14:textId="51255A49" w:rsidR="00427F2D" w:rsidRDefault="00427F2D" w:rsidP="000310CA">
      <w:pPr>
        <w:ind w:right="-1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br w:type="page"/>
      </w:r>
    </w:p>
    <w:p w14:paraId="4A758187" w14:textId="77777777" w:rsidR="00ED4D5C" w:rsidRDefault="00ED4D5C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  <w:sectPr w:rsidR="00ED4D5C" w:rsidSect="00C815FF">
          <w:footerReference w:type="default" r:id="rId9"/>
          <w:type w:val="continuous"/>
          <w:pgSz w:w="11910" w:h="16840"/>
          <w:pgMar w:top="709" w:right="570" w:bottom="851" w:left="1418" w:header="720" w:footer="304" w:gutter="0"/>
          <w:cols w:space="720"/>
          <w:titlePg/>
          <w:docGrid w:linePitch="299"/>
        </w:sectPr>
      </w:pPr>
    </w:p>
    <w:p w14:paraId="21057072" w14:textId="021A6A87" w:rsidR="00C83181" w:rsidRDefault="00427F2D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" w:name="Приложение1"/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>Приложение 1</w:t>
      </w:r>
      <w:r w:rsidR="00ED4D5C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bookmarkEnd w:id="1"/>
      <w:r w:rsidR="00ED4D5C">
        <w:rPr>
          <w:rFonts w:ascii="Times New Roman" w:hAnsi="Times New Roman" w:cs="Times New Roman"/>
          <w:sz w:val="28"/>
          <w:szCs w:val="24"/>
          <w:lang w:val="ru-RU"/>
        </w:rPr>
        <w:t>Расшифровка дебиторской задолженности по годам с определением весов.</w:t>
      </w:r>
    </w:p>
    <w:tbl>
      <w:tblPr>
        <w:tblW w:w="15477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1140"/>
        <w:gridCol w:w="1140"/>
        <w:gridCol w:w="1260"/>
        <w:gridCol w:w="1540"/>
        <w:gridCol w:w="1540"/>
        <w:gridCol w:w="1420"/>
        <w:gridCol w:w="1540"/>
        <w:gridCol w:w="1540"/>
        <w:gridCol w:w="960"/>
      </w:tblGrid>
      <w:tr w:rsidR="00ED4D5C" w:rsidRPr="00ED4D5C" w14:paraId="4634505F" w14:textId="77777777" w:rsidTr="00ED4D5C">
        <w:trPr>
          <w:trHeight w:val="2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EBE901E" w14:textId="77777777" w:rsidR="00ED4D5C" w:rsidRPr="00ED4D5C" w:rsidRDefault="00ED4D5C" w:rsidP="00ED4D5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FABC3C9" w14:textId="726A7105" w:rsidR="00ED4D5C" w:rsidRPr="00ED4D5C" w:rsidRDefault="00ED4D5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B82DDA6" w14:textId="054F0D6B" w:rsidR="00ED4D5C" w:rsidRPr="00ED4D5C" w:rsidRDefault="00ED4D5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67DE4DF" w14:textId="0F945D2F" w:rsidR="00ED4D5C" w:rsidRPr="00ED4D5C" w:rsidRDefault="00ED4D5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6C2285D" w14:textId="2A860EE4" w:rsidR="00ED4D5C" w:rsidRPr="00ED4D5C" w:rsidRDefault="00ED4D5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933A19" w14:textId="3763AD34" w:rsidR="00ED4D5C" w:rsidRPr="00ED4D5C" w:rsidRDefault="00ED4D5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828A168" w14:textId="74891290" w:rsidR="00ED4D5C" w:rsidRPr="00ED4D5C" w:rsidRDefault="00ED4D5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9C4E1D4" w14:textId="5CFDFDC0" w:rsidR="00ED4D5C" w:rsidRPr="00ED4D5C" w:rsidRDefault="00ED4D5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118740F" w14:textId="77777777" w:rsidR="00ED4D5C" w:rsidRPr="00ED4D5C" w:rsidRDefault="00ED4D5C" w:rsidP="00ED4D5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 определен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292875" w14:textId="77777777" w:rsidR="00ED4D5C" w:rsidRPr="00ED4D5C" w:rsidRDefault="00ED4D5C" w:rsidP="00ED4D5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001F581" w14:textId="77777777" w:rsidR="00ED4D5C" w:rsidRPr="00ED4D5C" w:rsidRDefault="00ED4D5C" w:rsidP="00ED4D5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3E6313" w:rsidRPr="00ED4D5C" w14:paraId="72B9043A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25AD" w14:textId="415F756C" w:rsidR="003E6313" w:rsidRPr="00C249F6" w:rsidRDefault="00C249F6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3D87" w14:textId="157B69D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6285" w14:textId="234E7F6E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7988" w14:textId="11952F9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41DB" w14:textId="452AAF55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342B" w14:textId="3D3C1627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25A5" w14:textId="2CF7E5EA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047A" w14:textId="5D7A03F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BED8" w14:textId="1D86F537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4E7D" w14:textId="412E051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1E1283" w14:textId="5D848D4F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6313" w:rsidRPr="00ED4D5C" w14:paraId="3F2B1A21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20B4" w14:textId="45F8320D" w:rsidR="003E6313" w:rsidRPr="003E6313" w:rsidRDefault="00C249F6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824" w14:textId="048CE4B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0340" w14:textId="66F949B0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5D61" w14:textId="68502DC8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35BF" w14:textId="4E99409A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9C42" w14:textId="0D53456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487A" w14:textId="05D3118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2226" w14:textId="62342743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DDA1" w14:textId="514F170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2A74" w14:textId="56E604B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3A36A1F" w14:textId="3A973C03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6313" w:rsidRPr="00ED4D5C" w14:paraId="61540C18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8EB" w14:textId="663EB60A" w:rsidR="003E6313" w:rsidRPr="003E6313" w:rsidRDefault="00C249F6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C3C5" w14:textId="0BEA4400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34E9" w14:textId="659122A0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880A" w14:textId="021E759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C6B8" w14:textId="064AE42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4794" w14:textId="746CA034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BE39" w14:textId="3C250CE6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7929" w14:textId="7647D0E0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D576" w14:textId="78D3F415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F937" w14:textId="01D58EC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FC69BCE" w14:textId="2C2E2887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6313" w:rsidRPr="00ED4D5C" w14:paraId="7E95D54E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1E3" w14:textId="36085BD2" w:rsidR="003E6313" w:rsidRPr="003E6313" w:rsidRDefault="00C249F6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B441" w14:textId="5F69F21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05F2" w14:textId="3F0289B6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D0B4" w14:textId="657B1C88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87A6" w14:textId="70B832A0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A154" w14:textId="7CD41F0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EBF0" w14:textId="6C1F037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0731" w14:textId="069DBB17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B4B2" w14:textId="0453317A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302FEF6" w14:textId="5B3B12F5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4FBE53A" w14:textId="353F5F6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6313" w:rsidRPr="00ED4D5C" w14:paraId="379DCFAA" w14:textId="77777777" w:rsidTr="003E6313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FA1" w14:textId="6C1801F7" w:rsidR="003E6313" w:rsidRPr="003E6313" w:rsidRDefault="00C249F6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BF64" w14:textId="5F0D5A8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93F" w14:textId="0BB2A269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D829" w14:textId="3B21687F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9886" w14:textId="65CB163F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41A6" w14:textId="47F03918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1F2D" w14:textId="47F9745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B8B8" w14:textId="39FA075E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6497" w14:textId="6137EFDE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EC25" w14:textId="6BEF951A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A430183" w14:textId="7E78660A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6313" w:rsidRPr="00ED4D5C" w14:paraId="0F5BE388" w14:textId="77777777" w:rsidTr="003E6313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ACE9" w14:textId="212866AC" w:rsidR="003E6313" w:rsidRPr="003E6313" w:rsidRDefault="00C249F6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279C" w14:textId="74014DA4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51A8" w14:textId="59B79CA5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6688" w14:textId="46D0F79A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5AB5" w14:textId="4A15F125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896E" w14:textId="5BDD0BAE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F2DD" w14:textId="7212F20F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E114" w14:textId="582A83E6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91B" w14:textId="1E5FB188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ED87" w14:textId="2968390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9CF4377" w14:textId="1E57CD35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E6313" w:rsidRPr="00ED4D5C" w14:paraId="44E90AF3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1FA0" w14:textId="4A91D92D" w:rsidR="003E6313" w:rsidRPr="003E6313" w:rsidRDefault="00C249F6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1492" w14:textId="326BA906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D78A" w14:textId="5C2C815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B34F" w14:textId="33C9B4DE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9FEF" w14:textId="3A1431D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838C" w14:textId="0298C6ED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3EAA" w14:textId="12C3F4F3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F16D" w14:textId="2B87C60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AB21" w14:textId="68088FF6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E43C" w14:textId="0600CEC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5FEA411" w14:textId="710C7566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6313" w:rsidRPr="00ED4D5C" w14:paraId="4A7AE3AC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B55DFF9" w14:textId="3D3BCBD3" w:rsidR="003E6313" w:rsidRPr="003E6313" w:rsidRDefault="003E6313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3E6313">
              <w:rPr>
                <w:rFonts w:ascii="Times New Roman" w:hAnsi="Times New Roman" w:cs="Times New Roman"/>
                <w:b/>
                <w:bCs/>
                <w:color w:val="000000"/>
              </w:rPr>
              <w:t>Общий</w:t>
            </w:r>
            <w:proofErr w:type="spellEnd"/>
            <w:r w:rsidRPr="003E63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6313">
              <w:rPr>
                <w:rFonts w:ascii="Times New Roman" w:hAnsi="Times New Roman" w:cs="Times New Roman"/>
                <w:b/>
                <w:bCs/>
                <w:color w:val="000000"/>
              </w:rPr>
              <w:t>итог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687E292C" w14:textId="6F5FA2A8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4AFE7565" w14:textId="73F74003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1EEA7990" w14:textId="51924894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244642EF" w14:textId="0725D613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6829873" w14:textId="037052D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4B1F5482" w14:textId="06EB1424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BF9EC2D" w14:textId="125CA322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DE631DF" w14:textId="2BDE8337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3140257" w14:textId="208BBD01" w:rsidR="003E6313" w:rsidRPr="003E6313" w:rsidRDefault="003E6313" w:rsidP="003E631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A4A3" w14:textId="674015A8" w:rsidR="003E6313" w:rsidRPr="003E6313" w:rsidRDefault="003E6313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E6313" w:rsidRPr="00B22E4C" w14:paraId="660D3945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77D0AE2" w14:textId="2E7409A0" w:rsidR="003E6313" w:rsidRPr="003E6313" w:rsidRDefault="003E6313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E631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Вес в общей сумме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317724B" w14:textId="314D8882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5887A30" w14:textId="0C97A97B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FC48691" w14:textId="4829F48D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16B175C" w14:textId="598115B0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46BDE1F" w14:textId="4AD7F28E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934F97F" w14:textId="69D927C7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543EE2" w14:textId="5790D21B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AFD3219" w14:textId="240B10D0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ECA8" w14:textId="0A3EBDFC" w:rsidR="003E6313" w:rsidRPr="003E6313" w:rsidRDefault="003E6313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C15F" w14:textId="42EFF2B4" w:rsidR="003E6313" w:rsidRPr="003E6313" w:rsidRDefault="003E6313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4053F9C4" w14:textId="797DFA78" w:rsidR="00ED4D5C" w:rsidRDefault="00ED4D5C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0FEBE82" w14:textId="77DF773C" w:rsidR="00A15A26" w:rsidRDefault="00A15A26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60169A3C" w14:textId="24B15325" w:rsidR="003E6313" w:rsidRDefault="00A15A26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" w:name="Приложение2"/>
      <w:r>
        <w:rPr>
          <w:rFonts w:ascii="Times New Roman" w:hAnsi="Times New Roman" w:cs="Times New Roman"/>
          <w:sz w:val="28"/>
          <w:szCs w:val="24"/>
          <w:lang w:val="ru-RU"/>
        </w:rPr>
        <w:t>Приложение 2.</w:t>
      </w:r>
      <w:bookmarkEnd w:id="2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3E6313">
        <w:rPr>
          <w:rFonts w:ascii="Times New Roman" w:hAnsi="Times New Roman" w:cs="Times New Roman"/>
          <w:sz w:val="28"/>
          <w:szCs w:val="24"/>
          <w:lang w:val="ru-RU"/>
        </w:rPr>
        <w:t>Дебиторская задолженность в разрезе количества контрагентов по годам.</w:t>
      </w:r>
    </w:p>
    <w:tbl>
      <w:tblPr>
        <w:tblW w:w="15477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1140"/>
        <w:gridCol w:w="1140"/>
        <w:gridCol w:w="1260"/>
        <w:gridCol w:w="1540"/>
        <w:gridCol w:w="1540"/>
        <w:gridCol w:w="1420"/>
        <w:gridCol w:w="1540"/>
        <w:gridCol w:w="1540"/>
        <w:gridCol w:w="960"/>
      </w:tblGrid>
      <w:tr w:rsidR="003E6313" w:rsidRPr="00ED4D5C" w14:paraId="3E2AFED3" w14:textId="77777777" w:rsidTr="003E6313">
        <w:trPr>
          <w:trHeight w:val="2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DE18C33" w14:textId="77777777" w:rsidR="003E6313" w:rsidRPr="00ED4D5C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0CC3FFD" w14:textId="61D5402D" w:rsidR="003E6313" w:rsidRPr="00ED4D5C" w:rsidRDefault="003E6313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6BFC757" w14:textId="46FED1D3" w:rsidR="003E6313" w:rsidRPr="00ED4D5C" w:rsidRDefault="003E6313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64F4D50" w14:textId="43547DAF" w:rsidR="003E6313" w:rsidRPr="00ED4D5C" w:rsidRDefault="003E6313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B55E7CF" w14:textId="68EEA2B1" w:rsidR="003E6313" w:rsidRPr="00ED4D5C" w:rsidRDefault="003E6313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9AA9955" w14:textId="3F70A52C" w:rsidR="003E6313" w:rsidRPr="00ED4D5C" w:rsidRDefault="003E6313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C9475E" w14:textId="401DCCC2" w:rsidR="003E6313" w:rsidRPr="00ED4D5C" w:rsidRDefault="003E6313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4C3B3CB" w14:textId="52AF6ADA" w:rsidR="003E6313" w:rsidRPr="00ED4D5C" w:rsidRDefault="003E6313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2D559FF" w14:textId="77777777" w:rsidR="003E6313" w:rsidRPr="00ED4D5C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 определен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DEA7105" w14:textId="77777777" w:rsidR="003E6313" w:rsidRPr="00ED4D5C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5FE7713" w14:textId="77777777" w:rsidR="003E6313" w:rsidRPr="00ED4D5C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D4D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C249F6" w:rsidRPr="003E6313" w14:paraId="11FD4D74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649" w14:textId="163F1B5C" w:rsidR="00C249F6" w:rsidRPr="003E6313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ABFF" w14:textId="03B0DBA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286F" w14:textId="69086FAB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F925" w14:textId="7F4083AD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03F1" w14:textId="1652BD9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05FF" w14:textId="28F9E855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27C" w14:textId="52913DB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59C9" w14:textId="223E7EC0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4C95" w14:textId="7C31EC2D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4CC" w14:textId="76CEF24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A1C1278" w14:textId="1FF78C52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3E6313" w14:paraId="2A96335C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1609" w14:textId="1604E47B" w:rsidR="00C249F6" w:rsidRPr="003E6313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2845" w14:textId="24DF9B15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A01A" w14:textId="74F2E24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F8C4" w14:textId="2343A3E2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3039" w14:textId="0FB16385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DD4F" w14:textId="6E500A8B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2166" w14:textId="520D9669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3014" w14:textId="030781DC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49EE" w14:textId="05F0D427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010F" w14:textId="6A6A2A97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3DC6EDF" w14:textId="32E731B1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3E6313" w14:paraId="528096E1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BCC" w14:textId="15DE7CFA" w:rsidR="00C249F6" w:rsidRPr="003E6313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56F9" w14:textId="3CEE1D6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5D94" w14:textId="0151DF3F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EFC6" w14:textId="4E50802B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6642" w14:textId="1E44BE98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B809" w14:textId="246DAAF8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04BE" w14:textId="6ED60AE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ADD6" w14:textId="5A544B35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C926" w14:textId="558494FB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B1EA" w14:textId="78DD1BE8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2E642232" w14:textId="314D2DA7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3E6313" w14:paraId="0A377623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0DA" w14:textId="5F9DB538" w:rsidR="00C249F6" w:rsidRPr="003E6313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503E" w14:textId="03007EF9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1439" w14:textId="034B8380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7CF0" w14:textId="670D463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DFCD" w14:textId="311E00B1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826F" w14:textId="32BA5364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9053" w14:textId="646FDE91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9C3C" w14:textId="793E41D1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B312" w14:textId="2E4DC9A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55F6406" w14:textId="64AF25E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78D13A5" w14:textId="15EA9DA9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3E6313" w14:paraId="66F42FC7" w14:textId="77777777" w:rsidTr="003E6313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E45A" w14:textId="28E5F80B" w:rsidR="00C249F6" w:rsidRPr="003E6313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F6B0" w14:textId="733B46E7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74F0" w14:textId="0A261D3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DB1A" w14:textId="1DF9906B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4BF6" w14:textId="2712F97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FC34" w14:textId="6B61EECC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1695" w14:textId="4926AA59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14BE" w14:textId="1A730229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82DB" w14:textId="3D0C42FF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F07D" w14:textId="250B496B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3156B896" w14:textId="4513D62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3E6313" w14:paraId="0D09654D" w14:textId="77777777" w:rsidTr="003E6313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C49A" w14:textId="03011DC5" w:rsidR="00C249F6" w:rsidRPr="003E6313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394" w14:textId="171A677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EA97" w14:textId="14F1B0D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6637" w14:textId="447699A9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122" w14:textId="35381B28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C76E" w14:textId="63D9CA70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BE3E" w14:textId="1DA5271A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5752" w14:textId="2F926122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B5F1" w14:textId="1B5F3C20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729" w14:textId="01FE7F1D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29A1AF8" w14:textId="441C0527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249F6" w:rsidRPr="003E6313" w14:paraId="121E785F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0035" w14:textId="11BBF3CD" w:rsidR="00C249F6" w:rsidRPr="003E6313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C4CD" w14:textId="1B812EB3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B442" w14:textId="14C66E4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FBE6" w14:textId="14517A1D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A209" w14:textId="5016C35C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1A4C" w14:textId="6081012B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A627" w14:textId="539D9C46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307C" w14:textId="6FEC3441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AF2EAE0" w14:textId="0296D814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6786" w14:textId="08F037BC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375327C" w14:textId="6B006359" w:rsidR="00C249F6" w:rsidRPr="003E6313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6313" w:rsidRPr="003E6313" w14:paraId="722851AD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5FC8644" w14:textId="77777777" w:rsidR="003E6313" w:rsidRPr="003E6313" w:rsidRDefault="003E6313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3E6313">
              <w:rPr>
                <w:rFonts w:ascii="Times New Roman" w:hAnsi="Times New Roman" w:cs="Times New Roman"/>
                <w:b/>
                <w:bCs/>
                <w:color w:val="000000"/>
              </w:rPr>
              <w:t>Общий</w:t>
            </w:r>
            <w:proofErr w:type="spellEnd"/>
            <w:r w:rsidRPr="003E63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6313">
              <w:rPr>
                <w:rFonts w:ascii="Times New Roman" w:hAnsi="Times New Roman" w:cs="Times New Roman"/>
                <w:b/>
                <w:bCs/>
                <w:color w:val="000000"/>
              </w:rPr>
              <w:t>итог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33B7A98F" w14:textId="4CD18F4A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27F09809" w14:textId="3780372D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40556E1" w14:textId="10E83685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BE2C5C2" w14:textId="620264F7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5C9A360" w14:textId="6FBA880E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38D9C79" w14:textId="4DC3E87B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AB8BEDF" w14:textId="0E50D339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C7F66F4" w14:textId="23A865A9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E9D4E85" w14:textId="45E95681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0C7" w14:textId="62D23120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E6313" w:rsidRPr="00B22E4C" w14:paraId="098108D2" w14:textId="77777777" w:rsidTr="00C249F6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D23C75" w14:textId="77777777" w:rsidR="003E6313" w:rsidRPr="003E6313" w:rsidRDefault="003E6313" w:rsidP="003E63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E631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Вес в общей сумме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0F66097B" w14:textId="1E267854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58867745" w14:textId="4AA45A3B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399A65C3" w14:textId="2B9D3FC6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733EBF8E" w14:textId="6952E161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947A2FF" w14:textId="4EFA09B2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C44E694" w14:textId="765250FE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5A4EA2B7" w14:textId="3A8E0B3F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15C5365A" w14:textId="1E72F0D6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D570" w14:textId="34B38EC0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131C" w14:textId="6778301E" w:rsidR="003E6313" w:rsidRPr="003E6313" w:rsidRDefault="003E6313" w:rsidP="003E63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6DF5EF48" w14:textId="49F2D89E" w:rsidR="003E6313" w:rsidRDefault="003E6313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046CF3C7" w14:textId="1050D261" w:rsidR="000C5BA4" w:rsidRDefault="000C5BA4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07A38BE3" w14:textId="56A64F1C" w:rsidR="000C5BA4" w:rsidRDefault="000C5BA4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535D590" w14:textId="21A79BB2" w:rsidR="000C5BA4" w:rsidRDefault="000C5BA4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60CAF37" w14:textId="1FAAA99F" w:rsidR="000C5BA4" w:rsidRDefault="000C5BA4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13A0E07" w14:textId="77777777" w:rsidR="000C5BA4" w:rsidRDefault="000C5BA4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175989D0" w14:textId="14ED3FCF" w:rsidR="00A15A26" w:rsidRDefault="003E6313" w:rsidP="00A15A2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3" w:name="Приложение3"/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>Приложение</w:t>
      </w:r>
      <w:bookmarkEnd w:id="3"/>
      <w:r>
        <w:rPr>
          <w:rFonts w:ascii="Times New Roman" w:hAnsi="Times New Roman" w:cs="Times New Roman"/>
          <w:sz w:val="28"/>
          <w:szCs w:val="24"/>
          <w:lang w:val="ru-RU"/>
        </w:rPr>
        <w:t xml:space="preserve"> 3. 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 xml:space="preserve">Расшифровка </w:t>
      </w:r>
      <w:r w:rsidR="005A18DD">
        <w:rPr>
          <w:rFonts w:ascii="Times New Roman" w:hAnsi="Times New Roman" w:cs="Times New Roman"/>
          <w:sz w:val="28"/>
          <w:szCs w:val="24"/>
          <w:lang w:val="ru-RU"/>
        </w:rPr>
        <w:t xml:space="preserve">комментариев по </w:t>
      </w:r>
      <w:r w:rsidR="00A15A26">
        <w:rPr>
          <w:rFonts w:ascii="Times New Roman" w:hAnsi="Times New Roman" w:cs="Times New Roman"/>
          <w:sz w:val="28"/>
          <w:szCs w:val="24"/>
          <w:lang w:val="ru-RU"/>
        </w:rPr>
        <w:t>дебиторской задолженности с определением весов.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384"/>
        <w:gridCol w:w="1614"/>
        <w:gridCol w:w="1500"/>
        <w:gridCol w:w="1559"/>
        <w:gridCol w:w="1172"/>
        <w:gridCol w:w="1420"/>
        <w:gridCol w:w="1585"/>
        <w:gridCol w:w="1540"/>
        <w:gridCol w:w="842"/>
      </w:tblGrid>
      <w:tr w:rsidR="00A15A26" w:rsidRPr="00A15A26" w14:paraId="1E96BB6F" w14:textId="77777777" w:rsidTr="005F26A7">
        <w:trPr>
          <w:cantSplit/>
          <w:trHeight w:val="22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4305788" w14:textId="77777777" w:rsidR="00A15A26" w:rsidRPr="00A15A26" w:rsidRDefault="00A15A26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2D9ADF77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Договоренность с поставщиком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297B90A7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Запрошены документы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046927E5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FF0000"/>
                <w:lang w:val="ru-RU" w:eastAsia="ru-RU"/>
              </w:rPr>
              <w:t>Ликвидирована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512C2BC5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 принято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26980B85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Нет закрывающих документов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31FEB6D2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Остаток неиспользованных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13B87766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Погашено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26C9471E" w14:textId="77777777" w:rsidR="00A15A26" w:rsidRPr="00A15A26" w:rsidRDefault="00A15A26" w:rsidP="005A18DD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Предлагается списать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BA132E" w14:textId="77777777" w:rsidR="00A15A26" w:rsidRPr="00A15A26" w:rsidRDefault="00A15A26" w:rsidP="005A18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77E97EB" w14:textId="77777777" w:rsidR="00A15A26" w:rsidRPr="00A15A26" w:rsidRDefault="00A15A26" w:rsidP="00A15A2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C249F6" w:rsidRPr="00A15A26" w14:paraId="7102D78B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97C" w14:textId="42EF0F55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9A74" w14:textId="058D0CF5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14A8" w14:textId="72FD96BF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3392" w14:textId="0ABF9681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26E8" w14:textId="5C3224EE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54F9" w14:textId="2BA7B75D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7AE5" w14:textId="18C72A1F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8400" w14:textId="2F74394E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C18D" w14:textId="20C13753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17FC" w14:textId="707056DC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A2B0F9D" w14:textId="77BB887F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A15A26" w14:paraId="63A667BE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E3B6" w14:textId="7A898004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8C78" w14:textId="3E975FE2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98C9" w14:textId="431603AA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0B8C" w14:textId="39C12E32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B9FF" w14:textId="38A1FF05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580F" w14:textId="1E803C9C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0AEB" w14:textId="54500FF0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C08C" w14:textId="59A2C442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9959" w14:textId="3A9AA46D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A0AE" w14:textId="46154F93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7AA19A3" w14:textId="0F36D851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A15A26" w14:paraId="0E74B4A6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C296" w14:textId="2B6AA8FD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B0D0" w14:textId="071686B7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D782" w14:textId="35E40166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6CAF" w14:textId="07828990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57A9" w14:textId="15FF8AF5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98F4" w14:textId="5C1E6B19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A912" w14:textId="5DB0A107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0EFA" w14:textId="699D96D7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54D4" w14:textId="0AE40B99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11DA" w14:textId="303C0DA4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29D7A97" w14:textId="504633BF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A15A26" w14:paraId="53E89178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ADB" w14:textId="31190485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6006" w14:textId="327CC253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B66D" w14:textId="26C36EC2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2AD2" w14:textId="39BD1B0C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8F1D" w14:textId="2E52CE32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F054" w14:textId="5348E3AA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811B" w14:textId="421C507F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EAA9" w14:textId="39746A3C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26FE" w14:textId="5F682586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9BEB0B2" w14:textId="1ACDACBA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38D6F03" w14:textId="063ADA19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A15A26" w14:paraId="080BFFE0" w14:textId="77777777" w:rsidTr="00E017D0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B71B" w14:textId="5286103F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393D" w14:textId="05874F54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9601" w14:textId="21423F68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6AB8" w14:textId="788BAB94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0431" w14:textId="03A1FDA1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7C48" w14:textId="6CF8109B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9DA4" w14:textId="4F3630B9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5AFF" w14:textId="13B62F03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A7DF" w14:textId="37E628C0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21E8" w14:textId="2CF46C29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968798E" w14:textId="7737A651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A15A26" w14:paraId="09420E1C" w14:textId="77777777" w:rsidTr="00E017D0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22A5" w14:textId="79FC18F3" w:rsidR="00C249F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DB76" w14:textId="1FB98D77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12FD" w14:textId="706CF9D6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3494" w14:textId="3CBB16F8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BBE0" w14:textId="705D0CA5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5D5D" w14:textId="22354321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7C39" w14:textId="71CEB651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5C78" w14:textId="7DC7B744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1F30" w14:textId="264D47C9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6C19" w14:textId="609A9B86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C3D7FF" w14:textId="32FAF520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249F6" w:rsidRPr="00A15A26" w14:paraId="025BF170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818" w14:textId="1DAC637C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FFD8" w14:textId="394F09F3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D41E" w14:textId="1B738200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43C8" w14:textId="6FAEAEC4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DD65B65" w14:textId="684D11BF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28C0" w14:textId="5B29A934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3FB8" w14:textId="4DB606A4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33E2" w14:textId="7A98A9C6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4E39" w14:textId="732C03BF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DAEB" w14:textId="19A1E71D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D7526BD" w14:textId="2C74D87C" w:rsidR="00C249F6" w:rsidRPr="00E017D0" w:rsidRDefault="00C249F6" w:rsidP="00C249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A15A26" w14:paraId="36A69FDB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C4A01D3" w14:textId="77777777" w:rsidR="00E017D0" w:rsidRPr="00A15A26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E34AE9B" w14:textId="787BE11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261B4E92" w14:textId="414B154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0A1FDDA" w14:textId="13A87988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61943A42" w14:textId="093D6716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E8BDA4F" w14:textId="30AD73BA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2642CFF5" w14:textId="3C8AB779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6C30B9E0" w14:textId="5E4FF584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2457B858" w14:textId="77143C08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447C615" w14:textId="5AAB421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03B8" w14:textId="283D81DA" w:rsidR="00E017D0" w:rsidRPr="00E017D0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17D0" w:rsidRPr="00A15A26" w14:paraId="0E6462BD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14F719F" w14:textId="03FF8F67" w:rsidR="00E017D0" w:rsidRPr="00A15A26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Вес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FC6AB2A" w14:textId="46872F5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3A15243" w14:textId="66758BF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EDD8C50" w14:textId="7CFF3A8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45CA6D8" w14:textId="49FCA97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1794E69" w14:textId="18171E93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C1F6D9" w14:textId="5637071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D27C178" w14:textId="6FB036E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935DBE1" w14:textId="6C540E2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24ED" w14:textId="6EF29BE8" w:rsidR="00E017D0" w:rsidRPr="00E017D0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57F1" w14:textId="437808B3" w:rsidR="00E017D0" w:rsidRPr="00E017D0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68476E26" w14:textId="772DDFFB" w:rsidR="00A15A26" w:rsidRDefault="00A15A26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5ABD6410" w14:textId="2D06CE60" w:rsidR="00622A2C" w:rsidRDefault="00622A2C" w:rsidP="00622A2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4" w:name="Приложение4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4"/>
      <w:r>
        <w:rPr>
          <w:rFonts w:ascii="Times New Roman" w:hAnsi="Times New Roman" w:cs="Times New Roman"/>
          <w:sz w:val="28"/>
          <w:szCs w:val="24"/>
          <w:lang w:val="ru-RU"/>
        </w:rPr>
        <w:t xml:space="preserve"> 4. Расшифровка комментариев по дебиторской задолженности в разрезе количества контрагентов.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384"/>
        <w:gridCol w:w="1614"/>
        <w:gridCol w:w="1500"/>
        <w:gridCol w:w="1559"/>
        <w:gridCol w:w="1172"/>
        <w:gridCol w:w="1420"/>
        <w:gridCol w:w="1585"/>
        <w:gridCol w:w="1540"/>
        <w:gridCol w:w="842"/>
      </w:tblGrid>
      <w:tr w:rsidR="00622A2C" w:rsidRPr="00A15A26" w14:paraId="3F43C179" w14:textId="77777777" w:rsidTr="005F26A7">
        <w:trPr>
          <w:cantSplit/>
          <w:trHeight w:val="2193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1344823" w14:textId="77777777" w:rsidR="00622A2C" w:rsidRPr="00A15A26" w:rsidRDefault="00622A2C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6DC0207B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Договоренность с поставщиком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7EAB109B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Запрошены документы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03A90951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FF0000"/>
                <w:lang w:val="ru-RU" w:eastAsia="ru-RU"/>
              </w:rPr>
              <w:t>Ликвидирована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06D71769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 принято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04A9C65A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Нет закрывающих документов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002B2ECF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Остаток неиспользованных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13AF72F3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Погашено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4CD98D26" w14:textId="77777777" w:rsidR="00622A2C" w:rsidRPr="00A15A26" w:rsidRDefault="00622A2C" w:rsidP="009C4493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Предлагается списать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08CDD7" w14:textId="77777777" w:rsidR="00622A2C" w:rsidRPr="00A15A26" w:rsidRDefault="00622A2C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9CD97C2" w14:textId="77777777" w:rsidR="00622A2C" w:rsidRPr="00A15A26" w:rsidRDefault="00622A2C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C249F6" w:rsidRPr="00622A2C" w14:paraId="5607FBEA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0A30" w14:textId="49419112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9500" w14:textId="054A68A1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F85E" w14:textId="04B094D5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000C" w14:textId="5DF46AC3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944B" w14:textId="6F2AF48B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C31D" w14:textId="6F2B676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D60D" w14:textId="506FE184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7223" w14:textId="302682AD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7224" w14:textId="73196437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CF94" w14:textId="33A8F059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06C4E64" w14:textId="7B9C3BA4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622A2C" w14:paraId="58223CE1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295" w14:textId="57A42BD8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A383" w14:textId="340E1D8A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BA13" w14:textId="3A74F5FF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2A72" w14:textId="3C559654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0C17" w14:textId="51C2E199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9C6E" w14:textId="056D6B8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0C24" w14:textId="766E6D8B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54C" w14:textId="2F15E7E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64BE" w14:textId="4A51617D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A896" w14:textId="1BCAB36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00F5AFC" w14:textId="129C9347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622A2C" w14:paraId="304E20CB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5A95" w14:textId="4A9A3670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CD9D" w14:textId="4EBA3DDD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BE73" w14:textId="0656E5CB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2761" w14:textId="3579379A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99C4" w14:textId="7258030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D2C4" w14:textId="63D4B606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6585" w14:textId="4673CEE3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819F" w14:textId="50401BB5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9696" w14:textId="0AA753A2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F2ED" w14:textId="5E15F00F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E6D4072" w14:textId="1C90122C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622A2C" w14:paraId="0EC5459F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B3F" w14:textId="134D7C6C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CF02" w14:textId="572445A4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78BC" w14:textId="70611309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AB8D" w14:textId="20F84AFA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FF3E" w14:textId="3579E94F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97C8" w14:textId="0BF447FA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BE94" w14:textId="48A20DB2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1566" w14:textId="00689ED5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B789" w14:textId="116F930A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9B7AF34" w14:textId="217B476B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6C92CB8" w14:textId="59E42C10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622A2C" w14:paraId="36B26651" w14:textId="77777777" w:rsidTr="00E017D0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8FC5" w14:textId="212F6FCA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5C73" w14:textId="5B6394F6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601F" w14:textId="7C4AC48F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75E1" w14:textId="74585892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12CD" w14:textId="08886A0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290C" w14:textId="3A346EB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A4C0" w14:textId="38128992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2919" w14:textId="47D7ACF2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8BA3" w14:textId="0F8DA3F5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A0BD" w14:textId="35260B56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0DD592A" w14:textId="25908AB5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249F6" w:rsidRPr="00622A2C" w14:paraId="508DA40E" w14:textId="77777777" w:rsidTr="00E017D0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04E5" w14:textId="3F2CC432" w:rsidR="00C249F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AC5E" w14:textId="63597B82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70A2" w14:textId="2CF237F5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D290" w14:textId="1C4562F6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C4BE" w14:textId="4AF4614B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C1C" w14:textId="08B2B5C8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C21" w14:textId="01828EF3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EE81" w14:textId="4801A0CC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8D66" w14:textId="19C22491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6748" w14:textId="1378BB9D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1421E35" w14:textId="16569AAE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249F6" w:rsidRPr="00622A2C" w14:paraId="72BA3270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DE4" w14:textId="5B493DCA" w:rsidR="00C249F6" w:rsidRPr="00A15A26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57BE" w14:textId="75B19003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EDC9" w14:textId="4A107DA9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2916" w14:textId="46BC8A3F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F650E94" w14:textId="41B7E442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1896" w14:textId="1C09DEDF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FDA4" w14:textId="45F67C43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83E7" w14:textId="45BEDB79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EA32" w14:textId="50396AB1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3942" w14:textId="1993A54E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8C1828D" w14:textId="7AE40B55" w:rsidR="00C249F6" w:rsidRPr="00E017D0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622A2C" w14:paraId="48477771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C2DDD02" w14:textId="77777777" w:rsidR="00E017D0" w:rsidRPr="00A15A26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Общий итог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36848C57" w14:textId="7D73020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1608ADC4" w14:textId="4955D90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5FEE89B" w14:textId="4EE1D93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F2E692E" w14:textId="6978806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28618FA" w14:textId="7050DE9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D78EDAF" w14:textId="2004B99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3433BA1" w14:textId="7762AFF1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455335ED" w14:textId="71BCE9C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2448A5E9" w14:textId="5C1D792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99D7" w14:textId="37EEB834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17D0" w:rsidRPr="00622A2C" w14:paraId="0535C959" w14:textId="77777777" w:rsidTr="00C249F6">
        <w:trPr>
          <w:trHeight w:val="2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8BDF593" w14:textId="77777777" w:rsidR="00E017D0" w:rsidRPr="00A15A26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15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Вес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A830C34" w14:textId="027BD69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077EDDA" w14:textId="0578B31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3EC7833" w14:textId="0B3B856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1CBF240" w14:textId="58C4A6B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8196FA8" w14:textId="6FC0F6B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2DD5F91" w14:textId="1175D033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1A807DB" w14:textId="5B1360C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6422FA7" w14:textId="5E1B5EDE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045E" w14:textId="4AACB151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56CD" w14:textId="4020F03A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283E18E0" w14:textId="77777777" w:rsidR="00622A2C" w:rsidRDefault="00622A2C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09DE2FD" w14:textId="2D7CD908" w:rsidR="005A18DD" w:rsidRDefault="005A18DD" w:rsidP="005A18D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5" w:name="Приложение5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5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622A2C">
        <w:rPr>
          <w:rFonts w:ascii="Times New Roman" w:hAnsi="Times New Roman" w:cs="Times New Roman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  <w:lang w:val="ru-RU"/>
        </w:rPr>
        <w:t>. Распределение комментариев по годам с определением весов.</w:t>
      </w:r>
    </w:p>
    <w:tbl>
      <w:tblPr>
        <w:tblW w:w="16044" w:type="dxa"/>
        <w:jc w:val="center"/>
        <w:tblLook w:val="04A0" w:firstRow="1" w:lastRow="0" w:firstColumn="1" w:lastColumn="0" w:noHBand="0" w:noVBand="1"/>
      </w:tblPr>
      <w:tblGrid>
        <w:gridCol w:w="2830"/>
        <w:gridCol w:w="1134"/>
        <w:gridCol w:w="1140"/>
        <w:gridCol w:w="1140"/>
        <w:gridCol w:w="1260"/>
        <w:gridCol w:w="1540"/>
        <w:gridCol w:w="1540"/>
        <w:gridCol w:w="1420"/>
        <w:gridCol w:w="1540"/>
        <w:gridCol w:w="1540"/>
        <w:gridCol w:w="960"/>
      </w:tblGrid>
      <w:tr w:rsidR="005A18DD" w:rsidRPr="005A18DD" w14:paraId="6DDCF224" w14:textId="77777777" w:rsidTr="005A18DD">
        <w:trPr>
          <w:trHeight w:val="29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EAD002" w14:textId="77777777" w:rsidR="005A18DD" w:rsidRPr="005A18DD" w:rsidRDefault="005A18DD" w:rsidP="005A18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B3A97B2" w14:textId="315C458C" w:rsidR="005A18DD" w:rsidRPr="005A18DD" w:rsidRDefault="005A18DD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1DA5FA2" w14:textId="734F630F" w:rsidR="005A18DD" w:rsidRPr="005A18DD" w:rsidRDefault="005A18DD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93923B" w14:textId="3BB971B2" w:rsidR="005A18DD" w:rsidRPr="005A18DD" w:rsidRDefault="005A18DD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55DCD1C" w14:textId="233C2842" w:rsidR="005A18DD" w:rsidRPr="005A18DD" w:rsidRDefault="005A18DD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A925F53" w14:textId="63F21AFD" w:rsidR="005A18DD" w:rsidRPr="005A18DD" w:rsidRDefault="005A18DD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C5FB6CF" w14:textId="11CFA108" w:rsidR="005A18DD" w:rsidRPr="005A18DD" w:rsidRDefault="005A18DD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EF52439" w14:textId="71528652" w:rsidR="005A18DD" w:rsidRPr="005A18DD" w:rsidRDefault="00B22E4C" w:rsidP="005A18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D7B96D2" w14:textId="77777777" w:rsidR="005A18DD" w:rsidRPr="005A18DD" w:rsidRDefault="005A18DD" w:rsidP="005A18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 определен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55B05C" w14:textId="77777777" w:rsidR="005A18DD" w:rsidRPr="005A18DD" w:rsidRDefault="005A18DD" w:rsidP="005A18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75B8A7E" w14:textId="77777777" w:rsidR="005A18DD" w:rsidRPr="005A18DD" w:rsidRDefault="005A18DD" w:rsidP="005A18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E017D0" w:rsidRPr="005A18DD" w14:paraId="1CB4426D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E45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Договоренность с поставщиком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CC30" w14:textId="2E09F3C0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0F3A" w14:textId="1E473D5E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E9FC" w14:textId="4696B269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07B8" w14:textId="0353F2C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6E6" w14:textId="03F2592E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EAE" w14:textId="154B471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5CFC" w14:textId="48AFA49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E5DE" w14:textId="4774034E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69F0" w14:textId="5E824A94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76FF26D" w14:textId="64E273D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24610C1A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08C5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Запрошены документы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37BF" w14:textId="661CA5D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D7C" w14:textId="78300AD6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F262" w14:textId="74B5A962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6641" w14:textId="0BD7E69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9E7C" w14:textId="718B661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D0D7" w14:textId="117FDE9A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A11E" w14:textId="3E7E61E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F403" w14:textId="2D44ABC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D129" w14:textId="6F4460D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D85E2F7" w14:textId="4ED8D3D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69DCC4E1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0A47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 принято 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0E8D" w14:textId="5A92BE7A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F903" w14:textId="4ACAA117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ADFF" w14:textId="394FF08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FB89" w14:textId="1632E38A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7FD3" w14:textId="3756C0E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9F50" w14:textId="72A4CCEE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9BD9" w14:textId="569D7BD7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C13A" w14:textId="6C03533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F67" w14:textId="33129C4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0EDA63" w14:textId="7413B4F9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46E5F433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DF6D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 закрывающих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43D2" w14:textId="25D38E78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A65B" w14:textId="341F0A1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CD72" w14:textId="229B1FC8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66D5" w14:textId="414F8481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B9BE" w14:textId="6603F80A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88FC" w14:textId="03DD90A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1905" w14:textId="5C8560C0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96C0" w14:textId="1CCF6C9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3DF6" w14:textId="4E9748C4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233C3A8" w14:textId="4AA24754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0C36D349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F37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Остаток неиспользованных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8740" w14:textId="4DF9237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8F45" w14:textId="04B5CFF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2EFF" w14:textId="1E42D36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B9D1" w14:textId="52B90006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3DD9" w14:textId="3D50758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8D25" w14:textId="4EFC3A2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79B7" w14:textId="508665C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40F0" w14:textId="173B144C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20C4" w14:textId="59F14042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B89B022" w14:textId="400D513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46F51AA0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D36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Погашено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021A" w14:textId="56B75041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9636" w14:textId="1D04A840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4558" w14:textId="6133D87A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35DB" w14:textId="3F0FEE40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FA2F" w14:textId="4AC33D3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BEEE" w14:textId="2F076BE7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92D8" w14:textId="20F340BE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2EE6" w14:textId="6E071666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23DE" w14:textId="5FEEFA59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F5CE38" w14:textId="69D30836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7C2D6508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5A0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Предлагается списать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AB61" w14:textId="7ECD254A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49F5" w14:textId="46351E0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0BCD" w14:textId="381985F7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B97A" w14:textId="037EF21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6FE366B" w14:textId="6BE6776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6A15" w14:textId="65118349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95D7" w14:textId="77CBEB5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2B14" w14:textId="3ADAD28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CC26D2A" w14:textId="678A2C85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9E2C85D" w14:textId="518E9F82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18D6C123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EE85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Ликвидирована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6604" w14:textId="26F3D156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917A" w14:textId="5104245C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CFFC" w14:textId="04C33CE7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C824" w14:textId="4B57DCE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05DE" w14:textId="6423C560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C1A1" w14:textId="05CB525F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2F3C" w14:textId="23BF87D9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B9F0" w14:textId="69E22558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D4F4" w14:textId="230DF7A4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A4E4C6D" w14:textId="1F1C7DAC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5A18DD" w14:paraId="309E5C35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BC1B25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286A17D9" w14:textId="65792344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921A0EA" w14:textId="5EF12DDB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6A26DEE6" w14:textId="49EB3230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7042145A" w14:textId="2DEBCB83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213AD58" w14:textId="6BD6E3B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37EDCB22" w14:textId="53652F5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389699BD" w14:textId="509085AD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494BEF5" w14:textId="2C122E8C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96E6191" w14:textId="4B30D96E" w:rsidR="00E017D0" w:rsidRPr="00E017D0" w:rsidRDefault="00E017D0" w:rsidP="00E017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EA17" w14:textId="72B2AA01" w:rsidR="00E017D0" w:rsidRPr="00E017D0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17D0" w:rsidRPr="005A18DD" w14:paraId="5FB2FD3D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6442DCD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9DF56D" w14:textId="42B5D62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6DD3C47" w14:textId="7885DE8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05E35EC" w14:textId="3A3AB02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9479F89" w14:textId="6214277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BC02DE5" w14:textId="11E6E60C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6ADB64F" w14:textId="03CE06C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137C1F4" w14:textId="23836BD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3186B87" w14:textId="13DD153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1B99" w14:textId="1984B9EA" w:rsidR="00E017D0" w:rsidRPr="00E017D0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724F" w14:textId="734AD971" w:rsidR="00E017D0" w:rsidRPr="00E017D0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71289794" w14:textId="776EC996" w:rsidR="005A18DD" w:rsidRDefault="005A18DD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5317751" w14:textId="7ECEE341" w:rsidR="00B94B51" w:rsidRDefault="00B94B51" w:rsidP="00B94B5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6" w:name="Приложение6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6"/>
      <w:r>
        <w:rPr>
          <w:rFonts w:ascii="Times New Roman" w:hAnsi="Times New Roman" w:cs="Times New Roman"/>
          <w:sz w:val="28"/>
          <w:szCs w:val="24"/>
          <w:lang w:val="ru-RU"/>
        </w:rPr>
        <w:t xml:space="preserve"> 6. Распределение комментариев по годам с определением весов в разрезе количества контрагентов.</w:t>
      </w:r>
    </w:p>
    <w:tbl>
      <w:tblPr>
        <w:tblW w:w="16044" w:type="dxa"/>
        <w:jc w:val="center"/>
        <w:tblLook w:val="04A0" w:firstRow="1" w:lastRow="0" w:firstColumn="1" w:lastColumn="0" w:noHBand="0" w:noVBand="1"/>
      </w:tblPr>
      <w:tblGrid>
        <w:gridCol w:w="2830"/>
        <w:gridCol w:w="1134"/>
        <w:gridCol w:w="1140"/>
        <w:gridCol w:w="1140"/>
        <w:gridCol w:w="1260"/>
        <w:gridCol w:w="1540"/>
        <w:gridCol w:w="1540"/>
        <w:gridCol w:w="1420"/>
        <w:gridCol w:w="1540"/>
        <w:gridCol w:w="1540"/>
        <w:gridCol w:w="960"/>
      </w:tblGrid>
      <w:tr w:rsidR="00B94B51" w:rsidRPr="005A18DD" w14:paraId="18F81655" w14:textId="77777777" w:rsidTr="00A37BB7">
        <w:trPr>
          <w:trHeight w:val="290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AE577CE" w14:textId="77777777" w:rsidR="00B94B51" w:rsidRPr="005A18DD" w:rsidRDefault="00B94B51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031EC1B" w14:textId="198E0BA5" w:rsidR="00B94B51" w:rsidRPr="005A18DD" w:rsidRDefault="00B94B51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63BB294" w14:textId="09F1189F" w:rsidR="00B94B51" w:rsidRPr="005A18DD" w:rsidRDefault="00B94B51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B3ED1BF" w14:textId="518E3880" w:rsidR="00B94B51" w:rsidRPr="005A18DD" w:rsidRDefault="00B94B51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401817F" w14:textId="2754CF88" w:rsidR="00B94B51" w:rsidRPr="005A18DD" w:rsidRDefault="00B22E4C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8D1E1BF" w14:textId="5C5B8AEA" w:rsidR="00B94B51" w:rsidRPr="005A18DD" w:rsidRDefault="00B94B51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CE127D" w14:textId="6D11B600" w:rsidR="00B94B51" w:rsidRPr="005A18DD" w:rsidRDefault="00B94B51" w:rsidP="00B22E4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</w:t>
            </w:r>
            <w:r w:rsidR="00B22E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AA7FE6D" w14:textId="5D9025A0" w:rsidR="00B94B51" w:rsidRPr="005A18DD" w:rsidRDefault="00B22E4C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9D8A492" w14:textId="77777777" w:rsidR="00B94B51" w:rsidRPr="005A18DD" w:rsidRDefault="00B94B51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 определен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72E2A04" w14:textId="77777777" w:rsidR="00B94B51" w:rsidRPr="005A18DD" w:rsidRDefault="00B94B51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10E9F0A" w14:textId="77777777" w:rsidR="00B94B51" w:rsidRPr="005A18DD" w:rsidRDefault="00B94B51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E017D0" w:rsidRPr="00D93E62" w14:paraId="618BD26C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A3D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Договоренность с поставщиком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51D7" w14:textId="50150DFA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A157" w14:textId="05DED16E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4BB0" w14:textId="30C16224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8AEA" w14:textId="1E97631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DCAA" w14:textId="10D6E18C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65AA" w14:textId="2109D25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E08F" w14:textId="5A05869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9175" w14:textId="79A56AF7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3F9A" w14:textId="33A26FB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6A6A16E" w14:textId="50ADB91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4E137EDE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74CA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Запрошены документы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5761" w14:textId="2414361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F097" w14:textId="456A8F9C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AE37" w14:textId="3036E7E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5A42" w14:textId="00A0B47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6D7E" w14:textId="6088F15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5A9B" w14:textId="30D117C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D25C" w14:textId="46BF37E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FC65" w14:textId="1895D2A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9AE4" w14:textId="10E0BBE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C5EDB65" w14:textId="52C5FF5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1ED7D6E8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7EF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 принято 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9B23" w14:textId="79D4FA7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42FD" w14:textId="4D20AE8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C35E" w14:textId="57FE2D67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D6BA" w14:textId="496237A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4E6C" w14:textId="086C9A2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6F8F" w14:textId="25ECCC7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911F" w14:textId="2247574C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39BD" w14:textId="7798216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DBA8" w14:textId="657FEC4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93E8742" w14:textId="366BED6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361632DD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3348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Нет закрывающих </w:t>
            </w: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496B" w14:textId="065AB7A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55CD" w14:textId="6143EFF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81B3" w14:textId="5004BFEE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7CE8" w14:textId="49F4D10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91B2" w14:textId="12A7C9C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2317" w14:textId="6700541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29DB" w14:textId="1662CA87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A42D" w14:textId="118E2D0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4896" w14:textId="47DD583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546E40" w14:textId="7A9882C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07F3ECE7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292C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Остаток неиспользованных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2B23" w14:textId="6FF1014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D9B8" w14:textId="5A079521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595C" w14:textId="4C43A46C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FF75" w14:textId="2BC5546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E798" w14:textId="7D5A796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A5FD" w14:textId="23CB40A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060" w14:textId="58C1F47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B5D2" w14:textId="23D5B65E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2D0D" w14:textId="08403FA1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E413DFD" w14:textId="6143FCA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67BA6178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32A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Погашено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0367" w14:textId="0A8CCA7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7BC2" w14:textId="5A36FCCA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8630" w14:textId="143F449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A892" w14:textId="13E6B1CA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A74F" w14:textId="1CAC2A7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3300" w14:textId="71C48EEE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74C4" w14:textId="579B0967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8774" w14:textId="6607E2F7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378B" w14:textId="0819EF8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706B77F" w14:textId="0BCB0F63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1547BB08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2CBB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Предлагается списать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F09A" w14:textId="756D5BEE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28BA" w14:textId="03191CAA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26E2" w14:textId="64BEB45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9899" w14:textId="25A5CD3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8E30006" w14:textId="4A5E7B1C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A2E0" w14:textId="37A830A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23CD" w14:textId="7DAED82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1A56" w14:textId="1BFAC04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EF204D3" w14:textId="75E98E0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5AFD33E" w14:textId="56402573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5E526C62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CA6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Ликвидирована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B5BB" w14:textId="330B2E7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904B" w14:textId="683E248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3A0E" w14:textId="0DAAB067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F664" w14:textId="24528AFC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39DD" w14:textId="73E7F297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9D76" w14:textId="585FF28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B154" w14:textId="7E59DC2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A7EE" w14:textId="65AB795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02B7" w14:textId="053BE421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37F1B98" w14:textId="7F6C9FD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017D0" w:rsidRPr="00D93E62" w14:paraId="226225E1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B14E776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C005703" w14:textId="6B4AA301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416C9F6" w14:textId="71231E34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794E9ADC" w14:textId="53013A36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797E87A" w14:textId="06E9D0F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9BE6237" w14:textId="15C02220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17CAC647" w14:textId="124254E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592553A7" w14:textId="67390A0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80720E9" w14:textId="1161925F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14864C0F" w14:textId="33F321B9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A4E0" w14:textId="4F02A7F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17D0" w:rsidRPr="00D93E62" w14:paraId="7E49EDCC" w14:textId="77777777" w:rsidTr="00C249F6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A53EFFF" w14:textId="77777777" w:rsidR="00E017D0" w:rsidRPr="005A18DD" w:rsidRDefault="00E017D0" w:rsidP="00E01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A18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12AD982" w14:textId="05230ACE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3E74232" w14:textId="3EC776BD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9E33648" w14:textId="48B40F9B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0CA631E4" w14:textId="3BAF21E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5ED4A11D" w14:textId="6343D0D3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E35B299" w14:textId="60B38D62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D1161FD" w14:textId="48041C03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E8E88B" w14:textId="6203D4B5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2131" w14:textId="556D6D3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4904" w14:textId="295C4FC8" w:rsidR="00E017D0" w:rsidRPr="00E017D0" w:rsidRDefault="00E017D0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631C5810" w14:textId="50543A5D" w:rsidR="00B94B51" w:rsidRDefault="00B94B51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AD5D287" w14:textId="34A18DB2" w:rsidR="00AD056F" w:rsidRDefault="00AD056F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7" w:name="Приложение7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7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A37BB7">
        <w:rPr>
          <w:rFonts w:ascii="Times New Roman" w:hAnsi="Times New Roman" w:cs="Times New Roman"/>
          <w:sz w:val="28"/>
          <w:szCs w:val="24"/>
          <w:lang w:val="ru-RU"/>
        </w:rPr>
        <w:t>7</w:t>
      </w:r>
      <w:r>
        <w:rPr>
          <w:rFonts w:ascii="Times New Roman" w:hAnsi="Times New Roman" w:cs="Times New Roman"/>
          <w:sz w:val="28"/>
          <w:szCs w:val="24"/>
          <w:lang w:val="ru-RU"/>
        </w:rPr>
        <w:t>. Распределение дебиторской задолженности по рискам с определением весов.</w:t>
      </w:r>
    </w:p>
    <w:tbl>
      <w:tblPr>
        <w:tblW w:w="12411" w:type="dxa"/>
        <w:tblLook w:val="04A0" w:firstRow="1" w:lastRow="0" w:firstColumn="1" w:lastColumn="0" w:noHBand="0" w:noVBand="1"/>
      </w:tblPr>
      <w:tblGrid>
        <w:gridCol w:w="6091"/>
        <w:gridCol w:w="5360"/>
        <w:gridCol w:w="960"/>
      </w:tblGrid>
      <w:tr w:rsidR="00AD056F" w:rsidRPr="00AD056F" w14:paraId="284EEA79" w14:textId="77777777" w:rsidTr="00D93E62">
        <w:trPr>
          <w:trHeight w:val="29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FDA6681" w14:textId="77777777" w:rsidR="00AD056F" w:rsidRPr="00AD056F" w:rsidRDefault="00AD056F" w:rsidP="00AD05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89B435F" w14:textId="72EE26B9" w:rsidR="00AD056F" w:rsidRPr="00AD056F" w:rsidRDefault="00AD056F" w:rsidP="00AD05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Сумма деби</w:t>
            </w: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торской задолженности на 01.07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7746B8D" w14:textId="77777777" w:rsidR="00AD056F" w:rsidRPr="00AD056F" w:rsidRDefault="00AD056F" w:rsidP="00AD05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182DCF" w:rsidRPr="00AD056F" w14:paraId="38090392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ED29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Ответственный уволился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297F" w14:textId="6CFCAB42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78C9A52" w14:textId="0BEBB7F3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B22E4C" w14:paraId="66A7FE36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254" w14:textId="441BC0EC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Прочее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(риски претензий налоговых органов низкие)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B5A3" w14:textId="07DE247B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C1BEEE1" w14:textId="3442F5D8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AD056F" w14:paraId="5F0A0FA6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19B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Однодневка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3D7880B" w14:textId="2018E14D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8AD493" w14:textId="702A4152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AD056F" w14:paraId="744CE35E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4413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Ликвидирована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1CB4E8A" w14:textId="7C88E07B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F90E277" w14:textId="7587F9D9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AD056F" w14:paraId="5E910935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4BB7BF8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678FA572" w14:textId="13EB360B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E3C7" w14:textId="2A18C931" w:rsidR="00182DCF" w:rsidRPr="00182DC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59F67078" w14:textId="5FE411D6" w:rsidR="00AD056F" w:rsidRDefault="00AD056F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6A4899CF" w14:textId="387B7A7D" w:rsidR="00A37BB7" w:rsidRDefault="00A37BB7" w:rsidP="00A37BB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8" w:name="Приложение8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8"/>
      <w:r>
        <w:rPr>
          <w:rFonts w:ascii="Times New Roman" w:hAnsi="Times New Roman" w:cs="Times New Roman"/>
          <w:sz w:val="28"/>
          <w:szCs w:val="24"/>
          <w:lang w:val="ru-RU"/>
        </w:rPr>
        <w:t xml:space="preserve"> 8. Распределение дебиторской задолженности по рискам в разрезе количества контрагентов.</w:t>
      </w:r>
    </w:p>
    <w:tbl>
      <w:tblPr>
        <w:tblW w:w="12411" w:type="dxa"/>
        <w:tblLook w:val="04A0" w:firstRow="1" w:lastRow="0" w:firstColumn="1" w:lastColumn="0" w:noHBand="0" w:noVBand="1"/>
      </w:tblPr>
      <w:tblGrid>
        <w:gridCol w:w="6091"/>
        <w:gridCol w:w="5360"/>
        <w:gridCol w:w="960"/>
      </w:tblGrid>
      <w:tr w:rsidR="00A37BB7" w:rsidRPr="00AD056F" w14:paraId="3791683E" w14:textId="77777777" w:rsidTr="00182DCF">
        <w:trPr>
          <w:trHeight w:val="290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48B4193" w14:textId="77777777" w:rsidR="00A37BB7" w:rsidRPr="00AD056F" w:rsidRDefault="00A37BB7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D5F7F24" w14:textId="77777777" w:rsidR="00A37BB7" w:rsidRPr="00AD056F" w:rsidRDefault="00A37BB7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Сумма деби</w:t>
            </w: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торской задолженности на 01.07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39D60A5" w14:textId="77777777" w:rsidR="00A37BB7" w:rsidRPr="00AD056F" w:rsidRDefault="00A37BB7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182DCF" w:rsidRPr="00AD056F" w14:paraId="23E7BE28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E53E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Ответственный уволился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69BE" w14:textId="2117A94D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0687F47" w14:textId="6923E511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B22E4C" w14:paraId="6ADB1856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C593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Прочее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(риски претензий налоговых органов низкие)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3EFE" w14:textId="16F10057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102B5EA8" w14:textId="23C6A692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AD056F" w14:paraId="678E0685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9C1E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Однодневка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14EC" w14:textId="36267B00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0FA27C7A" w14:textId="36A6C027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AD056F" w14:paraId="5F3D730C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0FB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Ликвидирована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3FE7" w14:textId="06AF2D54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171D6F24" w14:textId="7D4978E0" w:rsidR="00182DCF" w:rsidRPr="00182DCF" w:rsidRDefault="00182DCF" w:rsidP="00182DC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82DCF" w:rsidRPr="00AD056F" w14:paraId="37536087" w14:textId="77777777" w:rsidTr="00C249F6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3736B53" w14:textId="77777777" w:rsidR="00182DCF" w:rsidRPr="00AD056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D0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0DE93270" w14:textId="5A3E047B" w:rsidR="00182DCF" w:rsidRPr="00182DCF" w:rsidRDefault="00182DCF" w:rsidP="00182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99A6" w14:textId="096A9E0D" w:rsidR="00182DCF" w:rsidRPr="00182DCF" w:rsidRDefault="00182DCF" w:rsidP="00182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6CDD5063" w14:textId="77777777" w:rsidR="005F26A7" w:rsidRDefault="005F26A7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BD2C003" w14:textId="44FEB726" w:rsidR="00626622" w:rsidRDefault="009C4493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9" w:name="Приложение9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9"/>
      <w:r>
        <w:rPr>
          <w:rFonts w:ascii="Times New Roman" w:hAnsi="Times New Roman" w:cs="Times New Roman"/>
          <w:sz w:val="28"/>
          <w:szCs w:val="24"/>
          <w:lang w:val="ru-RU"/>
        </w:rPr>
        <w:t xml:space="preserve"> 9. </w:t>
      </w:r>
      <w:r w:rsidR="00626622">
        <w:rPr>
          <w:rFonts w:ascii="Times New Roman" w:hAnsi="Times New Roman" w:cs="Times New Roman"/>
          <w:sz w:val="28"/>
          <w:szCs w:val="24"/>
          <w:lang w:val="ru-RU"/>
        </w:rPr>
        <w:t>Даты ликвидации контрагентов</w:t>
      </w:r>
      <w:r w:rsidR="000C5BA4">
        <w:rPr>
          <w:rFonts w:ascii="Times New Roman" w:hAnsi="Times New Roman" w:cs="Times New Roman"/>
          <w:sz w:val="28"/>
          <w:szCs w:val="24"/>
          <w:lang w:val="ru-RU"/>
        </w:rPr>
        <w:t>.</w:t>
      </w:r>
    </w:p>
    <w:tbl>
      <w:tblPr>
        <w:tblW w:w="14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917"/>
        <w:gridCol w:w="1875"/>
        <w:gridCol w:w="2357"/>
        <w:gridCol w:w="2357"/>
        <w:gridCol w:w="2023"/>
      </w:tblGrid>
      <w:tr w:rsidR="00626622" w:rsidRPr="00626622" w14:paraId="2ACDCC97" w14:textId="77777777" w:rsidTr="00C138AD">
        <w:trPr>
          <w:trHeight w:val="290"/>
          <w:tblHeader/>
          <w:jc w:val="center"/>
        </w:trPr>
        <w:tc>
          <w:tcPr>
            <w:tcW w:w="562" w:type="dxa"/>
            <w:shd w:val="clear" w:color="DDEBF7" w:fill="DDEBF7"/>
            <w:vAlign w:val="center"/>
          </w:tcPr>
          <w:p w14:paraId="5A88671F" w14:textId="252AC0BE" w:rsidR="00626622" w:rsidRPr="00626622" w:rsidRDefault="00626622" w:rsidP="00E017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266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2268" w:type="dxa"/>
            <w:shd w:val="clear" w:color="DDEBF7" w:fill="DDEBF7"/>
            <w:noWrap/>
            <w:vAlign w:val="center"/>
            <w:hideMark/>
          </w:tcPr>
          <w:p w14:paraId="487D8141" w14:textId="3640BB0C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266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Операционная компания</w:t>
            </w:r>
          </w:p>
        </w:tc>
        <w:tc>
          <w:tcPr>
            <w:tcW w:w="2917" w:type="dxa"/>
            <w:shd w:val="clear" w:color="DDEBF7" w:fill="DDEBF7"/>
            <w:noWrap/>
            <w:vAlign w:val="center"/>
            <w:hideMark/>
          </w:tcPr>
          <w:p w14:paraId="11D4785A" w14:textId="2817FB4A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266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контрагента</w:t>
            </w:r>
          </w:p>
        </w:tc>
        <w:tc>
          <w:tcPr>
            <w:tcW w:w="1875" w:type="dxa"/>
            <w:shd w:val="clear" w:color="DDEBF7" w:fill="DDEBF7"/>
            <w:noWrap/>
            <w:vAlign w:val="center"/>
            <w:hideMark/>
          </w:tcPr>
          <w:p w14:paraId="1F19D117" w14:textId="32B309C8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266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ИНН</w:t>
            </w:r>
          </w:p>
        </w:tc>
        <w:tc>
          <w:tcPr>
            <w:tcW w:w="2357" w:type="dxa"/>
            <w:shd w:val="clear" w:color="DDEBF7" w:fill="DDEBF7"/>
            <w:vAlign w:val="center"/>
          </w:tcPr>
          <w:p w14:paraId="5EB6DFDA" w14:textId="50534B28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Год возникновения дебиторской задолженности</w:t>
            </w:r>
            <w:r>
              <w:rPr>
                <w:rStyle w:val="ad"/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footnoteReference w:id="6"/>
            </w:r>
          </w:p>
        </w:tc>
        <w:tc>
          <w:tcPr>
            <w:tcW w:w="2357" w:type="dxa"/>
            <w:shd w:val="clear" w:color="DDEBF7" w:fill="DDEBF7"/>
            <w:noWrap/>
            <w:vAlign w:val="center"/>
            <w:hideMark/>
          </w:tcPr>
          <w:p w14:paraId="3C772244" w14:textId="095D634B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266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Дата ликвидации</w:t>
            </w:r>
          </w:p>
        </w:tc>
        <w:tc>
          <w:tcPr>
            <w:tcW w:w="2023" w:type="dxa"/>
            <w:shd w:val="clear" w:color="DDEBF7" w:fill="DDEBF7"/>
            <w:noWrap/>
            <w:vAlign w:val="center"/>
            <w:hideMark/>
          </w:tcPr>
          <w:p w14:paraId="416A6C69" w14:textId="0AF67405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266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Ответственный по договору</w:t>
            </w:r>
          </w:p>
        </w:tc>
      </w:tr>
      <w:tr w:rsidR="00626622" w:rsidRPr="00626622" w14:paraId="5EA21E9A" w14:textId="77777777" w:rsidTr="00626622">
        <w:trPr>
          <w:trHeight w:val="290"/>
          <w:jc w:val="center"/>
        </w:trPr>
        <w:tc>
          <w:tcPr>
            <w:tcW w:w="562" w:type="dxa"/>
            <w:vAlign w:val="center"/>
          </w:tcPr>
          <w:p w14:paraId="2AC8C05C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2E8B88" w14:textId="5F21D3CB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78ABAF9A" w14:textId="621BCA04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D7CA6EC" w14:textId="4EC47726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01A9A39D" w14:textId="6CEEB0B6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auto"/>
            <w:noWrap/>
            <w:vAlign w:val="center"/>
          </w:tcPr>
          <w:p w14:paraId="621C8EDD" w14:textId="67381790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7CA19A1C" w14:textId="0EC1E8C9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622" w:rsidRPr="00626622" w14:paraId="18A54F8B" w14:textId="77777777" w:rsidTr="00626622">
        <w:trPr>
          <w:trHeight w:val="290"/>
          <w:jc w:val="center"/>
        </w:trPr>
        <w:tc>
          <w:tcPr>
            <w:tcW w:w="562" w:type="dxa"/>
            <w:vAlign w:val="center"/>
          </w:tcPr>
          <w:p w14:paraId="755A92C0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C7CF2A9" w14:textId="2F53BA03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3075E269" w14:textId="7E521DF2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57BA5A5" w14:textId="2FC6F281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7E8A95FC" w14:textId="1BFE2FCE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auto"/>
            <w:noWrap/>
            <w:vAlign w:val="center"/>
          </w:tcPr>
          <w:p w14:paraId="638E7A10" w14:textId="6DECEF96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6BEDB0D2" w14:textId="400C2330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622" w:rsidRPr="00626622" w14:paraId="21252EEE" w14:textId="77777777" w:rsidTr="007A2411">
        <w:trPr>
          <w:trHeight w:val="290"/>
          <w:jc w:val="center"/>
        </w:trPr>
        <w:tc>
          <w:tcPr>
            <w:tcW w:w="562" w:type="dxa"/>
            <w:vAlign w:val="center"/>
          </w:tcPr>
          <w:p w14:paraId="1B352464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E946AA" w14:textId="69C5C97A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48489FF4" w14:textId="244E4550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52D3653" w14:textId="3A13CA8D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5D47F575" w14:textId="017CA4B7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FF0000"/>
            <w:noWrap/>
            <w:vAlign w:val="center"/>
          </w:tcPr>
          <w:p w14:paraId="5289CA18" w14:textId="35B04C7F" w:rsidR="00626622" w:rsidRPr="007A2411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0B1AE08D" w14:textId="2CAEBCCF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622" w:rsidRPr="00626622" w14:paraId="7ECCDD24" w14:textId="77777777" w:rsidTr="00626622">
        <w:trPr>
          <w:trHeight w:val="290"/>
          <w:jc w:val="center"/>
        </w:trPr>
        <w:tc>
          <w:tcPr>
            <w:tcW w:w="562" w:type="dxa"/>
            <w:vAlign w:val="center"/>
          </w:tcPr>
          <w:p w14:paraId="2A9DDB33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EF0A13" w14:textId="409508CA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61622682" w14:textId="231A3CA3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D6C3E7E" w14:textId="63CF4F18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66C51A7E" w14:textId="25C7C0C5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auto"/>
            <w:noWrap/>
            <w:vAlign w:val="center"/>
          </w:tcPr>
          <w:p w14:paraId="0CA62585" w14:textId="4773797B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5CFA0634" w14:textId="468E18E8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622" w:rsidRPr="00626622" w14:paraId="06210CED" w14:textId="77777777" w:rsidTr="007A2411">
        <w:trPr>
          <w:trHeight w:val="290"/>
          <w:jc w:val="center"/>
        </w:trPr>
        <w:tc>
          <w:tcPr>
            <w:tcW w:w="562" w:type="dxa"/>
            <w:vAlign w:val="center"/>
          </w:tcPr>
          <w:p w14:paraId="60B3644C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1BA381" w14:textId="28AC9F19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085C7B49" w14:textId="13B52DD9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EF256D1" w14:textId="307F037A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49043351" w14:textId="7B3B198F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FF0000"/>
            <w:noWrap/>
            <w:vAlign w:val="center"/>
          </w:tcPr>
          <w:p w14:paraId="11F96BB7" w14:textId="34083941" w:rsidR="00626622" w:rsidRPr="007A2411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28A61284" w14:textId="545E4F9A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622" w:rsidRPr="00626622" w14:paraId="5AF78475" w14:textId="77777777" w:rsidTr="007A2411">
        <w:trPr>
          <w:trHeight w:val="290"/>
          <w:jc w:val="center"/>
        </w:trPr>
        <w:tc>
          <w:tcPr>
            <w:tcW w:w="562" w:type="dxa"/>
            <w:vAlign w:val="center"/>
          </w:tcPr>
          <w:p w14:paraId="0ED0BFAF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564F26" w14:textId="4A086F74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7F2755F1" w14:textId="642712C8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319098B" w14:textId="01603D94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22336752" w14:textId="2550800B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FF0000"/>
            <w:noWrap/>
            <w:vAlign w:val="center"/>
          </w:tcPr>
          <w:p w14:paraId="128FF13D" w14:textId="3A8936B9" w:rsidR="00626622" w:rsidRPr="007A2411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37267F89" w14:textId="4120A02F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622" w:rsidRPr="00626622" w14:paraId="149E9EF6" w14:textId="77777777" w:rsidTr="007A2411">
        <w:trPr>
          <w:trHeight w:val="290"/>
          <w:jc w:val="center"/>
        </w:trPr>
        <w:tc>
          <w:tcPr>
            <w:tcW w:w="562" w:type="dxa"/>
            <w:vAlign w:val="center"/>
          </w:tcPr>
          <w:p w14:paraId="3DEDC1F8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3721FB" w14:textId="2BC7CEA7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0F1F80B0" w14:textId="1DBE6224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698A5FF" w14:textId="40A8908E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4F78E65E" w14:textId="1C4CF63F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FF0000"/>
            <w:noWrap/>
            <w:vAlign w:val="center"/>
          </w:tcPr>
          <w:p w14:paraId="6924FB1B" w14:textId="3D053551" w:rsidR="00626622" w:rsidRPr="007A2411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4AC221FC" w14:textId="1BAE11BB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622" w:rsidRPr="00626622" w14:paraId="0A729F4B" w14:textId="77777777" w:rsidTr="007A2411">
        <w:trPr>
          <w:trHeight w:val="290"/>
          <w:jc w:val="center"/>
        </w:trPr>
        <w:tc>
          <w:tcPr>
            <w:tcW w:w="562" w:type="dxa"/>
            <w:vAlign w:val="center"/>
          </w:tcPr>
          <w:p w14:paraId="688D7EDC" w14:textId="77777777" w:rsidR="00626622" w:rsidRPr="00626622" w:rsidRDefault="00626622" w:rsidP="0062662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32" w:hanging="3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48A660" w14:textId="5C662469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7" w:type="dxa"/>
            <w:shd w:val="clear" w:color="auto" w:fill="auto"/>
            <w:noWrap/>
            <w:vAlign w:val="center"/>
          </w:tcPr>
          <w:p w14:paraId="59236C4B" w14:textId="2B89B15E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EFE54A9" w14:textId="2B4FB2C3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vAlign w:val="center"/>
          </w:tcPr>
          <w:p w14:paraId="33391B37" w14:textId="4F8F96F8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57" w:type="dxa"/>
            <w:shd w:val="clear" w:color="auto" w:fill="FF0000"/>
            <w:noWrap/>
            <w:vAlign w:val="center"/>
          </w:tcPr>
          <w:p w14:paraId="3E02A1F3" w14:textId="0BDB43AA" w:rsidR="00626622" w:rsidRPr="007A2411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060BB6DB" w14:textId="7FEAE090" w:rsidR="00626622" w:rsidRPr="00626622" w:rsidRDefault="00626622" w:rsidP="0062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24B47249" w14:textId="77777777" w:rsidR="00626622" w:rsidRDefault="00626622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FBD4687" w14:textId="3C92F33A" w:rsidR="00CF2C9E" w:rsidRDefault="00626622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0" w:name="Приложение10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0"/>
      <w:r>
        <w:rPr>
          <w:rFonts w:ascii="Times New Roman" w:hAnsi="Times New Roman" w:cs="Times New Roman"/>
          <w:sz w:val="28"/>
          <w:szCs w:val="24"/>
          <w:lang w:val="ru-RU"/>
        </w:rPr>
        <w:t xml:space="preserve"> 10. </w:t>
      </w:r>
      <w:r w:rsidR="00CF2C9E">
        <w:rPr>
          <w:rFonts w:ascii="Times New Roman" w:hAnsi="Times New Roman" w:cs="Times New Roman"/>
          <w:sz w:val="28"/>
          <w:szCs w:val="24"/>
          <w:lang w:val="ru-RU"/>
        </w:rPr>
        <w:t>Динамика изменения дебиторской задолженности в 1 и 2 кварталах.</w:t>
      </w: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4251"/>
        <w:gridCol w:w="4536"/>
        <w:gridCol w:w="3880"/>
      </w:tblGrid>
      <w:tr w:rsidR="00CF2C9E" w:rsidRPr="00CF2C9E" w14:paraId="34C7712C" w14:textId="77777777" w:rsidTr="00CF2C9E">
        <w:trPr>
          <w:trHeight w:val="290"/>
          <w:tblHeader/>
        </w:trPr>
        <w:tc>
          <w:tcPr>
            <w:tcW w:w="1840" w:type="dxa"/>
            <w:shd w:val="clear" w:color="DDEBF7" w:fill="DDEBF7"/>
            <w:vAlign w:val="center"/>
            <w:hideMark/>
          </w:tcPr>
          <w:p w14:paraId="01AA44A4" w14:textId="77777777" w:rsidR="00CF2C9E" w:rsidRPr="00CF2C9E" w:rsidRDefault="00CF2C9E" w:rsidP="00CF2C9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F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4251" w:type="dxa"/>
            <w:shd w:val="clear" w:color="DDEBF7" w:fill="DDEBF7"/>
            <w:vAlign w:val="center"/>
            <w:hideMark/>
          </w:tcPr>
          <w:p w14:paraId="7C17F5F5" w14:textId="66E821D4" w:rsidR="00CF2C9E" w:rsidRPr="00CF2C9E" w:rsidRDefault="00CF2C9E" w:rsidP="00CF2C9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F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</w:t>
            </w:r>
            <w:r w:rsidRPr="00CF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торская задолженность на 01.04</w:t>
            </w:r>
          </w:p>
        </w:tc>
        <w:tc>
          <w:tcPr>
            <w:tcW w:w="4536" w:type="dxa"/>
            <w:shd w:val="clear" w:color="DDEBF7" w:fill="DDEBF7"/>
            <w:vAlign w:val="center"/>
            <w:hideMark/>
          </w:tcPr>
          <w:p w14:paraId="3E43A28E" w14:textId="614F4FFB" w:rsidR="00CF2C9E" w:rsidRPr="00CF2C9E" w:rsidRDefault="00CF2C9E" w:rsidP="00CF2C9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F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</w:t>
            </w:r>
            <w:r w:rsidRPr="00CF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торская задолженность на 01.07</w:t>
            </w:r>
          </w:p>
        </w:tc>
        <w:tc>
          <w:tcPr>
            <w:tcW w:w="3880" w:type="dxa"/>
            <w:shd w:val="clear" w:color="DDEBF7" w:fill="DDEBF7"/>
            <w:vAlign w:val="center"/>
            <w:hideMark/>
          </w:tcPr>
          <w:p w14:paraId="43BFEBD7" w14:textId="77777777" w:rsidR="00CF2C9E" w:rsidRPr="00CF2C9E" w:rsidRDefault="00CF2C9E" w:rsidP="00CF2C9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F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Динамика изменения (2 кв.- 1. кв.)</w:t>
            </w:r>
          </w:p>
        </w:tc>
      </w:tr>
      <w:tr w:rsidR="00C249F6" w:rsidRPr="00CF2C9E" w14:paraId="40A005C3" w14:textId="77777777" w:rsidTr="00C249F6">
        <w:trPr>
          <w:trHeight w:val="29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4D6532" w14:textId="3E665481" w:rsidR="00C249F6" w:rsidRPr="00CF2C9E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Компания1</w:t>
            </w:r>
          </w:p>
        </w:tc>
        <w:tc>
          <w:tcPr>
            <w:tcW w:w="4251" w:type="dxa"/>
            <w:shd w:val="clear" w:color="auto" w:fill="auto"/>
            <w:noWrap/>
            <w:vAlign w:val="bottom"/>
          </w:tcPr>
          <w:p w14:paraId="4E30228E" w14:textId="29A2172F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7AA70F0" w14:textId="713216D0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50BB6860" w14:textId="253B5B80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CF2C9E" w14:paraId="55F05F1D" w14:textId="77777777" w:rsidTr="00C249F6">
        <w:trPr>
          <w:trHeight w:val="29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09F057" w14:textId="7439275A" w:rsidR="00C249F6" w:rsidRPr="00CF2C9E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4251" w:type="dxa"/>
            <w:shd w:val="clear" w:color="auto" w:fill="auto"/>
            <w:noWrap/>
            <w:vAlign w:val="bottom"/>
          </w:tcPr>
          <w:p w14:paraId="56562607" w14:textId="2FDDE409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1FDAE03" w14:textId="680556C0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auto" w:fill="00B050"/>
            <w:noWrap/>
            <w:vAlign w:val="bottom"/>
          </w:tcPr>
          <w:p w14:paraId="3C099044" w14:textId="4A603606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C249F6" w:rsidRPr="00CF2C9E" w14:paraId="06ED9933" w14:textId="77777777" w:rsidTr="00C249F6">
        <w:trPr>
          <w:trHeight w:val="29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17DB048" w14:textId="6B968EAE" w:rsidR="00C249F6" w:rsidRPr="00CF2C9E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4251" w:type="dxa"/>
            <w:shd w:val="clear" w:color="auto" w:fill="auto"/>
            <w:noWrap/>
            <w:vAlign w:val="bottom"/>
          </w:tcPr>
          <w:p w14:paraId="4DE07E57" w14:textId="6DB8790F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85BB4B0" w14:textId="09F09608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312F8427" w14:textId="6E81F067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CF2C9E" w14:paraId="48584BBA" w14:textId="77777777" w:rsidTr="00C249F6">
        <w:trPr>
          <w:trHeight w:val="29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1AE283" w14:textId="57A7B3C4" w:rsidR="00C249F6" w:rsidRPr="00CF2C9E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4251" w:type="dxa"/>
            <w:shd w:val="clear" w:color="auto" w:fill="auto"/>
            <w:noWrap/>
            <w:vAlign w:val="bottom"/>
          </w:tcPr>
          <w:p w14:paraId="7670A323" w14:textId="6C45F937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A2F76F7" w14:textId="50BFE1CB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69F3C84E" w14:textId="59093194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CF2C9E" w14:paraId="7038476A" w14:textId="77777777" w:rsidTr="00C249F6">
        <w:trPr>
          <w:trHeight w:val="29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5DEDEA" w14:textId="70E3A72B" w:rsidR="00C249F6" w:rsidRPr="00CF2C9E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4251" w:type="dxa"/>
            <w:shd w:val="clear" w:color="auto" w:fill="auto"/>
            <w:noWrap/>
            <w:vAlign w:val="bottom"/>
          </w:tcPr>
          <w:p w14:paraId="747D37EB" w14:textId="32F22F0E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2D733C7" w14:textId="0C3D9E65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14EA0115" w14:textId="5376B654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CF2C9E" w14:paraId="71A485AB" w14:textId="77777777" w:rsidTr="00C249F6">
        <w:trPr>
          <w:trHeight w:val="29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18949C" w14:textId="20598FDB" w:rsidR="00C249F6" w:rsidRPr="00CF2C9E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4251" w:type="dxa"/>
            <w:shd w:val="clear" w:color="auto" w:fill="auto"/>
            <w:noWrap/>
            <w:vAlign w:val="bottom"/>
          </w:tcPr>
          <w:p w14:paraId="5C09FC1D" w14:textId="6E302CF4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619BD67" w14:textId="056426C6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2483DC3B" w14:textId="100405EE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CF2C9E" w14:paraId="0F4CF37D" w14:textId="77777777" w:rsidTr="00C249F6">
        <w:trPr>
          <w:trHeight w:val="29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FA8E0D7" w14:textId="736D551A" w:rsidR="00C249F6" w:rsidRPr="00CF2C9E" w:rsidRDefault="00C249F6" w:rsidP="00C249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4251" w:type="dxa"/>
            <w:shd w:val="clear" w:color="auto" w:fill="auto"/>
            <w:noWrap/>
            <w:vAlign w:val="bottom"/>
          </w:tcPr>
          <w:p w14:paraId="1CC66B5A" w14:textId="59857D6A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3112DF8" w14:textId="3E1F8030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auto" w:fill="FF0000"/>
            <w:noWrap/>
            <w:vAlign w:val="bottom"/>
          </w:tcPr>
          <w:p w14:paraId="451D4781" w14:textId="4939813B" w:rsidR="00C249F6" w:rsidRPr="00CF2C9E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CF2C9E" w:rsidRPr="00CF2C9E" w14:paraId="7511E5B0" w14:textId="77777777" w:rsidTr="00C249F6">
        <w:trPr>
          <w:trHeight w:val="290"/>
        </w:trPr>
        <w:tc>
          <w:tcPr>
            <w:tcW w:w="1840" w:type="dxa"/>
            <w:shd w:val="clear" w:color="DDEBF7" w:fill="DDEBF7"/>
            <w:noWrap/>
            <w:vAlign w:val="bottom"/>
            <w:hideMark/>
          </w:tcPr>
          <w:p w14:paraId="1625C1CD" w14:textId="77777777" w:rsidR="00CF2C9E" w:rsidRPr="00CF2C9E" w:rsidRDefault="00CF2C9E" w:rsidP="00CF2C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F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4251" w:type="dxa"/>
            <w:shd w:val="clear" w:color="DDEBF7" w:fill="DDEBF7"/>
            <w:noWrap/>
            <w:vAlign w:val="bottom"/>
          </w:tcPr>
          <w:p w14:paraId="4188A293" w14:textId="27F7767A" w:rsidR="00CF2C9E" w:rsidRPr="00CF2C9E" w:rsidRDefault="00CF2C9E" w:rsidP="00CF2C9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36" w:type="dxa"/>
            <w:shd w:val="clear" w:color="DDEBF7" w:fill="DDEBF7"/>
            <w:noWrap/>
            <w:vAlign w:val="bottom"/>
          </w:tcPr>
          <w:p w14:paraId="31D1B7B9" w14:textId="5398CCD9" w:rsidR="00CF2C9E" w:rsidRPr="00CF2C9E" w:rsidRDefault="00CF2C9E" w:rsidP="00CF2C9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880" w:type="dxa"/>
            <w:shd w:val="clear" w:color="DDEBF7" w:fill="DDEBF7"/>
            <w:noWrap/>
            <w:vAlign w:val="bottom"/>
          </w:tcPr>
          <w:p w14:paraId="5581F146" w14:textId="71292C63" w:rsidR="00CF2C9E" w:rsidRPr="00CF2C9E" w:rsidRDefault="00CF2C9E" w:rsidP="00CF2C9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7E9F160A" w14:textId="77777777" w:rsidR="00CF2C9E" w:rsidRDefault="00CF2C9E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5329072" w14:textId="3C82162B" w:rsidR="00953D89" w:rsidRDefault="00CF2C9E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1" w:name="Приложение11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1"/>
      <w:r>
        <w:rPr>
          <w:rFonts w:ascii="Times New Roman" w:hAnsi="Times New Roman" w:cs="Times New Roman"/>
          <w:sz w:val="28"/>
          <w:szCs w:val="24"/>
          <w:lang w:val="ru-RU"/>
        </w:rPr>
        <w:t xml:space="preserve"> 1</w:t>
      </w:r>
      <w:r w:rsidR="00953D89">
        <w:rPr>
          <w:rFonts w:ascii="Times New Roman" w:hAnsi="Times New Roman" w:cs="Times New Roman"/>
          <w:sz w:val="28"/>
          <w:szCs w:val="24"/>
          <w:lang w:val="ru-RU"/>
        </w:rPr>
        <w:t>1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953D89">
        <w:rPr>
          <w:rFonts w:ascii="Times New Roman" w:hAnsi="Times New Roman" w:cs="Times New Roman"/>
          <w:sz w:val="28"/>
          <w:szCs w:val="24"/>
          <w:lang w:val="ru-RU"/>
        </w:rPr>
        <w:t>Перечень контрагентов, имеющих дебиторскую задолженность в нескольких операционных компаниях</w:t>
      </w:r>
      <w:r w:rsidR="000C5BA4">
        <w:rPr>
          <w:rFonts w:ascii="Times New Roman" w:hAnsi="Times New Roman" w:cs="Times New Roman"/>
          <w:sz w:val="28"/>
          <w:szCs w:val="24"/>
          <w:lang w:val="ru-RU"/>
        </w:rPr>
        <w:t>.</w:t>
      </w:r>
    </w:p>
    <w:tbl>
      <w:tblPr>
        <w:tblW w:w="11619" w:type="dxa"/>
        <w:tblLook w:val="04A0" w:firstRow="1" w:lastRow="0" w:firstColumn="1" w:lastColumn="0" w:noHBand="0" w:noVBand="1"/>
      </w:tblPr>
      <w:tblGrid>
        <w:gridCol w:w="739"/>
        <w:gridCol w:w="2469"/>
        <w:gridCol w:w="1398"/>
        <w:gridCol w:w="1355"/>
        <w:gridCol w:w="1355"/>
        <w:gridCol w:w="1498"/>
        <w:gridCol w:w="1355"/>
        <w:gridCol w:w="1450"/>
      </w:tblGrid>
      <w:tr w:rsidR="00953D89" w:rsidRPr="00953D89" w14:paraId="25932DB1" w14:textId="77777777" w:rsidTr="00C249F6">
        <w:trPr>
          <w:trHeight w:val="580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5D5BAE08" w14:textId="7D53791A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FF56ECD" w14:textId="2B842979" w:rsidR="00953D89" w:rsidRPr="00953D89" w:rsidRDefault="00C249F6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контрагента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A8B0B4" w14:textId="242B4633" w:rsidR="00953D89" w:rsidRPr="00953D89" w:rsidRDefault="00C249F6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38F912E" w14:textId="67C7A5E6" w:rsidR="00953D89" w:rsidRPr="00953D89" w:rsidRDefault="00C249F6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20163D" w14:textId="6C6E57C5" w:rsidR="00953D89" w:rsidRPr="00953D89" w:rsidRDefault="00C249F6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B01DC4E" w14:textId="7F4FC1A0" w:rsidR="00953D89" w:rsidRPr="00953D89" w:rsidRDefault="00C249F6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F16711F" w14:textId="138EF364" w:rsidR="00953D89" w:rsidRPr="00953D89" w:rsidRDefault="00C249F6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AFEA1D4" w14:textId="77777777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3D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</w:tr>
      <w:tr w:rsidR="00953D89" w:rsidRPr="00953D89" w14:paraId="722F581F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64B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9374" w14:textId="6E5B8E6F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CCE" w14:textId="294C4764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6F23" w14:textId="0619DD52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C67D" w14:textId="53FF5983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5565" w14:textId="6B8121EC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B50B" w14:textId="3B98AF12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0FC3" w14:textId="0B2F95F6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53D89" w:rsidRPr="00953D89" w14:paraId="261BB111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40F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8484" w14:textId="5961CC28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7B1E" w14:textId="32CC0ED5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0C76" w14:textId="14E86735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3862" w14:textId="60C8DD8D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C711" w14:textId="35CBA6C0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6214" w14:textId="07146DF9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A36F" w14:textId="497420A0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53D89" w:rsidRPr="00953D89" w14:paraId="6D3A2861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5A8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A78E" w14:textId="064EAB76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A5EA" w14:textId="494C11AB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C5BD" w14:textId="59B67FA7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5996" w14:textId="0722B641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82E4" w14:textId="40974AF0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26B4" w14:textId="5400DFD2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B28A" w14:textId="17E1FF03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53D89" w:rsidRPr="00953D89" w14:paraId="73E61CB2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30B4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FAE" w14:textId="1C9650F9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AC87" w14:textId="4FD43F89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6354" w14:textId="5FF4DD22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AACC" w14:textId="632A11AC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24BC" w14:textId="52CB7A92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271D" w14:textId="12E41377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7068" w14:textId="13147548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53D89" w:rsidRPr="00953D89" w14:paraId="4D178FA0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35E8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CD7A" w14:textId="3C8A6684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A20E" w14:textId="57AA54F7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B9AB" w14:textId="16CD28FE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1E0F" w14:textId="33C7E5F1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E01E" w14:textId="477A241A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98EE" w14:textId="083DD752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800F" w14:textId="4DAD3101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53D89" w:rsidRPr="00953D89" w14:paraId="068171E0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4F66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B9B4" w14:textId="0A70D150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FA4C" w14:textId="48D0B9B3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E929" w14:textId="16B8C0FF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370B" w14:textId="1B473B40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4962" w14:textId="3E1DE0D6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FD10" w14:textId="1C993F4B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0BF4" w14:textId="248BA72D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53D89" w:rsidRPr="00953D89" w14:paraId="13564020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D8C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56DF" w14:textId="17EAC265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8134" w14:textId="67CF5488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79B7" w14:textId="5058555B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3567" w14:textId="53431A64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568F" w14:textId="73EFD81F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C22" w14:textId="070F6059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52FA" w14:textId="251A8FE7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53D89" w:rsidRPr="00953D89" w14:paraId="79785765" w14:textId="77777777" w:rsidTr="00C249F6">
        <w:trPr>
          <w:trHeight w:val="2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E63D" w14:textId="77777777" w:rsidR="00953D89" w:rsidRPr="00953D89" w:rsidRDefault="00953D89" w:rsidP="00953D8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D667" w14:textId="4EE14DC0" w:rsidR="00953D89" w:rsidRPr="00953D89" w:rsidRDefault="00953D89" w:rsidP="00953D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11E6" w14:textId="5AD23FAA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6E5C" w14:textId="42C00024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D692" w14:textId="1FB01FC8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902E" w14:textId="529E5859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AED3" w14:textId="6EE497BE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CB7D" w14:textId="24306021" w:rsidR="00953D89" w:rsidRPr="00953D89" w:rsidRDefault="00953D89" w:rsidP="00953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</w:tbl>
    <w:p w14:paraId="0565AE6E" w14:textId="77777777" w:rsidR="00953D89" w:rsidRDefault="00953D89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A164745" w14:textId="3C4C146C" w:rsidR="00953D89" w:rsidRDefault="00953D89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2" w:name="Приложение12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2"/>
      <w:r>
        <w:rPr>
          <w:rFonts w:ascii="Times New Roman" w:hAnsi="Times New Roman" w:cs="Times New Roman"/>
          <w:sz w:val="28"/>
          <w:szCs w:val="24"/>
          <w:lang w:val="ru-RU"/>
        </w:rPr>
        <w:t xml:space="preserve"> 12. Контрагенты, имеющие задолженность по нескольким договорам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, в т.ч в одной операционной компании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531"/>
        <w:gridCol w:w="3544"/>
        <w:gridCol w:w="1398"/>
        <w:gridCol w:w="1355"/>
        <w:gridCol w:w="1455"/>
        <w:gridCol w:w="1355"/>
        <w:gridCol w:w="1471"/>
        <w:gridCol w:w="1559"/>
        <w:gridCol w:w="1644"/>
      </w:tblGrid>
      <w:tr w:rsidR="00C249F6" w:rsidRPr="00293C1D" w14:paraId="13514B17" w14:textId="77777777" w:rsidTr="00913978">
        <w:trPr>
          <w:trHeight w:val="580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2BBD138D" w14:textId="2E1EAB62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93C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FA9D6B0" w14:textId="75A56754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93C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Названия </w:t>
            </w:r>
            <w:r w:rsidR="009139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контрагентов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19DE830" w14:textId="6D1411C0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1E179DD" w14:textId="4F048DB5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20CFA03" w14:textId="01F45B44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6E0200D" w14:textId="2B475468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F3A8031" w14:textId="7B4B9FB3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254C01A" w14:textId="73428472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1EBEF8A" w14:textId="77777777" w:rsidR="00C249F6" w:rsidRPr="00293C1D" w:rsidRDefault="00C249F6" w:rsidP="00C249F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93C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</w:tr>
      <w:tr w:rsidR="00C249F6" w:rsidRPr="00293C1D" w14:paraId="0EAE40AB" w14:textId="77777777" w:rsidTr="00913978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667" w14:textId="77777777" w:rsidR="00C249F6" w:rsidRPr="00293C1D" w:rsidRDefault="00C249F6" w:rsidP="00293C1D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6F8C" w14:textId="461A59AE" w:rsidR="00C249F6" w:rsidRPr="00293C1D" w:rsidRDefault="00C249F6" w:rsidP="0029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1E8E" w14:textId="5306C758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1F7A" w14:textId="4C1B6BE3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68C1" w14:textId="2861D454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A15D" w14:textId="40C6DEE5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19D1" w14:textId="30C2EB3A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4722" w14:textId="1D0A5746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4378" w14:textId="67176762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293C1D" w14:paraId="1E81FB86" w14:textId="77777777" w:rsidTr="00913978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E35" w14:textId="77777777" w:rsidR="00C249F6" w:rsidRPr="00293C1D" w:rsidRDefault="00C249F6" w:rsidP="00293C1D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8D14" w14:textId="737210F5" w:rsidR="00C249F6" w:rsidRPr="00293C1D" w:rsidRDefault="00C249F6" w:rsidP="0029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182" w14:textId="0982A149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6885" w14:textId="65019A20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63F2" w14:textId="33B5EAE8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2C82" w14:textId="0C3A4D58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472C" w14:textId="0C2F436C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BEA" w14:textId="37EFF8F9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7DFD" w14:textId="7BEF3276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293C1D" w14:paraId="6043CB56" w14:textId="77777777" w:rsidTr="00913978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F60" w14:textId="77777777" w:rsidR="00C249F6" w:rsidRPr="00293C1D" w:rsidRDefault="00C249F6" w:rsidP="00293C1D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0863" w14:textId="42FCAB9B" w:rsidR="00C249F6" w:rsidRPr="00293C1D" w:rsidRDefault="00C249F6" w:rsidP="0029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B8F7" w14:textId="190DD6F8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8252" w14:textId="2881DD27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4C2B" w14:textId="2536204C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F94C" w14:textId="235C40FE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8CD7" w14:textId="48B6AEC9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B85F" w14:textId="25910D44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667F" w14:textId="7A0183FB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293C1D" w14:paraId="1CC6B9D5" w14:textId="77777777" w:rsidTr="00913978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DA4" w14:textId="77777777" w:rsidR="00C249F6" w:rsidRPr="00293C1D" w:rsidRDefault="00C249F6" w:rsidP="00293C1D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7ABC" w14:textId="336CA8DC" w:rsidR="00C249F6" w:rsidRPr="00293C1D" w:rsidRDefault="00C249F6" w:rsidP="0029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45A1" w14:textId="1BFC26E4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0856" w14:textId="3D66634C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6C5C" w14:textId="0663CAC4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EA34" w14:textId="26758B0A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9799" w14:textId="68DDF7BA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7FBA" w14:textId="51C760EB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4C4A" w14:textId="72502608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249F6" w:rsidRPr="00293C1D" w14:paraId="3C3157FD" w14:textId="77777777" w:rsidTr="00913978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C6D" w14:textId="77777777" w:rsidR="00C249F6" w:rsidRPr="00293C1D" w:rsidRDefault="00C249F6" w:rsidP="00293C1D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D91A" w14:textId="5ED808E4" w:rsidR="00C249F6" w:rsidRPr="00293C1D" w:rsidRDefault="00C249F6" w:rsidP="00293C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812D" w14:textId="6F31A6C7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72B" w14:textId="43354F57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6525" w14:textId="0C3AB4C3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2531" w14:textId="3024BB85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A017" w14:textId="2539A968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83A5" w14:textId="527D1FCC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E1FD" w14:textId="6A96C3F4" w:rsidR="00C249F6" w:rsidRPr="00293C1D" w:rsidRDefault="00C249F6" w:rsidP="00293C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63E704D4" w14:textId="434EA854" w:rsidR="00953D89" w:rsidRDefault="00953D89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F1CCBC6" w14:textId="31654F63" w:rsidR="00293C1D" w:rsidRDefault="00293C1D" w:rsidP="00293C1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3" w:name="Приложение13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3"/>
      <w:r>
        <w:rPr>
          <w:rFonts w:ascii="Times New Roman" w:hAnsi="Times New Roman" w:cs="Times New Roman"/>
          <w:sz w:val="28"/>
          <w:szCs w:val="24"/>
          <w:lang w:val="ru-RU"/>
        </w:rPr>
        <w:t xml:space="preserve"> 13. Дебиторская задолженность у контрагентов по нескольким договорам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, в т.ч в одной операционной компании.</w:t>
      </w:r>
    </w:p>
    <w:tbl>
      <w:tblPr>
        <w:tblW w:w="14162" w:type="dxa"/>
        <w:tblLayout w:type="fixed"/>
        <w:tblLook w:val="04A0" w:firstRow="1" w:lastRow="0" w:firstColumn="1" w:lastColumn="0" w:noHBand="0" w:noVBand="1"/>
      </w:tblPr>
      <w:tblGrid>
        <w:gridCol w:w="600"/>
        <w:gridCol w:w="2372"/>
        <w:gridCol w:w="1701"/>
        <w:gridCol w:w="1559"/>
        <w:gridCol w:w="1455"/>
        <w:gridCol w:w="1365"/>
        <w:gridCol w:w="1701"/>
        <w:gridCol w:w="1742"/>
        <w:gridCol w:w="1667"/>
      </w:tblGrid>
      <w:tr w:rsidR="00913978" w:rsidRPr="00293C1D" w14:paraId="4DF9E8F8" w14:textId="77777777" w:rsidTr="00913978">
        <w:trPr>
          <w:trHeight w:val="58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58DAF790" w14:textId="77777777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93C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583FDA" w14:textId="71BCECB6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контрагентов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B9687A7" w14:textId="7CECF327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8DEFC5D" w14:textId="0ECE98C3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D846ECD" w14:textId="43164E96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9B8157" w14:textId="0B4F72C1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4BDE2C3" w14:textId="3C55A3D0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3B12BEE" w14:textId="7752C734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Компания6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FEF496" w14:textId="77777777" w:rsidR="00913978" w:rsidRPr="00293C1D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93C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</w:tr>
      <w:tr w:rsidR="00913978" w:rsidRPr="00293C1D" w14:paraId="5E343877" w14:textId="77777777" w:rsidTr="0091397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6111" w14:textId="77777777" w:rsidR="00913978" w:rsidRPr="00293C1D" w:rsidRDefault="00913978" w:rsidP="009D6CC9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7D07" w14:textId="71F8E782" w:rsidR="00913978" w:rsidRPr="009D6CC9" w:rsidRDefault="00913978" w:rsidP="009D6C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43B2" w14:textId="26AA6532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C873" w14:textId="2DAED191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B3E1" w14:textId="3D457BE5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78E3" w14:textId="0FBF69AB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4E25" w14:textId="2A90CAC3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A553" w14:textId="4B738A63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03C8E83" w14:textId="1730EFFD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13978" w:rsidRPr="00293C1D" w14:paraId="37E00F49" w14:textId="77777777" w:rsidTr="0091397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742" w14:textId="77777777" w:rsidR="00913978" w:rsidRPr="00293C1D" w:rsidRDefault="00913978" w:rsidP="009D6CC9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F347" w14:textId="23277361" w:rsidR="00913978" w:rsidRPr="009D6CC9" w:rsidRDefault="00913978" w:rsidP="009D6C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BC65" w14:textId="75504301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1AC0" w14:textId="3EAC5BF3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0A18" w14:textId="2A37EDD9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2C75" w14:textId="73554B55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7A84" w14:textId="54A905EE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F704" w14:textId="5DCE769B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5F29F8F" w14:textId="74D656D7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13978" w:rsidRPr="00293C1D" w14:paraId="735ECFA7" w14:textId="77777777" w:rsidTr="0091397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14C" w14:textId="77777777" w:rsidR="00913978" w:rsidRPr="00293C1D" w:rsidRDefault="00913978" w:rsidP="009D6CC9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F8EA" w14:textId="6BF1AD08" w:rsidR="00913978" w:rsidRPr="009D6CC9" w:rsidRDefault="00913978" w:rsidP="009D6C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0DB7" w14:textId="082E1BEB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DDC1" w14:textId="5E69494E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F866" w14:textId="22FCFC57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3F3E" w14:textId="47910F19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ED5C" w14:textId="584AC5BF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D956" w14:textId="0653CF77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FBE520E" w14:textId="3B820703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13978" w:rsidRPr="00293C1D" w14:paraId="0E9BF768" w14:textId="77777777" w:rsidTr="0091397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4184" w14:textId="77777777" w:rsidR="00913978" w:rsidRPr="00293C1D" w:rsidRDefault="00913978" w:rsidP="009D6CC9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2492" w14:textId="6516C71F" w:rsidR="00913978" w:rsidRPr="009D6CC9" w:rsidRDefault="00913978" w:rsidP="009D6C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B0AF" w14:textId="0DD2A529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F388" w14:textId="66F2DB44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669A" w14:textId="621BFE2C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CC47" w14:textId="02E9E5A8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B1B0" w14:textId="70FBB209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6402" w14:textId="49B2F206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7E95CDA" w14:textId="3188019F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913978" w:rsidRPr="00293C1D" w14:paraId="1B778865" w14:textId="77777777" w:rsidTr="0091397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8F7" w14:textId="77777777" w:rsidR="00913978" w:rsidRPr="00293C1D" w:rsidRDefault="00913978" w:rsidP="009D6CC9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32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F817" w14:textId="184A906A" w:rsidR="00913978" w:rsidRPr="009D6CC9" w:rsidRDefault="00913978" w:rsidP="009D6C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5236" w14:textId="0694DF63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C2E0" w14:textId="06ABC443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DC5F" w14:textId="73E3D693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0FEA" w14:textId="06F4AED5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50F6" w14:textId="42BA7A5A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B5BF" w14:textId="6B7D5889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B5F7" w14:textId="28EEC80D" w:rsidR="00913978" w:rsidRPr="009D6CC9" w:rsidRDefault="00913978" w:rsidP="009D6CC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5C671C" w14:paraId="6955AB64" w14:textId="77777777" w:rsidTr="00913978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AB6BC3" w14:textId="77777777" w:rsidR="00913978" w:rsidRPr="005C671C" w:rsidRDefault="00913978" w:rsidP="005C671C">
            <w:pPr>
              <w:pStyle w:val="a4"/>
              <w:widowControl/>
              <w:autoSpaceDE/>
              <w:autoSpaceDN/>
              <w:ind w:left="32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251DDD3" w14:textId="7B7D8F30" w:rsidR="00913978" w:rsidRPr="005C671C" w:rsidRDefault="00913978" w:rsidP="005C671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9B7B428" w14:textId="77777777" w:rsidR="00913978" w:rsidRPr="005C671C" w:rsidRDefault="00913978" w:rsidP="005C67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7872777" w14:textId="77777777" w:rsidR="00913978" w:rsidRPr="005C671C" w:rsidRDefault="00913978" w:rsidP="005C67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01DE43" w14:textId="267696AC" w:rsidR="00913978" w:rsidRPr="005C671C" w:rsidRDefault="00913978" w:rsidP="005C67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B8AEF9" w14:textId="43015DC1" w:rsidR="00913978" w:rsidRPr="005C671C" w:rsidRDefault="00913978" w:rsidP="005C67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11D3908" w14:textId="4048C6DA" w:rsidR="00913978" w:rsidRPr="005C671C" w:rsidRDefault="00913978" w:rsidP="005C67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921D90C" w14:textId="1CECB782" w:rsidR="00913978" w:rsidRPr="005C671C" w:rsidRDefault="00913978" w:rsidP="005C671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D6B52D7" w14:textId="659B9695" w:rsidR="00913978" w:rsidRPr="005C671C" w:rsidRDefault="00913978" w:rsidP="005C67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6113381" w14:textId="63900EA9" w:rsidR="00293C1D" w:rsidRDefault="00293C1D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F965275" w14:textId="77D8B7D9" w:rsidR="009C4493" w:rsidRDefault="00293C1D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4" w:name="Приложение14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4"/>
      <w:r>
        <w:rPr>
          <w:rFonts w:ascii="Times New Roman" w:hAnsi="Times New Roman" w:cs="Times New Roman"/>
          <w:sz w:val="28"/>
          <w:szCs w:val="24"/>
          <w:lang w:val="ru-RU"/>
        </w:rPr>
        <w:t xml:space="preserve"> 1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9C4493">
        <w:rPr>
          <w:rFonts w:ascii="Times New Roman" w:hAnsi="Times New Roman" w:cs="Times New Roman"/>
          <w:sz w:val="28"/>
          <w:szCs w:val="24"/>
          <w:lang w:val="ru-RU"/>
        </w:rPr>
        <w:t>Распределение дебиторской задолженности по рискам с распределением по компаниям</w:t>
      </w:r>
      <w:r w:rsidR="002245A5">
        <w:rPr>
          <w:rFonts w:ascii="Times New Roman" w:hAnsi="Times New Roman" w:cs="Times New Roman"/>
          <w:sz w:val="28"/>
          <w:szCs w:val="24"/>
          <w:lang w:val="ru-RU"/>
        </w:rPr>
        <w:t xml:space="preserve"> (рубли)</w:t>
      </w:r>
      <w:r w:rsidR="009C4493">
        <w:rPr>
          <w:rFonts w:ascii="Times New Roman" w:hAnsi="Times New Roman" w:cs="Times New Roman"/>
          <w:sz w:val="28"/>
          <w:szCs w:val="24"/>
          <w:lang w:val="ru-RU"/>
        </w:rPr>
        <w:t>.</w:t>
      </w:r>
    </w:p>
    <w:tbl>
      <w:tblPr>
        <w:tblW w:w="12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20"/>
        <w:gridCol w:w="1427"/>
        <w:gridCol w:w="1794"/>
        <w:gridCol w:w="1540"/>
        <w:gridCol w:w="1540"/>
        <w:gridCol w:w="1540"/>
      </w:tblGrid>
      <w:tr w:rsidR="009C4493" w:rsidRPr="009C4493" w14:paraId="400ECE62" w14:textId="52B8925F" w:rsidTr="009C4493">
        <w:trPr>
          <w:trHeight w:val="290"/>
          <w:jc w:val="center"/>
        </w:trPr>
        <w:tc>
          <w:tcPr>
            <w:tcW w:w="2830" w:type="dxa"/>
            <w:shd w:val="clear" w:color="DDEBF7" w:fill="DDEBF7"/>
            <w:noWrap/>
            <w:vAlign w:val="center"/>
            <w:hideMark/>
          </w:tcPr>
          <w:p w14:paraId="7E41C47C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2220" w:type="dxa"/>
            <w:shd w:val="clear" w:color="DDEBF7" w:fill="DDEBF7"/>
            <w:noWrap/>
            <w:vAlign w:val="center"/>
            <w:hideMark/>
          </w:tcPr>
          <w:p w14:paraId="3C1BBDF0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Ликвидирована</w:t>
            </w:r>
          </w:p>
        </w:tc>
        <w:tc>
          <w:tcPr>
            <w:tcW w:w="1427" w:type="dxa"/>
            <w:shd w:val="clear" w:color="DDEBF7" w:fill="DDEBF7"/>
            <w:noWrap/>
            <w:vAlign w:val="center"/>
            <w:hideMark/>
          </w:tcPr>
          <w:p w14:paraId="0F526174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Однодневка</w:t>
            </w:r>
          </w:p>
        </w:tc>
        <w:tc>
          <w:tcPr>
            <w:tcW w:w="1794" w:type="dxa"/>
            <w:shd w:val="clear" w:color="DDEBF7" w:fill="DDEBF7"/>
            <w:noWrap/>
            <w:vAlign w:val="center"/>
            <w:hideMark/>
          </w:tcPr>
          <w:p w14:paraId="66715AA2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Ответственный уволился</w:t>
            </w:r>
          </w:p>
        </w:tc>
        <w:tc>
          <w:tcPr>
            <w:tcW w:w="1540" w:type="dxa"/>
            <w:shd w:val="clear" w:color="DDEBF7" w:fill="DDEBF7"/>
            <w:noWrap/>
            <w:vAlign w:val="center"/>
            <w:hideMark/>
          </w:tcPr>
          <w:p w14:paraId="25AEDB3C" w14:textId="7AF364F9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Прочее</w:t>
            </w:r>
          </w:p>
        </w:tc>
        <w:tc>
          <w:tcPr>
            <w:tcW w:w="1540" w:type="dxa"/>
            <w:shd w:val="clear" w:color="DDEBF7" w:fill="DDEBF7"/>
            <w:noWrap/>
            <w:vAlign w:val="center"/>
            <w:hideMark/>
          </w:tcPr>
          <w:p w14:paraId="401D533B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1540" w:type="dxa"/>
            <w:shd w:val="clear" w:color="DDEBF7" w:fill="DDEBF7"/>
            <w:vAlign w:val="center"/>
          </w:tcPr>
          <w:p w14:paraId="0DD42872" w14:textId="3FCD269F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9C4493">
              <w:rPr>
                <w:rFonts w:ascii="Times New Roman" w:hAnsi="Times New Roman" w:cs="Times New Roman"/>
                <w:b/>
                <w:bCs/>
                <w:color w:val="000000"/>
              </w:rPr>
              <w:t>Вес</w:t>
            </w:r>
            <w:proofErr w:type="spellEnd"/>
          </w:p>
        </w:tc>
      </w:tr>
      <w:tr w:rsidR="00913978" w:rsidRPr="009C4493" w14:paraId="54D05B4D" w14:textId="1F20606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310582D" w14:textId="2E1FBC00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5137044" w14:textId="4BCB2E19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5C6CA35" w14:textId="30947EA4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647FD24" w14:textId="3B7C74AA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2C7162A" w14:textId="422C6070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AA9F2B2" w14:textId="1F635E7B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center"/>
          </w:tcPr>
          <w:p w14:paraId="381F11BB" w14:textId="3D812B35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2ACF7D2B" w14:textId="1AF80342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84B7223" w14:textId="3CF2FB3D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1668866" w14:textId="0447B2BB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58B892C" w14:textId="4B9A94B5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51A27D6" w14:textId="172D9ADB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7772831" w14:textId="0C57964C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14DA569" w14:textId="3BA38CA6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center"/>
          </w:tcPr>
          <w:p w14:paraId="37A1CA07" w14:textId="4CB44ABA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65DA35E3" w14:textId="54D03A38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501B428" w14:textId="388C4DE8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D69650E" w14:textId="4A1CF582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F56B41C" w14:textId="76663570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C4870D6" w14:textId="7A144349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21D9356" w14:textId="7DC1422A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3AA4306" w14:textId="1FA7A713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center"/>
          </w:tcPr>
          <w:p w14:paraId="535661B7" w14:textId="4DA074A4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26FF5707" w14:textId="33EF8E7C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F523747" w14:textId="78F34787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01F9BA0" w14:textId="56805867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7A21448" w14:textId="04734DE7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0FF0C8C1" w14:textId="57EB99AC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352493D" w14:textId="3C95BFCB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6D07AAF" w14:textId="213D0281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center"/>
          </w:tcPr>
          <w:p w14:paraId="0839FF32" w14:textId="540364C0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406D83DE" w14:textId="33FFD3F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CBA7E03" w14:textId="6FF0F549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2220" w:type="dxa"/>
            <w:shd w:val="clear" w:color="auto" w:fill="FF0000"/>
            <w:noWrap/>
            <w:vAlign w:val="bottom"/>
          </w:tcPr>
          <w:p w14:paraId="09810419" w14:textId="53B422E2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FF0000"/>
            <w:noWrap/>
            <w:vAlign w:val="bottom"/>
          </w:tcPr>
          <w:p w14:paraId="3586DFBE" w14:textId="411EBFE2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FF0000"/>
            <w:noWrap/>
            <w:vAlign w:val="bottom"/>
          </w:tcPr>
          <w:p w14:paraId="12423965" w14:textId="2B9D003C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11A0821B" w14:textId="36CB2D7E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ABF1F1" w14:textId="7F45E0BA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center"/>
          </w:tcPr>
          <w:p w14:paraId="78738A69" w14:textId="14CC5E2F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1AA57B5A" w14:textId="0391DCA1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4468A2E8" w14:textId="14C2B593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D3E6E27" w14:textId="0CA6DDF0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F14C022" w14:textId="1A0D55F2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A1BBCD5" w14:textId="1A6E71B8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5528011B" w14:textId="0BFA3FCE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7ABF5ED1" w14:textId="7E187981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center"/>
          </w:tcPr>
          <w:p w14:paraId="0DC9B0FB" w14:textId="40AB1384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04E0C31F" w14:textId="0D975245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979F63F" w14:textId="37B243D9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6E8C4D3" w14:textId="2B350563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AD3A8BF" w14:textId="6E897AB3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4FD75E9" w14:textId="1E9C5584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4AA15345" w14:textId="6CF8C4A1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A045FED" w14:textId="398CE34D" w:rsidR="00913978" w:rsidRPr="00F76261" w:rsidRDefault="00913978" w:rsidP="009139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FF0000"/>
            <w:vAlign w:val="center"/>
          </w:tcPr>
          <w:p w14:paraId="013BE6AE" w14:textId="789CFC6D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76261" w:rsidRPr="009C4493" w14:paraId="5B6DD9B2" w14:textId="720D4ADE" w:rsidTr="00913978">
        <w:trPr>
          <w:trHeight w:val="290"/>
          <w:jc w:val="center"/>
        </w:trPr>
        <w:tc>
          <w:tcPr>
            <w:tcW w:w="2830" w:type="dxa"/>
            <w:shd w:val="clear" w:color="DDEBF7" w:fill="DDEBF7"/>
            <w:noWrap/>
            <w:vAlign w:val="center"/>
            <w:hideMark/>
          </w:tcPr>
          <w:p w14:paraId="3DAA1C55" w14:textId="77777777" w:rsidR="00F76261" w:rsidRPr="009C4493" w:rsidRDefault="00F76261" w:rsidP="00F762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2220" w:type="dxa"/>
            <w:shd w:val="clear" w:color="DDEBF7" w:fill="DDEBF7"/>
            <w:noWrap/>
            <w:vAlign w:val="bottom"/>
          </w:tcPr>
          <w:p w14:paraId="420DB8D4" w14:textId="097D5C21" w:rsidR="00F76261" w:rsidRPr="00F76261" w:rsidRDefault="00F76261" w:rsidP="00F7626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DDEBF7" w:fill="DDEBF7"/>
            <w:noWrap/>
            <w:vAlign w:val="bottom"/>
          </w:tcPr>
          <w:p w14:paraId="23786F97" w14:textId="1B258573" w:rsidR="00F76261" w:rsidRPr="00F76261" w:rsidRDefault="00F76261" w:rsidP="00F7626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DDEBF7" w:fill="DDEBF7"/>
            <w:noWrap/>
            <w:vAlign w:val="bottom"/>
          </w:tcPr>
          <w:p w14:paraId="5E5DADC6" w14:textId="09C9BB5D" w:rsidR="00F76261" w:rsidRPr="00F76261" w:rsidRDefault="00F76261" w:rsidP="00F7626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DDEBF7" w:fill="DDEBF7"/>
            <w:noWrap/>
            <w:vAlign w:val="bottom"/>
          </w:tcPr>
          <w:p w14:paraId="4AE06E6E" w14:textId="5A304B68" w:rsidR="00F76261" w:rsidRPr="00F76261" w:rsidRDefault="00F76261" w:rsidP="00F7626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DDEBF7" w:fill="DDEBF7"/>
            <w:noWrap/>
            <w:vAlign w:val="bottom"/>
          </w:tcPr>
          <w:p w14:paraId="1EF94236" w14:textId="2C1C7138" w:rsidR="00F76261" w:rsidRPr="00F76261" w:rsidRDefault="00F76261" w:rsidP="00F7626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DDEBF7" w:fill="DDEBF7"/>
            <w:vAlign w:val="center"/>
          </w:tcPr>
          <w:p w14:paraId="02FE268E" w14:textId="240F92FA" w:rsidR="00F76261" w:rsidRPr="009C4493" w:rsidRDefault="00F76261" w:rsidP="00F762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0A732C80" w14:textId="7B0AEDC5" w:rsidR="0044510C" w:rsidRDefault="0044510C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6D508B49" w14:textId="30A13FF1" w:rsidR="000C5BA4" w:rsidRDefault="000C5BA4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51EC81C" w14:textId="77777777" w:rsidR="000C5BA4" w:rsidRDefault="000C5BA4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03B896C" w14:textId="4A3882A1" w:rsidR="009C4493" w:rsidRDefault="009C4493" w:rsidP="009C44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5" w:name="Приложение15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5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9C4493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. Распределение дебиторской задолженности по рискам </w:t>
      </w:r>
      <w:r w:rsidRPr="009C4493">
        <w:rPr>
          <w:rFonts w:ascii="Times New Roman" w:hAnsi="Times New Roman" w:cs="Times New Roman"/>
          <w:sz w:val="28"/>
          <w:szCs w:val="24"/>
          <w:lang w:val="ru-RU"/>
        </w:rPr>
        <w:t>в зависимости от количества контрагентов</w:t>
      </w:r>
      <w:r w:rsidR="002245A5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2245A5">
        <w:rPr>
          <w:rFonts w:ascii="Times New Roman" w:hAnsi="Times New Roman" w:cs="Times New Roman"/>
          <w:sz w:val="28"/>
          <w:szCs w:val="24"/>
          <w:lang w:val="ru-RU"/>
        </w:rPr>
        <w:lastRenderedPageBreak/>
        <w:t>(количество)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</w:p>
    <w:tbl>
      <w:tblPr>
        <w:tblW w:w="12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20"/>
        <w:gridCol w:w="1427"/>
        <w:gridCol w:w="1794"/>
        <w:gridCol w:w="1540"/>
        <w:gridCol w:w="1540"/>
        <w:gridCol w:w="1540"/>
      </w:tblGrid>
      <w:tr w:rsidR="009C4493" w:rsidRPr="009C4493" w14:paraId="261DF379" w14:textId="77777777" w:rsidTr="009C4493">
        <w:trPr>
          <w:trHeight w:val="290"/>
          <w:jc w:val="center"/>
        </w:trPr>
        <w:tc>
          <w:tcPr>
            <w:tcW w:w="2830" w:type="dxa"/>
            <w:shd w:val="clear" w:color="DDEBF7" w:fill="DDEBF7"/>
            <w:noWrap/>
            <w:vAlign w:val="center"/>
            <w:hideMark/>
          </w:tcPr>
          <w:p w14:paraId="0F622ECE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2220" w:type="dxa"/>
            <w:shd w:val="clear" w:color="DDEBF7" w:fill="DDEBF7"/>
            <w:noWrap/>
            <w:vAlign w:val="center"/>
            <w:hideMark/>
          </w:tcPr>
          <w:p w14:paraId="44AA5593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Ликвидирована</w:t>
            </w:r>
          </w:p>
        </w:tc>
        <w:tc>
          <w:tcPr>
            <w:tcW w:w="1427" w:type="dxa"/>
            <w:shd w:val="clear" w:color="DDEBF7" w:fill="DDEBF7"/>
            <w:noWrap/>
            <w:vAlign w:val="center"/>
            <w:hideMark/>
          </w:tcPr>
          <w:p w14:paraId="55A1BFD8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Однодневка</w:t>
            </w:r>
          </w:p>
        </w:tc>
        <w:tc>
          <w:tcPr>
            <w:tcW w:w="1794" w:type="dxa"/>
            <w:shd w:val="clear" w:color="DDEBF7" w:fill="DDEBF7"/>
            <w:noWrap/>
            <w:vAlign w:val="center"/>
            <w:hideMark/>
          </w:tcPr>
          <w:p w14:paraId="39499A56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Ответственный уволился</w:t>
            </w:r>
          </w:p>
        </w:tc>
        <w:tc>
          <w:tcPr>
            <w:tcW w:w="1540" w:type="dxa"/>
            <w:shd w:val="clear" w:color="DDEBF7" w:fill="DDEBF7"/>
            <w:noWrap/>
            <w:vAlign w:val="center"/>
            <w:hideMark/>
          </w:tcPr>
          <w:p w14:paraId="57B2990D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Прочее</w:t>
            </w:r>
          </w:p>
        </w:tc>
        <w:tc>
          <w:tcPr>
            <w:tcW w:w="1540" w:type="dxa"/>
            <w:shd w:val="clear" w:color="DDEBF7" w:fill="DDEBF7"/>
            <w:noWrap/>
            <w:vAlign w:val="center"/>
            <w:hideMark/>
          </w:tcPr>
          <w:p w14:paraId="79A67052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1540" w:type="dxa"/>
            <w:shd w:val="clear" w:color="DDEBF7" w:fill="DDEBF7"/>
            <w:vAlign w:val="center"/>
          </w:tcPr>
          <w:p w14:paraId="012FE983" w14:textId="77777777" w:rsidR="009C4493" w:rsidRPr="009C4493" w:rsidRDefault="009C4493" w:rsidP="009C44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9C4493">
              <w:rPr>
                <w:rFonts w:ascii="Times New Roman" w:hAnsi="Times New Roman" w:cs="Times New Roman"/>
                <w:b/>
                <w:bCs/>
                <w:color w:val="000000"/>
              </w:rPr>
              <w:t>Вес</w:t>
            </w:r>
            <w:proofErr w:type="spellEnd"/>
          </w:p>
        </w:tc>
      </w:tr>
      <w:tr w:rsidR="00913978" w:rsidRPr="009C4493" w14:paraId="4201C792" w14:textId="7777777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6123B3A" w14:textId="2BD9D39F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Компания1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64771658" w14:textId="33B5783F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7A11046" w14:textId="53D2D29E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08FA3343" w14:textId="59E6C70C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18D3F0D" w14:textId="3C2064ED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2B8818F" w14:textId="4F3EED3F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bottom"/>
          </w:tcPr>
          <w:p w14:paraId="1B4F0865" w14:textId="208FFF39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6F8AED17" w14:textId="7777777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9520910" w14:textId="14F8295D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B3284E0" w14:textId="59650EC7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C206BF4" w14:textId="6D330573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22DA3CAB" w14:textId="1A4CCE0C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9563B79" w14:textId="6FCB817A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C345224" w14:textId="630FCA29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bottom"/>
          </w:tcPr>
          <w:p w14:paraId="2E403055" w14:textId="41CCA62C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74023F48" w14:textId="7777777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FB67EBF" w14:textId="2AC5D304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572934BC" w14:textId="0B4D65AE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2D8F7D9" w14:textId="499C6F5D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8A91AB9" w14:textId="11691F40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A72EB58" w14:textId="3B998343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5BB7B64" w14:textId="0DA2DA33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bottom"/>
          </w:tcPr>
          <w:p w14:paraId="74797ECC" w14:textId="14F4C7D4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3EC86B57" w14:textId="7777777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542B202" w14:textId="79FBE562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AB3AC27" w14:textId="276C1ADB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9E01B34" w14:textId="6593EE59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458054DC" w14:textId="27E699DE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74453E3" w14:textId="1348A94F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3530EBF" w14:textId="15FC8360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bottom"/>
          </w:tcPr>
          <w:p w14:paraId="646982B6" w14:textId="33426A80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7B4F5099" w14:textId="7777777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9CABFAC" w14:textId="2BAA14E4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2220" w:type="dxa"/>
            <w:shd w:val="clear" w:color="auto" w:fill="FF0000"/>
            <w:noWrap/>
            <w:vAlign w:val="center"/>
          </w:tcPr>
          <w:p w14:paraId="622805DF" w14:textId="24B5122A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FF0000"/>
            <w:noWrap/>
            <w:vAlign w:val="center"/>
          </w:tcPr>
          <w:p w14:paraId="3476146E" w14:textId="48B361A0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FF0000"/>
            <w:noWrap/>
            <w:vAlign w:val="center"/>
          </w:tcPr>
          <w:p w14:paraId="30FA8053" w14:textId="7E922C1D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519CB1E" w14:textId="7EBB9D65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9920502" w14:textId="651C0368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FF0000"/>
            <w:vAlign w:val="bottom"/>
          </w:tcPr>
          <w:p w14:paraId="11D6DFAB" w14:textId="772BC470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67540321" w14:textId="7777777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CD4079A" w14:textId="3701A942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5D3468E6" w14:textId="5CB5B0FE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3EA9241C" w14:textId="4153F5D6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79DB16DE" w14:textId="4D0AEC5B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509348A" w14:textId="47518BAB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D316F92" w14:textId="3534D80F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vAlign w:val="bottom"/>
          </w:tcPr>
          <w:p w14:paraId="5C91FAEB" w14:textId="5186A355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13978" w:rsidRPr="009C4493" w14:paraId="51204DFF" w14:textId="77777777" w:rsidTr="00913978">
        <w:trPr>
          <w:trHeight w:val="29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08E933" w14:textId="502E4486" w:rsidR="00913978" w:rsidRPr="009C4493" w:rsidRDefault="00913978" w:rsidP="009139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2220" w:type="dxa"/>
            <w:shd w:val="clear" w:color="auto" w:fill="FF0000"/>
            <w:noWrap/>
            <w:vAlign w:val="center"/>
          </w:tcPr>
          <w:p w14:paraId="79E705B1" w14:textId="1EE83488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auto" w:fill="FF0000"/>
            <w:noWrap/>
            <w:vAlign w:val="center"/>
          </w:tcPr>
          <w:p w14:paraId="2ED25209" w14:textId="7881996F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55A1EB20" w14:textId="010CBFCA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FC60BE2" w14:textId="34E962D7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BC2AE1A" w14:textId="16B83C2E" w:rsidR="00913978" w:rsidRPr="00F76261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auto" w:fill="FF0000"/>
            <w:vAlign w:val="bottom"/>
          </w:tcPr>
          <w:p w14:paraId="669DDC7B" w14:textId="1E67FF42" w:rsidR="00913978" w:rsidRPr="009C4493" w:rsidRDefault="00913978" w:rsidP="009139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76261" w:rsidRPr="009C4493" w14:paraId="7B068841" w14:textId="77777777" w:rsidTr="00913978">
        <w:trPr>
          <w:trHeight w:val="290"/>
          <w:jc w:val="center"/>
        </w:trPr>
        <w:tc>
          <w:tcPr>
            <w:tcW w:w="2830" w:type="dxa"/>
            <w:shd w:val="clear" w:color="DDEBF7" w:fill="DDEBF7"/>
            <w:noWrap/>
            <w:vAlign w:val="center"/>
            <w:hideMark/>
          </w:tcPr>
          <w:p w14:paraId="5F5D1E61" w14:textId="77777777" w:rsidR="00F76261" w:rsidRPr="009C4493" w:rsidRDefault="00F76261" w:rsidP="00F762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C44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2220" w:type="dxa"/>
            <w:shd w:val="clear" w:color="DDEBF7" w:fill="DDEBF7"/>
            <w:noWrap/>
            <w:vAlign w:val="center"/>
          </w:tcPr>
          <w:p w14:paraId="12635AEA" w14:textId="3E86E419" w:rsidR="00F76261" w:rsidRPr="00F76261" w:rsidRDefault="00F76261" w:rsidP="00F762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27" w:type="dxa"/>
            <w:shd w:val="clear" w:color="DDEBF7" w:fill="DDEBF7"/>
            <w:noWrap/>
            <w:vAlign w:val="center"/>
          </w:tcPr>
          <w:p w14:paraId="08A37729" w14:textId="20CB9E5C" w:rsidR="00F76261" w:rsidRPr="00F76261" w:rsidRDefault="00F76261" w:rsidP="00F762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94" w:type="dxa"/>
            <w:shd w:val="clear" w:color="DDEBF7" w:fill="DDEBF7"/>
            <w:noWrap/>
            <w:vAlign w:val="center"/>
          </w:tcPr>
          <w:p w14:paraId="021F238F" w14:textId="5EB6AB04" w:rsidR="00F76261" w:rsidRPr="00F76261" w:rsidRDefault="00F76261" w:rsidP="00F762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DDEBF7" w:fill="DDEBF7"/>
            <w:noWrap/>
            <w:vAlign w:val="center"/>
          </w:tcPr>
          <w:p w14:paraId="7FA3D93F" w14:textId="60E2251D" w:rsidR="00F76261" w:rsidRPr="00F76261" w:rsidRDefault="00F76261" w:rsidP="00F762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DDEBF7" w:fill="DDEBF7"/>
            <w:noWrap/>
            <w:vAlign w:val="center"/>
          </w:tcPr>
          <w:p w14:paraId="4BD23DD9" w14:textId="4D340CF6" w:rsidR="00F76261" w:rsidRPr="00F76261" w:rsidRDefault="00F76261" w:rsidP="00F762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shd w:val="clear" w:color="DDEBF7" w:fill="DDEBF7"/>
            <w:vAlign w:val="bottom"/>
          </w:tcPr>
          <w:p w14:paraId="5B9B9741" w14:textId="77777777" w:rsidR="00F76261" w:rsidRPr="009C4493" w:rsidRDefault="00F76261" w:rsidP="00F762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6236CF79" w14:textId="77777777" w:rsidR="00293C1D" w:rsidRDefault="00293C1D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1C4B9114" w14:textId="77777777" w:rsidR="00293C1D" w:rsidRDefault="00293C1D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69BADB1F" w14:textId="32FE4FAF" w:rsidR="002B3799" w:rsidRDefault="0044510C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6" w:name="Приложение16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6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76261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6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2B3799">
        <w:rPr>
          <w:rFonts w:ascii="Times New Roman" w:hAnsi="Times New Roman" w:cs="Times New Roman"/>
          <w:sz w:val="28"/>
          <w:szCs w:val="24"/>
          <w:lang w:val="ru-RU"/>
        </w:rPr>
        <w:t>Закрепление ответственных должностных лиц</w:t>
      </w:r>
      <w:r w:rsidR="00F76261">
        <w:rPr>
          <w:rFonts w:ascii="Times New Roman" w:hAnsi="Times New Roman" w:cs="Times New Roman"/>
          <w:sz w:val="28"/>
          <w:szCs w:val="24"/>
          <w:lang w:val="ru-RU"/>
        </w:rPr>
        <w:t xml:space="preserve"> (определено/</w:t>
      </w:r>
      <w:r w:rsidR="00F20B99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76261">
        <w:rPr>
          <w:rFonts w:ascii="Times New Roman" w:hAnsi="Times New Roman" w:cs="Times New Roman"/>
          <w:sz w:val="28"/>
          <w:szCs w:val="24"/>
          <w:lang w:val="ru-RU"/>
        </w:rPr>
        <w:t>не определено)</w:t>
      </w:r>
      <w:r w:rsidR="002B3799">
        <w:rPr>
          <w:rFonts w:ascii="Times New Roman" w:hAnsi="Times New Roman" w:cs="Times New Roman"/>
          <w:sz w:val="28"/>
          <w:szCs w:val="24"/>
          <w:lang w:val="ru-RU"/>
        </w:rPr>
        <w:t xml:space="preserve"> за договорами в разрезе операционных компаний</w:t>
      </w:r>
    </w:p>
    <w:tbl>
      <w:tblPr>
        <w:tblW w:w="14704" w:type="dxa"/>
        <w:tblLook w:val="04A0" w:firstRow="1" w:lastRow="0" w:firstColumn="1" w:lastColumn="0" w:noHBand="0" w:noVBand="1"/>
      </w:tblPr>
      <w:tblGrid>
        <w:gridCol w:w="1600"/>
        <w:gridCol w:w="2931"/>
        <w:gridCol w:w="2308"/>
        <w:gridCol w:w="960"/>
        <w:gridCol w:w="3678"/>
        <w:gridCol w:w="3227"/>
      </w:tblGrid>
      <w:tr w:rsidR="002E2B56" w:rsidRPr="00B22E4C" w14:paraId="195EB85C" w14:textId="0C8C9593" w:rsidTr="002E2B56">
        <w:trPr>
          <w:trHeight w:val="290"/>
          <w:tblHeader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3DFE35" w14:textId="77777777" w:rsidR="002E2B56" w:rsidRPr="00D93E62" w:rsidRDefault="002E2B56" w:rsidP="002B37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D93E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F4E24DF" w14:textId="77777777" w:rsidR="002E2B56" w:rsidRPr="00D93E62" w:rsidRDefault="002E2B56" w:rsidP="002B37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D93E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Ответственное лицо не определено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3E9753F" w14:textId="77777777" w:rsidR="002E2B56" w:rsidRPr="00D93E62" w:rsidRDefault="002E2B56" w:rsidP="002B37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D93E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Ответственное лицо определено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E43E400" w14:textId="77777777" w:rsidR="002E2B56" w:rsidRPr="00D93E62" w:rsidRDefault="002E2B56" w:rsidP="002B37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D93E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D8EC66A" w14:textId="370A1B42" w:rsidR="002E2B56" w:rsidRPr="00D93E62" w:rsidRDefault="002E2B56" w:rsidP="002E2B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D93E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 отсутствия закрепленных должностных лиц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за договоры в общем количестве дебиторов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0852D7FC" w14:textId="317CB1CB" w:rsidR="002E2B56" w:rsidRPr="00D93E62" w:rsidRDefault="002E2B56" w:rsidP="002E2B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D93E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 отсутствия закрепленных должностных лиц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по договоры в количестве дебиторов по компании </w:t>
            </w:r>
          </w:p>
        </w:tc>
      </w:tr>
      <w:tr w:rsidR="002245A5" w:rsidRPr="00D93E62" w14:paraId="75ABDDA1" w14:textId="6D349F22" w:rsidTr="002245A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1F8" w14:textId="5BEBA8AC" w:rsidR="002245A5" w:rsidRPr="002E2B56" w:rsidRDefault="002245A5" w:rsidP="002245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B0D" w14:textId="091256E7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810A" w14:textId="30640B4D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22C5" w14:textId="0EAA2542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08B93A5" w14:textId="46E307AC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6C9CB39" w14:textId="095617FD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5A5" w:rsidRPr="00D93E62" w14:paraId="0F61E111" w14:textId="56860486" w:rsidTr="002245A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6EA2" w14:textId="3343A613" w:rsidR="002245A5" w:rsidRPr="002E2B56" w:rsidRDefault="002245A5" w:rsidP="002245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3484" w14:textId="45CEA171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6281" w14:textId="1232E6D8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AB55" w14:textId="05C5D96D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96A5C2" w14:textId="53ABED92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E687912" w14:textId="1F9C8BCD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5A5" w:rsidRPr="00D93E62" w14:paraId="4158DCC0" w14:textId="38F99310" w:rsidTr="002245A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7A2" w14:textId="4F3C52F9" w:rsidR="002245A5" w:rsidRPr="002E2B56" w:rsidRDefault="002245A5" w:rsidP="002245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CD01" w14:textId="0B94FA2D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8051" w14:textId="6C3014A5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A547" w14:textId="0E97AF63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1B846664" w14:textId="5E3411B2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98B9977" w14:textId="23145600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5A5" w:rsidRPr="00D93E62" w14:paraId="7C34F126" w14:textId="5B8B3D1A" w:rsidTr="002245A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841A" w14:textId="5AAAA255" w:rsidR="002245A5" w:rsidRPr="002E2B56" w:rsidRDefault="002245A5" w:rsidP="002245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7E76" w14:textId="0FB9F19C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445D" w14:textId="7DAA7791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9946" w14:textId="58E25382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24E4E514" w14:textId="6F7E3C75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7B3E43E" w14:textId="6D4E4A1D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5A5" w:rsidRPr="00D93E62" w14:paraId="43F14C4A" w14:textId="1B47D12D" w:rsidTr="002E2B56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CBFB" w14:textId="4A3672E4" w:rsidR="002245A5" w:rsidRPr="002E2B56" w:rsidRDefault="002245A5" w:rsidP="002245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6B26" w14:textId="080D6F29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5A29" w14:textId="1A81FE82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AA10" w14:textId="41E8C95E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22F197A" w14:textId="4394E382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307D19" w14:textId="6B76B1EE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5A5" w:rsidRPr="00D93E62" w14:paraId="234A09F6" w14:textId="383BE214" w:rsidTr="002E2B56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92C7" w14:textId="7B12A3E9" w:rsidR="002245A5" w:rsidRPr="002E2B56" w:rsidRDefault="002245A5" w:rsidP="002245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90AB" w14:textId="4C4DD891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C8B0" w14:textId="0346C059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D63D" w14:textId="2DE9F41D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4B8AB4E1" w14:textId="4D7F764B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C5CE35E" w14:textId="066E38A3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5A5" w:rsidRPr="00D93E62" w14:paraId="15E0E451" w14:textId="428B7FA4" w:rsidTr="002245A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4A8D" w14:textId="17F1631A" w:rsidR="002245A5" w:rsidRPr="002E2B56" w:rsidRDefault="002245A5" w:rsidP="002245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Компания7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AD8F" w14:textId="067B7877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127B" w14:textId="199F11D3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AFC2" w14:textId="302514E3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D836C5C" w14:textId="258666DE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CAC7F08" w14:textId="617A2265" w:rsidR="002245A5" w:rsidRPr="002E2B56" w:rsidRDefault="002245A5" w:rsidP="002245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2B56" w:rsidRPr="00D93E62" w14:paraId="4A7B3314" w14:textId="0092488D" w:rsidTr="002245A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FA3B850" w14:textId="2F750643" w:rsidR="002E2B56" w:rsidRPr="002E2B56" w:rsidRDefault="002E2B56" w:rsidP="002E2B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2E2B56">
              <w:rPr>
                <w:rFonts w:ascii="Times New Roman" w:hAnsi="Times New Roman" w:cs="Times New Roman"/>
                <w:b/>
                <w:bCs/>
                <w:color w:val="000000"/>
              </w:rPr>
              <w:t>Общий</w:t>
            </w:r>
            <w:proofErr w:type="spellEnd"/>
            <w:r w:rsidRPr="002E2B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2B56">
              <w:rPr>
                <w:rFonts w:ascii="Times New Roman" w:hAnsi="Times New Roman" w:cs="Times New Roman"/>
                <w:b/>
                <w:bCs/>
                <w:color w:val="000000"/>
              </w:rPr>
              <w:t>итог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6E2BA70" w14:textId="5A027FCC" w:rsidR="002E2B56" w:rsidRPr="002E2B56" w:rsidRDefault="002E2B56" w:rsidP="002E2B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731751BF" w14:textId="20939D33" w:rsidR="002E2B56" w:rsidRPr="002E2B56" w:rsidRDefault="002E2B56" w:rsidP="002E2B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14:paraId="60A7FE5A" w14:textId="41CAEA84" w:rsidR="002E2B56" w:rsidRPr="002E2B56" w:rsidRDefault="002E2B56" w:rsidP="002E2B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27D5A72D" w14:textId="49C9122B" w:rsidR="002E2B56" w:rsidRPr="002E2B56" w:rsidRDefault="002E2B56" w:rsidP="002E2B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F5F968" w14:textId="136116BD" w:rsidR="002E2B56" w:rsidRPr="002E2B56" w:rsidRDefault="002E2B56" w:rsidP="002E2B5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7A8FC5" w14:textId="7F337163" w:rsidR="002B3799" w:rsidRDefault="002B3799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391CD0F" w14:textId="289CDEA9" w:rsidR="000C5BA4" w:rsidRDefault="000C5BA4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516CAC5" w14:textId="603DD740" w:rsidR="000C5BA4" w:rsidRDefault="000C5BA4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F7798D4" w14:textId="29D46628" w:rsidR="000C5BA4" w:rsidRDefault="000C5BA4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545FD7C2" w14:textId="704695EC" w:rsidR="000C5BA4" w:rsidRDefault="000C5BA4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5EF265C2" w14:textId="77777777" w:rsidR="000C5BA4" w:rsidRDefault="000C5BA4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537C898C" w14:textId="4F576406" w:rsidR="0044510C" w:rsidRDefault="002B3799" w:rsidP="0044510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7" w:name="Приложение17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7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76261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7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44510C">
        <w:rPr>
          <w:rFonts w:ascii="Times New Roman" w:hAnsi="Times New Roman" w:cs="Times New Roman"/>
          <w:sz w:val="28"/>
          <w:szCs w:val="24"/>
          <w:lang w:val="ru-RU"/>
        </w:rPr>
        <w:t xml:space="preserve">Распределение дебиторской задолженности по ответственным должностным лицам с определением </w:t>
      </w:r>
      <w:r w:rsidR="0044510C">
        <w:rPr>
          <w:rFonts w:ascii="Times New Roman" w:hAnsi="Times New Roman" w:cs="Times New Roman"/>
          <w:sz w:val="28"/>
          <w:szCs w:val="24"/>
          <w:lang w:val="ru-RU"/>
        </w:rPr>
        <w:lastRenderedPageBreak/>
        <w:t>весов.</w:t>
      </w:r>
    </w:p>
    <w:tbl>
      <w:tblPr>
        <w:tblW w:w="14834" w:type="dxa"/>
        <w:jc w:val="center"/>
        <w:tblLook w:val="04A0" w:firstRow="1" w:lastRow="0" w:firstColumn="1" w:lastColumn="0" w:noHBand="0" w:noVBand="1"/>
      </w:tblPr>
      <w:tblGrid>
        <w:gridCol w:w="704"/>
        <w:gridCol w:w="2917"/>
        <w:gridCol w:w="1274"/>
        <w:gridCol w:w="1133"/>
        <w:gridCol w:w="734"/>
        <w:gridCol w:w="991"/>
        <w:gridCol w:w="1531"/>
        <w:gridCol w:w="991"/>
        <w:gridCol w:w="735"/>
        <w:gridCol w:w="1322"/>
        <w:gridCol w:w="1558"/>
        <w:gridCol w:w="1040"/>
      </w:tblGrid>
      <w:tr w:rsidR="0044510C" w:rsidRPr="001230DE" w14:paraId="27C0C010" w14:textId="77777777" w:rsidTr="002245A5">
        <w:trPr>
          <w:cantSplit/>
          <w:trHeight w:val="189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2E67791" w14:textId="77777777" w:rsidR="0044510C" w:rsidRPr="001230DE" w:rsidRDefault="0044510C" w:rsidP="004451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E85ED1D" w14:textId="77777777" w:rsidR="0044510C" w:rsidRPr="001230DE" w:rsidRDefault="0044510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Названия строк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42E639B1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Договоренность с поставщиком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15401212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Запрошены документы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5601FD0D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Ликвидирована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2555C4A0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 принято решение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6664ECFD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Нет закрывающих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48E48EF6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Остаток неиспользованных средств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034D402C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Погашено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45A3926E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Предлагается списать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2F355384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итог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textDirection w:val="btLr"/>
            <w:vAlign w:val="center"/>
            <w:hideMark/>
          </w:tcPr>
          <w:p w14:paraId="2BD1B95C" w14:textId="77777777" w:rsidR="0044510C" w:rsidRPr="001230DE" w:rsidRDefault="0044510C" w:rsidP="00D93E62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230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Вес</w:t>
            </w:r>
          </w:p>
        </w:tc>
      </w:tr>
      <w:tr w:rsidR="0056506F" w:rsidRPr="001230DE" w14:paraId="6B033A57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DDC9" w14:textId="4FB23567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20D35CB" w14:textId="4A24BEE6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color w:val="000000"/>
              </w:rPr>
              <w:t>*</w:t>
            </w:r>
            <w:proofErr w:type="spellStart"/>
            <w:r w:rsidRPr="0056506F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5650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06F">
              <w:rPr>
                <w:rFonts w:ascii="Times New Roman" w:hAnsi="Times New Roman" w:cs="Times New Roman"/>
                <w:color w:val="000000"/>
              </w:rPr>
              <w:t>определено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9B69" w14:textId="53783F7F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1649" w14:textId="65D5BB1D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D432" w14:textId="5DF6F304" w:rsidR="0056506F" w:rsidRPr="00F20B99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6EAA" w14:textId="54FBE116" w:rsidR="0056506F" w:rsidRPr="00F20B99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23D5" w14:textId="3AA131AF" w:rsidR="0056506F" w:rsidRPr="00F20B99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856F" w14:textId="3AFA97E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D21D" w14:textId="6F4B68A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4D65" w14:textId="1074E394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C0EF1A3" w14:textId="3CF14F1D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458BACD" w14:textId="4592A1D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46,661%</w:t>
            </w:r>
          </w:p>
        </w:tc>
      </w:tr>
      <w:tr w:rsidR="0056506F" w:rsidRPr="001230DE" w14:paraId="02E764A5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FCB6" w14:textId="3371252C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9A8BB8A" w14:textId="0179AABE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6506F">
              <w:rPr>
                <w:rFonts w:ascii="Times New Roman" w:hAnsi="Times New Roman" w:cs="Times New Roman"/>
                <w:color w:val="000000"/>
              </w:rPr>
              <w:t>Брежнева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8CDA" w14:textId="3071D4A9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5A72" w14:textId="77F5EC29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7352" w14:textId="4F7C8B39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FB91" w14:textId="0CDB2DE6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96EF" w14:textId="1BEA76C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D92" w14:textId="5F676069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6692" w14:textId="018ED3F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C4AF" w14:textId="00FCE94D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9E338A7" w14:textId="4728BD8F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0138A9" w14:textId="7D157E21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35,055%</w:t>
            </w:r>
          </w:p>
        </w:tc>
      </w:tr>
      <w:tr w:rsidR="0056506F" w:rsidRPr="001230DE" w14:paraId="044D9A53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8BB" w14:textId="2C46D2FD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D17868C" w14:textId="7663EC92" w:rsidR="0056506F" w:rsidRPr="002245A5" w:rsidRDefault="002245A5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Громыко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8491" w14:textId="5B0964C3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D76" w14:textId="431A17A1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B918" w14:textId="5428FA6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7D4C" w14:textId="44C4FCF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B390" w14:textId="44672A0D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64F8" w14:textId="3D7ECC0F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6C7" w14:textId="3EA79152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FB1C" w14:textId="5F6EF48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225191" w14:textId="19F8234D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A9FECD6" w14:textId="534C58D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3,624%</w:t>
            </w:r>
          </w:p>
        </w:tc>
      </w:tr>
      <w:tr w:rsidR="0056506F" w:rsidRPr="001230DE" w14:paraId="4FEC13A8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7B1" w14:textId="48084066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E01EB37" w14:textId="0F1BE1B4" w:rsidR="0056506F" w:rsidRPr="002245A5" w:rsidRDefault="002245A5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Меладзе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759E" w14:textId="64D7285E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2A09" w14:textId="7FDD38C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4382" w14:textId="37A63F7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9A75" w14:textId="74673D4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6F3D" w14:textId="150B7A8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7737" w14:textId="3E35124A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3CCA" w14:textId="53AA1003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F9FC" w14:textId="3E7CC54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3C01E8" w14:textId="126B6E8D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421CE16" w14:textId="28E9E89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2,144%</w:t>
            </w:r>
          </w:p>
        </w:tc>
      </w:tr>
      <w:tr w:rsidR="0056506F" w:rsidRPr="001230DE" w14:paraId="30D8824F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300" w14:textId="5C418E51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76EF136" w14:textId="159F7367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6506F">
              <w:rPr>
                <w:rFonts w:ascii="Times New Roman" w:hAnsi="Times New Roman" w:cs="Times New Roman"/>
                <w:color w:val="000000"/>
              </w:rPr>
              <w:t>Якунин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9921" w14:textId="627EA67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7222" w14:textId="20FE9AA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78D0" w14:textId="4780530B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A424" w14:textId="3200105B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FE72" w14:textId="5F21E2A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67E8" w14:textId="396E7F99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F8F0" w14:textId="24DFD15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D7DE" w14:textId="512573FF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1BE40D6" w14:textId="2D34797D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AC9F568" w14:textId="67548C52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1,655%</w:t>
            </w:r>
          </w:p>
        </w:tc>
      </w:tr>
      <w:tr w:rsidR="0056506F" w:rsidRPr="001230DE" w14:paraId="7B30A345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DEA" w14:textId="47C5E45D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8E77335" w14:textId="08A7DF24" w:rsidR="0056506F" w:rsidRPr="002245A5" w:rsidRDefault="002245A5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Горбачев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92FD" w14:textId="30D12EAF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F2D6" w14:textId="1A43A9A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F08F" w14:textId="7235EFF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5851" w14:textId="0A54CC8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860" w14:textId="2336D9F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0266" w14:textId="0DF8F76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CD63" w14:textId="22B17C4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09A3" w14:textId="5E489CBA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E086E4F" w14:textId="2FC61CB8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47C9A1A" w14:textId="3C78021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1,493%</w:t>
            </w:r>
          </w:p>
        </w:tc>
      </w:tr>
      <w:tr w:rsidR="0056506F" w:rsidRPr="001230DE" w14:paraId="72B7F049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761" w14:textId="68E6E040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6FA4AB7" w14:textId="7D972118" w:rsidR="0056506F" w:rsidRPr="002245A5" w:rsidRDefault="002245A5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Цхеврибадзе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03FA" w14:textId="2F06443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8230" w14:textId="5EBA601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225C" w14:textId="1850618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02BB" w14:textId="1170328F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9B92" w14:textId="5CB11B4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0F80" w14:textId="7ACE702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64B6" w14:textId="7A611E2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7155" w14:textId="5AA155B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371B435" w14:textId="63F8CB6F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C1AFF11" w14:textId="28FC1B57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1,103%</w:t>
            </w:r>
          </w:p>
        </w:tc>
      </w:tr>
      <w:tr w:rsidR="0056506F" w:rsidRPr="001230DE" w14:paraId="75BEFA4C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ACE" w14:textId="482F5321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E331518" w14:textId="3E83B881" w:rsidR="0056506F" w:rsidRPr="002245A5" w:rsidRDefault="002245A5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Задунайский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25C4" w14:textId="57175591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A758" w14:textId="6D0E426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E54" w14:textId="20D3812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4A72" w14:textId="771FFA5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DE83" w14:textId="4A5D44AA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4566" w14:textId="297D637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0CA1" w14:textId="3602EE51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6DA1" w14:textId="47B2EB8A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7BF9DF7" w14:textId="1E73488C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D1BFCD3" w14:textId="24258B2D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1,073%</w:t>
            </w:r>
          </w:p>
        </w:tc>
      </w:tr>
      <w:tr w:rsidR="0056506F" w:rsidRPr="001230DE" w14:paraId="1FF9E6AD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3909" w14:textId="5AD4661C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9B9D8D4" w14:textId="07E6C78D" w:rsidR="0056506F" w:rsidRPr="0056506F" w:rsidRDefault="002245A5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Залетов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E63A" w14:textId="41906453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152B" w14:textId="443F0ADC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BAC8" w14:textId="7FB0FF4C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7248" w14:textId="74AF2F2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1604" w14:textId="2DA3819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5378" w14:textId="31F8B77A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0F64" w14:textId="1FE5123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3F48" w14:textId="232D676A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6C2595E" w14:textId="353A9330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8EB2511" w14:textId="080A1037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0,881%</w:t>
            </w:r>
          </w:p>
        </w:tc>
      </w:tr>
      <w:tr w:rsidR="0056506F" w:rsidRPr="001230DE" w14:paraId="167A10BF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B18" w14:textId="3F31C5B0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C34C629" w14:textId="0CCD1CB8" w:rsidR="0056506F" w:rsidRPr="002245A5" w:rsidRDefault="002245A5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Череззабо</w:t>
            </w:r>
            <w:r w:rsidR="000C5BA4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ногузадерищенко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090F" w14:textId="522AD8B2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4928" w14:textId="4C9A2FDC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7307" w14:textId="0465B33F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91D0" w14:textId="6E99267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89DF" w14:textId="145A7DCF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D10D" w14:textId="1248F7E3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E3E6" w14:textId="5EC04CA3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B1EB" w14:textId="668A328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0D74329" w14:textId="5B65AC27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D385DFA" w14:textId="3F6A681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0,798%</w:t>
            </w:r>
          </w:p>
        </w:tc>
      </w:tr>
      <w:tr w:rsidR="0056506F" w:rsidRPr="001230DE" w14:paraId="26D494BB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974" w14:textId="3E3EB5DD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E93" w14:textId="70554441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7BC6" w14:textId="0949375A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23C2" w14:textId="1E67A59D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B899" w14:textId="3BB15DC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875E" w14:textId="6123F66B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0D6B" w14:textId="664ADD9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ADC5" w14:textId="0E1C147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279E" w14:textId="11769AC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DC6C" w14:textId="269A889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72C" w14:textId="50C81355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4727F4" w14:textId="6B422222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0,473%</w:t>
            </w:r>
          </w:p>
        </w:tc>
      </w:tr>
      <w:tr w:rsidR="0056506F" w:rsidRPr="001230DE" w14:paraId="2A239628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2A6" w14:textId="21A2C305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968A" w14:textId="12286BF9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CFB" w14:textId="763D4E7E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6B6E" w14:textId="08A67E06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0ECF" w14:textId="418AE601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0FB7" w14:textId="7D30507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A457" w14:textId="3734BC80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74AD" w14:textId="36B775F3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6DF" w14:textId="38ABED32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316D" w14:textId="3A99C87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0952" w14:textId="58DD3DD4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96901E" w14:textId="4517548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0,469%</w:t>
            </w:r>
          </w:p>
        </w:tc>
      </w:tr>
      <w:tr w:rsidR="0056506F" w:rsidRPr="001230DE" w14:paraId="5F7316BD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CD7" w14:textId="26F0E7ED" w:rsidR="0056506F" w:rsidRPr="001230DE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47F4" w14:textId="522BB6C2" w:rsidR="0056506F" w:rsidRPr="0056506F" w:rsidRDefault="0056506F" w:rsidP="00565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18EE" w14:textId="57E6A1D8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52A0" w14:textId="328CA019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C12F" w14:textId="78AD7C75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E1B2" w14:textId="1BA088D1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374A" w14:textId="24062AB1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F29D" w14:textId="1A7C0CDD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5DFB" w14:textId="42002444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4411" w14:textId="79EADBD3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30DD" w14:textId="79457D75" w:rsidR="0056506F" w:rsidRPr="0056506F" w:rsidRDefault="0056506F" w:rsidP="00565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5895AF" w14:textId="731CFDFD" w:rsidR="0056506F" w:rsidRPr="0056506F" w:rsidRDefault="0056506F" w:rsidP="005650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6506F">
              <w:rPr>
                <w:rFonts w:ascii="Times New Roman" w:hAnsi="Times New Roman" w:cs="Times New Roman"/>
                <w:b/>
                <w:bCs/>
                <w:color w:val="000000"/>
              </w:rPr>
              <w:t>0,364%</w:t>
            </w:r>
          </w:p>
        </w:tc>
      </w:tr>
      <w:tr w:rsidR="005F26A7" w:rsidRPr="001230DE" w14:paraId="53C62356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08AB" w14:textId="77777777" w:rsidR="005F26A7" w:rsidRPr="001230DE" w:rsidRDefault="005F26A7" w:rsidP="005F26A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66A748A" w14:textId="4486CC7E" w:rsidR="005F26A7" w:rsidRPr="001230DE" w:rsidRDefault="005F26A7" w:rsidP="005F26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230DE">
              <w:rPr>
                <w:rFonts w:ascii="Times New Roman" w:hAnsi="Times New Roman" w:cs="Times New Roman"/>
                <w:b/>
                <w:bCs/>
                <w:color w:val="000000"/>
              </w:rPr>
              <w:t>Общий</w:t>
            </w:r>
            <w:proofErr w:type="spellEnd"/>
            <w:r w:rsidRPr="001230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230DE">
              <w:rPr>
                <w:rFonts w:ascii="Times New Roman" w:hAnsi="Times New Roman" w:cs="Times New Roman"/>
                <w:b/>
                <w:bCs/>
                <w:color w:val="000000"/>
              </w:rPr>
              <w:t>итог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05CBF7" w14:textId="7114AA87" w:rsidR="005F26A7" w:rsidRPr="001230DE" w:rsidRDefault="005F26A7" w:rsidP="005F26A7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26EAA0F" w14:textId="6BE2A65A" w:rsidR="005F26A7" w:rsidRPr="001230DE" w:rsidRDefault="005F26A7" w:rsidP="001230D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7EC782" w14:textId="7919BFDE" w:rsidR="005F26A7" w:rsidRPr="001230DE" w:rsidRDefault="005F26A7" w:rsidP="005F26A7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CB899B3" w14:textId="2389D0BE" w:rsidR="005F26A7" w:rsidRPr="001230DE" w:rsidRDefault="005F26A7" w:rsidP="001230D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ED28D7" w14:textId="3A1DC7E1" w:rsidR="005F26A7" w:rsidRPr="001230DE" w:rsidRDefault="005F26A7" w:rsidP="005F26A7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449E83" w14:textId="127553D5" w:rsidR="005F26A7" w:rsidRPr="001230DE" w:rsidRDefault="005F26A7" w:rsidP="001230D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48202B3" w14:textId="64F12716" w:rsidR="005F26A7" w:rsidRPr="001230DE" w:rsidRDefault="005F26A7" w:rsidP="001230D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AAE5136" w14:textId="16F58B64" w:rsidR="005F26A7" w:rsidRPr="001230DE" w:rsidRDefault="005F26A7" w:rsidP="001230D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6E69B1" w14:textId="39FF6C96" w:rsidR="005F26A7" w:rsidRPr="001230DE" w:rsidRDefault="005F26A7" w:rsidP="005F26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2D9ACC6" w14:textId="12B52408" w:rsidR="005F26A7" w:rsidRPr="001230DE" w:rsidRDefault="005F26A7" w:rsidP="005F26A7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F26A7" w:rsidRPr="00B22E4C" w14:paraId="188A0F99" w14:textId="77777777" w:rsidTr="002245A5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F90F" w14:textId="77777777" w:rsidR="005F26A7" w:rsidRPr="001230DE" w:rsidRDefault="005F26A7" w:rsidP="005F26A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ED7A81" w14:textId="38D96521" w:rsidR="005F26A7" w:rsidRPr="00D824B4" w:rsidRDefault="00D824B4" w:rsidP="005F26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24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Вес в общей сумме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81A0B2" w14:textId="26E9E65E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9FEB3FD" w14:textId="24A9F35C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B4BDD41" w14:textId="6D4900A0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73F97A" w14:textId="69369041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436A8B1" w14:textId="7E4CF3EC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F2734D" w14:textId="71D7C928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3E4B7B" w14:textId="2B2CD443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7E286EC" w14:textId="41BDD8A4" w:rsidR="005F26A7" w:rsidRPr="002245A5" w:rsidRDefault="005F26A7" w:rsidP="001230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5EF263" w14:textId="40DEE32C" w:rsidR="005F26A7" w:rsidRPr="002245A5" w:rsidRDefault="005F26A7" w:rsidP="005F26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8593F5" w14:textId="795D1AA3" w:rsidR="005F26A7" w:rsidRPr="002245A5" w:rsidRDefault="005F26A7" w:rsidP="005F26A7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230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6E0F831" w14:textId="51A792B5" w:rsidR="0044510C" w:rsidRDefault="0044510C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480300C" w14:textId="18D43882" w:rsidR="00D93E62" w:rsidRDefault="00D93E62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8" w:name="Приложение18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8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76261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8</w:t>
      </w:r>
      <w:r>
        <w:rPr>
          <w:rFonts w:ascii="Times New Roman" w:hAnsi="Times New Roman" w:cs="Times New Roman"/>
          <w:sz w:val="28"/>
          <w:szCs w:val="24"/>
          <w:lang w:val="ru-RU"/>
        </w:rPr>
        <w:t>. Исходный список по дебиторской задолженности в разрезе компаний.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09"/>
        <w:gridCol w:w="1975"/>
        <w:gridCol w:w="1296"/>
        <w:gridCol w:w="2370"/>
        <w:gridCol w:w="1019"/>
        <w:gridCol w:w="993"/>
        <w:gridCol w:w="912"/>
        <w:gridCol w:w="937"/>
        <w:gridCol w:w="1362"/>
        <w:gridCol w:w="2459"/>
      </w:tblGrid>
      <w:tr w:rsidR="000720FC" w:rsidRPr="00E0779F" w14:paraId="5645AA5A" w14:textId="77777777" w:rsidTr="000720FC">
        <w:trPr>
          <w:cantSplit/>
          <w:trHeight w:val="1474"/>
          <w:tblHeader/>
          <w:jc w:val="center"/>
        </w:trPr>
        <w:tc>
          <w:tcPr>
            <w:tcW w:w="631" w:type="dxa"/>
            <w:shd w:val="clear" w:color="000000" w:fill="DDEBF7"/>
            <w:vAlign w:val="center"/>
            <w:hideMark/>
          </w:tcPr>
          <w:p w14:paraId="3050902D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1209" w:type="dxa"/>
            <w:shd w:val="clear" w:color="000000" w:fill="DDEBF7"/>
            <w:vAlign w:val="center"/>
            <w:hideMark/>
          </w:tcPr>
          <w:p w14:paraId="1DB7D4A2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Операционная компания</w:t>
            </w:r>
          </w:p>
        </w:tc>
        <w:tc>
          <w:tcPr>
            <w:tcW w:w="1975" w:type="dxa"/>
            <w:shd w:val="clear" w:color="000000" w:fill="DDEBF7"/>
            <w:vAlign w:val="center"/>
            <w:hideMark/>
          </w:tcPr>
          <w:p w14:paraId="30650CDD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Наименование контрагента</w:t>
            </w:r>
          </w:p>
        </w:tc>
        <w:tc>
          <w:tcPr>
            <w:tcW w:w="1296" w:type="dxa"/>
            <w:shd w:val="clear" w:color="000000" w:fill="DDEBF7"/>
            <w:noWrap/>
            <w:vAlign w:val="center"/>
            <w:hideMark/>
          </w:tcPr>
          <w:p w14:paraId="2FAB5519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ИНН</w:t>
            </w:r>
          </w:p>
        </w:tc>
        <w:tc>
          <w:tcPr>
            <w:tcW w:w="2370" w:type="dxa"/>
            <w:shd w:val="clear" w:color="000000" w:fill="DDEBF7"/>
            <w:vAlign w:val="center"/>
            <w:hideMark/>
          </w:tcPr>
          <w:p w14:paraId="5AEC7F9D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Договор</w:t>
            </w:r>
          </w:p>
        </w:tc>
        <w:tc>
          <w:tcPr>
            <w:tcW w:w="1019" w:type="dxa"/>
            <w:shd w:val="clear" w:color="000000" w:fill="DDEBF7"/>
            <w:textDirection w:val="btLr"/>
            <w:vAlign w:val="center"/>
            <w:hideMark/>
          </w:tcPr>
          <w:p w14:paraId="3DE89A94" w14:textId="67B3F488" w:rsidR="000720FC" w:rsidRPr="00E0779F" w:rsidRDefault="000720FC" w:rsidP="00E0779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Дебиторская задолженность на 01.04</w:t>
            </w:r>
          </w:p>
        </w:tc>
        <w:tc>
          <w:tcPr>
            <w:tcW w:w="993" w:type="dxa"/>
            <w:shd w:val="clear" w:color="000000" w:fill="DDEBF7"/>
            <w:textDirection w:val="btLr"/>
            <w:vAlign w:val="center"/>
            <w:hideMark/>
          </w:tcPr>
          <w:p w14:paraId="1F7EF2DD" w14:textId="4DBABCF3" w:rsidR="000720FC" w:rsidRPr="00E0779F" w:rsidRDefault="000720FC" w:rsidP="00E0779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Дебиторская задолженность на 01.07</w:t>
            </w:r>
          </w:p>
        </w:tc>
        <w:tc>
          <w:tcPr>
            <w:tcW w:w="912" w:type="dxa"/>
            <w:shd w:val="clear" w:color="000000" w:fill="DDEBF7"/>
            <w:vAlign w:val="center"/>
            <w:hideMark/>
          </w:tcPr>
          <w:p w14:paraId="6437CC9E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Погашено</w:t>
            </w:r>
          </w:p>
        </w:tc>
        <w:tc>
          <w:tcPr>
            <w:tcW w:w="937" w:type="dxa"/>
            <w:shd w:val="clear" w:color="000000" w:fill="DDEBF7"/>
            <w:textDirection w:val="btLr"/>
            <w:vAlign w:val="center"/>
            <w:hideMark/>
          </w:tcPr>
          <w:p w14:paraId="7C960160" w14:textId="77777777" w:rsidR="000720FC" w:rsidRPr="00E0779F" w:rsidRDefault="000720FC" w:rsidP="00E0779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Дата возникновения</w:t>
            </w:r>
          </w:p>
        </w:tc>
        <w:tc>
          <w:tcPr>
            <w:tcW w:w="1362" w:type="dxa"/>
            <w:shd w:val="clear" w:color="000000" w:fill="DDEBF7"/>
            <w:vAlign w:val="center"/>
            <w:hideMark/>
          </w:tcPr>
          <w:p w14:paraId="21BFBC09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Ответственные</w:t>
            </w:r>
          </w:p>
        </w:tc>
        <w:tc>
          <w:tcPr>
            <w:tcW w:w="2459" w:type="dxa"/>
            <w:shd w:val="clear" w:color="000000" w:fill="DDEBF7"/>
            <w:vAlign w:val="center"/>
            <w:hideMark/>
          </w:tcPr>
          <w:p w14:paraId="539D57FF" w14:textId="77777777" w:rsidR="000720FC" w:rsidRPr="00E0779F" w:rsidRDefault="000720FC" w:rsidP="00D93E6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0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Что сделано</w:t>
            </w:r>
          </w:p>
        </w:tc>
      </w:tr>
      <w:tr w:rsidR="000720FC" w:rsidRPr="00E0779F" w14:paraId="3372EEB1" w14:textId="77777777" w:rsidTr="000720FC">
        <w:trPr>
          <w:trHeight w:val="27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DD65840" w14:textId="3AC8F1BD" w:rsidR="000720FC" w:rsidRPr="00825945" w:rsidRDefault="000720FC" w:rsidP="0082594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60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3047B60" w14:textId="44A31B73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7DFDC98B" w14:textId="3D641C6B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C29D821" w14:textId="04C61018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551C91" w14:textId="62AF93CD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835B175" w14:textId="772507F7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E5939F" w14:textId="27796504" w:rsidR="000720FC" w:rsidRPr="00E0779F" w:rsidRDefault="000720FC" w:rsidP="0082594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85D047E" w14:textId="6B57EF04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2E27D4C" w14:textId="26B7918F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5ED9704" w14:textId="10F1C8F8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6C73617" w14:textId="74B9A4BC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720FC" w:rsidRPr="00E0779F" w14:paraId="02B3BAAD" w14:textId="77777777" w:rsidTr="000720FC">
        <w:trPr>
          <w:trHeight w:val="227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B3BCA13" w14:textId="161C1F15" w:rsidR="000720FC" w:rsidRPr="00825945" w:rsidRDefault="000720FC" w:rsidP="0082594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60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FC42993" w14:textId="2BF080BC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37BAABE" w14:textId="7106C640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A5219A8" w14:textId="01FA0E64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AAF2BAE" w14:textId="26436157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D2B908B" w14:textId="4408F247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518A3" w14:textId="70BAA997" w:rsidR="000720FC" w:rsidRPr="00E0779F" w:rsidRDefault="000720FC" w:rsidP="0082594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A9EEDAC" w14:textId="6CED9003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9A2E3B" w14:textId="6989F79F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5EC77D4" w14:textId="5E43C92F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BBDFD85" w14:textId="4060D7CE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720FC" w:rsidRPr="00E0779F" w14:paraId="06022634" w14:textId="77777777" w:rsidTr="002245A5">
        <w:trPr>
          <w:trHeight w:val="142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40D2CC7" w14:textId="70C85CA2" w:rsidR="000720FC" w:rsidRPr="00825945" w:rsidRDefault="000720FC" w:rsidP="0082594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60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87BB565" w14:textId="4D8548C0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CEAD223" w14:textId="720539BF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78C5883" w14:textId="4241D13F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2C8497" w14:textId="17F58D7E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CE75704" w14:textId="78EF8606" w:rsidR="000720FC" w:rsidRPr="00E0779F" w:rsidRDefault="000720FC" w:rsidP="0082594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021D34" w14:textId="7E3957F0" w:rsidR="000720FC" w:rsidRPr="00E0779F" w:rsidRDefault="000720FC" w:rsidP="0082594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272B2F" w14:textId="641E6C9B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785736A" w14:textId="65AE206A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5A9916E" w14:textId="1DE14203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53D26B1" w14:textId="4487840A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720FC" w:rsidRPr="00E0779F" w14:paraId="08488C1A" w14:textId="77777777" w:rsidTr="002245A5">
        <w:trPr>
          <w:trHeight w:val="26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8D1EDDD" w14:textId="3E9D92B0" w:rsidR="000720FC" w:rsidRPr="00825945" w:rsidRDefault="000720FC" w:rsidP="0082594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60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89F07C2" w14:textId="02547B9C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7F97A77" w14:textId="5250D6FD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8DBEAAA" w14:textId="78438BA3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C667E2" w14:textId="59038CF5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18C00B2" w14:textId="5A49B723" w:rsidR="000720FC" w:rsidRPr="00E0779F" w:rsidRDefault="000720FC" w:rsidP="0082594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3A453" w14:textId="735D3867" w:rsidR="000720FC" w:rsidRPr="00E0779F" w:rsidRDefault="000720FC" w:rsidP="0082594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DC3E110" w14:textId="47CF3626" w:rsidR="000720FC" w:rsidRPr="00825945" w:rsidRDefault="000720FC" w:rsidP="0082594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F4B54D2" w14:textId="66438842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801DA06" w14:textId="745B1BB9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A15FAF0" w14:textId="3AD0B922" w:rsidR="000720FC" w:rsidRPr="00E0779F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720FC" w:rsidRPr="00E0779F" w14:paraId="37545F0E" w14:textId="77777777" w:rsidTr="00F20B99">
        <w:trPr>
          <w:trHeight w:val="123"/>
          <w:jc w:val="center"/>
        </w:trPr>
        <w:tc>
          <w:tcPr>
            <w:tcW w:w="631" w:type="dxa"/>
            <w:shd w:val="clear" w:color="auto" w:fill="FDE9D9" w:themeFill="accent6" w:themeFillTint="33"/>
            <w:vAlign w:val="center"/>
          </w:tcPr>
          <w:p w14:paraId="35FD11CF" w14:textId="1B717E2C" w:rsidR="000720FC" w:rsidRPr="00825945" w:rsidRDefault="000720FC" w:rsidP="00825945">
            <w:pPr>
              <w:widowControl/>
              <w:autoSpaceDE/>
              <w:autoSpaceDN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259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FDE9D9" w:themeFill="accent6" w:themeFillTint="33"/>
            <w:vAlign w:val="center"/>
          </w:tcPr>
          <w:p w14:paraId="48A0FE67" w14:textId="2A781E98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259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5" w:type="dxa"/>
            <w:shd w:val="clear" w:color="auto" w:fill="FDE9D9" w:themeFill="accent6" w:themeFillTint="33"/>
            <w:vAlign w:val="center"/>
          </w:tcPr>
          <w:p w14:paraId="634C84D7" w14:textId="29565C62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825945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825945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296" w:type="dxa"/>
            <w:shd w:val="clear" w:color="auto" w:fill="FDE9D9" w:themeFill="accent6" w:themeFillTint="33"/>
            <w:noWrap/>
            <w:vAlign w:val="center"/>
          </w:tcPr>
          <w:p w14:paraId="09911AA1" w14:textId="6099F67C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259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0" w:type="dxa"/>
            <w:shd w:val="clear" w:color="auto" w:fill="FDE9D9" w:themeFill="accent6" w:themeFillTint="33"/>
            <w:vAlign w:val="center"/>
          </w:tcPr>
          <w:p w14:paraId="1EB742E5" w14:textId="32253BD2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2594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FDE9D9" w:themeFill="accent6" w:themeFillTint="33"/>
            <w:vAlign w:val="center"/>
          </w:tcPr>
          <w:p w14:paraId="778E0BB4" w14:textId="17F8E02C" w:rsidR="000720FC" w:rsidRPr="00F20B99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1F63E14B" w14:textId="68301740" w:rsidR="000720FC" w:rsidRPr="00F20B99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12" w:type="dxa"/>
            <w:shd w:val="clear" w:color="auto" w:fill="FDE9D9" w:themeFill="accent6" w:themeFillTint="33"/>
            <w:vAlign w:val="center"/>
          </w:tcPr>
          <w:p w14:paraId="55C6B91C" w14:textId="0BCA3A6D" w:rsidR="000720FC" w:rsidRPr="00F20B99" w:rsidRDefault="000720FC" w:rsidP="008259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937" w:type="dxa"/>
            <w:shd w:val="clear" w:color="auto" w:fill="FDE9D9" w:themeFill="accent6" w:themeFillTint="33"/>
            <w:vAlign w:val="center"/>
          </w:tcPr>
          <w:p w14:paraId="10EA6783" w14:textId="69614290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82594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2" w:type="dxa"/>
            <w:shd w:val="clear" w:color="auto" w:fill="FDE9D9" w:themeFill="accent6" w:themeFillTint="33"/>
            <w:vAlign w:val="center"/>
          </w:tcPr>
          <w:p w14:paraId="0B91C70A" w14:textId="61CD8EFA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82594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59" w:type="dxa"/>
            <w:shd w:val="clear" w:color="auto" w:fill="FDE9D9" w:themeFill="accent6" w:themeFillTint="33"/>
            <w:vAlign w:val="center"/>
          </w:tcPr>
          <w:p w14:paraId="728D71D1" w14:textId="751FB530" w:rsidR="000720FC" w:rsidRPr="00825945" w:rsidRDefault="000720FC" w:rsidP="008259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82594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</w:tbl>
    <w:p w14:paraId="2ED17D38" w14:textId="656AC8FB" w:rsidR="00D93E62" w:rsidRDefault="00D93E62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CAD26E4" w14:textId="286FCF42" w:rsidR="00514CB0" w:rsidRDefault="00514CB0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646ED4B7" w14:textId="2B575D03" w:rsidR="00514CB0" w:rsidRDefault="00514CB0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9" w:name="Приложение19"/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bookmarkEnd w:id="19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C138AD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9D6CC9">
        <w:rPr>
          <w:rFonts w:ascii="Times New Roman" w:hAnsi="Times New Roman" w:cs="Times New Roman"/>
          <w:sz w:val="28"/>
          <w:szCs w:val="24"/>
          <w:lang w:val="ru-RU"/>
        </w:rPr>
        <w:t>9</w:t>
      </w:r>
      <w:r>
        <w:rPr>
          <w:rFonts w:ascii="Times New Roman" w:hAnsi="Times New Roman" w:cs="Times New Roman"/>
          <w:sz w:val="28"/>
          <w:szCs w:val="24"/>
          <w:lang w:val="ru-RU"/>
        </w:rPr>
        <w:t>. Шаблон ежеквартального отчета по изменению дебиторской задолженности</w:t>
      </w:r>
      <w:r w:rsidR="001257AF">
        <w:rPr>
          <w:rFonts w:ascii="Times New Roman" w:hAnsi="Times New Roman" w:cs="Times New Roman"/>
          <w:sz w:val="28"/>
          <w:szCs w:val="24"/>
          <w:lang w:val="ru-RU"/>
        </w:rPr>
        <w:t xml:space="preserve"> (предоставляется в формате </w:t>
      </w:r>
      <w:proofErr w:type="spellStart"/>
      <w:r w:rsidR="001257AF">
        <w:rPr>
          <w:rFonts w:ascii="Times New Roman" w:hAnsi="Times New Roman" w:cs="Times New Roman"/>
          <w:sz w:val="28"/>
          <w:szCs w:val="24"/>
        </w:rPr>
        <w:t>Exsel</w:t>
      </w:r>
      <w:proofErr w:type="spellEnd"/>
      <w:r w:rsidR="001257AF" w:rsidRPr="001257AF">
        <w:rPr>
          <w:rFonts w:ascii="Times New Roman" w:hAnsi="Times New Roman" w:cs="Times New Roman"/>
          <w:sz w:val="28"/>
          <w:szCs w:val="24"/>
          <w:lang w:val="ru-RU"/>
        </w:rPr>
        <w:t>)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54"/>
        <w:gridCol w:w="1465"/>
        <w:gridCol w:w="714"/>
        <w:gridCol w:w="992"/>
        <w:gridCol w:w="992"/>
        <w:gridCol w:w="992"/>
        <w:gridCol w:w="1134"/>
        <w:gridCol w:w="993"/>
        <w:gridCol w:w="850"/>
        <w:gridCol w:w="851"/>
        <w:gridCol w:w="567"/>
        <w:gridCol w:w="850"/>
        <w:gridCol w:w="851"/>
        <w:gridCol w:w="1701"/>
      </w:tblGrid>
      <w:tr w:rsidR="00514CB0" w:rsidRPr="001257AF" w14:paraId="54FAD179" w14:textId="77777777" w:rsidTr="001257AF">
        <w:trPr>
          <w:cantSplit/>
          <w:trHeight w:val="1653"/>
        </w:trPr>
        <w:tc>
          <w:tcPr>
            <w:tcW w:w="562" w:type="dxa"/>
            <w:shd w:val="clear" w:color="000000" w:fill="DDEBF7"/>
            <w:vAlign w:val="center"/>
            <w:hideMark/>
          </w:tcPr>
          <w:p w14:paraId="17B67B6D" w14:textId="77777777" w:rsidR="00514CB0" w:rsidRPr="00514CB0" w:rsidRDefault="00514CB0" w:rsidP="001257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454" w:type="dxa"/>
            <w:shd w:val="clear" w:color="000000" w:fill="DDEBF7"/>
            <w:vAlign w:val="center"/>
            <w:hideMark/>
          </w:tcPr>
          <w:p w14:paraId="4EA9D0E0" w14:textId="127D0B63" w:rsidR="00514CB0" w:rsidRPr="00514CB0" w:rsidRDefault="001257AF" w:rsidP="001257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Операционная компания</w:t>
            </w:r>
          </w:p>
        </w:tc>
        <w:tc>
          <w:tcPr>
            <w:tcW w:w="1465" w:type="dxa"/>
            <w:shd w:val="clear" w:color="000000" w:fill="DDEBF7"/>
            <w:vAlign w:val="center"/>
            <w:hideMark/>
          </w:tcPr>
          <w:p w14:paraId="63BF0EC5" w14:textId="77777777" w:rsidR="00514CB0" w:rsidRPr="00514CB0" w:rsidRDefault="00514CB0" w:rsidP="001257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контрагента</w:t>
            </w:r>
          </w:p>
        </w:tc>
        <w:tc>
          <w:tcPr>
            <w:tcW w:w="714" w:type="dxa"/>
            <w:shd w:val="clear" w:color="000000" w:fill="DDEBF7"/>
            <w:vAlign w:val="center"/>
            <w:hideMark/>
          </w:tcPr>
          <w:p w14:paraId="33A67CE6" w14:textId="77777777" w:rsidR="00514CB0" w:rsidRPr="00514CB0" w:rsidRDefault="00514CB0" w:rsidP="001257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ИНН</w:t>
            </w:r>
          </w:p>
        </w:tc>
        <w:tc>
          <w:tcPr>
            <w:tcW w:w="992" w:type="dxa"/>
            <w:shd w:val="clear" w:color="000000" w:fill="DDEBF7"/>
            <w:vAlign w:val="center"/>
            <w:hideMark/>
          </w:tcPr>
          <w:p w14:paraId="15125B86" w14:textId="77777777" w:rsidR="00514CB0" w:rsidRPr="00514CB0" w:rsidRDefault="00514CB0" w:rsidP="001257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Номер и дата договора</w:t>
            </w:r>
          </w:p>
        </w:tc>
        <w:tc>
          <w:tcPr>
            <w:tcW w:w="992" w:type="dxa"/>
            <w:shd w:val="clear" w:color="000000" w:fill="DDEBF7"/>
            <w:vAlign w:val="center"/>
            <w:hideMark/>
          </w:tcPr>
          <w:p w14:paraId="7C4DE098" w14:textId="77777777" w:rsidR="00514CB0" w:rsidRPr="00514CB0" w:rsidRDefault="00514CB0" w:rsidP="001257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Предмет договора</w:t>
            </w:r>
          </w:p>
        </w:tc>
        <w:tc>
          <w:tcPr>
            <w:tcW w:w="992" w:type="dxa"/>
            <w:shd w:val="clear" w:color="000000" w:fill="DDEBF7"/>
            <w:textDirection w:val="btLr"/>
            <w:vAlign w:val="center"/>
            <w:hideMark/>
          </w:tcPr>
          <w:p w14:paraId="52AE1AE8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Дебиторская задолженность на 01.04</w:t>
            </w:r>
          </w:p>
        </w:tc>
        <w:tc>
          <w:tcPr>
            <w:tcW w:w="1134" w:type="dxa"/>
            <w:shd w:val="clear" w:color="000000" w:fill="DDEBF7"/>
            <w:textDirection w:val="btLr"/>
            <w:vAlign w:val="center"/>
            <w:hideMark/>
          </w:tcPr>
          <w:p w14:paraId="7C4B2180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Дебиторская задолженность на 01.07</w:t>
            </w:r>
          </w:p>
        </w:tc>
        <w:tc>
          <w:tcPr>
            <w:tcW w:w="993" w:type="dxa"/>
            <w:shd w:val="clear" w:color="000000" w:fill="DDEBF7"/>
            <w:textDirection w:val="btLr"/>
            <w:vAlign w:val="center"/>
            <w:hideMark/>
          </w:tcPr>
          <w:p w14:paraId="695128EE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Дебиторская задолженность на 01.10</w:t>
            </w:r>
          </w:p>
        </w:tc>
        <w:tc>
          <w:tcPr>
            <w:tcW w:w="850" w:type="dxa"/>
            <w:shd w:val="clear" w:color="000000" w:fill="DDEBF7"/>
            <w:textDirection w:val="btLr"/>
            <w:vAlign w:val="center"/>
            <w:hideMark/>
          </w:tcPr>
          <w:p w14:paraId="699C0EFF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Дебиторская задолженность на 01.01</w:t>
            </w:r>
          </w:p>
        </w:tc>
        <w:tc>
          <w:tcPr>
            <w:tcW w:w="851" w:type="dxa"/>
            <w:shd w:val="clear" w:color="000000" w:fill="DDEBF7"/>
            <w:textDirection w:val="btLr"/>
            <w:vAlign w:val="center"/>
            <w:hideMark/>
          </w:tcPr>
          <w:p w14:paraId="22F832FE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Погашено за отчетный квартал</w:t>
            </w:r>
          </w:p>
        </w:tc>
        <w:tc>
          <w:tcPr>
            <w:tcW w:w="567" w:type="dxa"/>
            <w:shd w:val="clear" w:color="000000" w:fill="DDEBF7"/>
            <w:textDirection w:val="btLr"/>
            <w:vAlign w:val="center"/>
            <w:hideMark/>
          </w:tcPr>
          <w:p w14:paraId="26C8F266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Остаток на начало квартала</w:t>
            </w:r>
          </w:p>
        </w:tc>
        <w:tc>
          <w:tcPr>
            <w:tcW w:w="850" w:type="dxa"/>
            <w:shd w:val="clear" w:color="000000" w:fill="DDEBF7"/>
            <w:textDirection w:val="btLr"/>
            <w:vAlign w:val="center"/>
            <w:hideMark/>
          </w:tcPr>
          <w:p w14:paraId="0607E868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Дата возникновения</w:t>
            </w:r>
          </w:p>
        </w:tc>
        <w:tc>
          <w:tcPr>
            <w:tcW w:w="851" w:type="dxa"/>
            <w:shd w:val="clear" w:color="000000" w:fill="DDEBF7"/>
            <w:textDirection w:val="btLr"/>
            <w:vAlign w:val="center"/>
            <w:hideMark/>
          </w:tcPr>
          <w:p w14:paraId="786B9DD8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Ответственный по договору</w:t>
            </w:r>
          </w:p>
        </w:tc>
        <w:tc>
          <w:tcPr>
            <w:tcW w:w="1701" w:type="dxa"/>
            <w:shd w:val="clear" w:color="000000" w:fill="DDEBF7"/>
            <w:textDirection w:val="btLr"/>
            <w:vAlign w:val="center"/>
            <w:hideMark/>
          </w:tcPr>
          <w:p w14:paraId="53934CEC" w14:textId="77777777" w:rsidR="00514CB0" w:rsidRPr="00514CB0" w:rsidRDefault="00514CB0" w:rsidP="001257A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14CB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Причины возникновения просроченной задолженности</w:t>
            </w:r>
          </w:p>
        </w:tc>
      </w:tr>
      <w:tr w:rsidR="001257AF" w:rsidRPr="00514CB0" w14:paraId="7CE8245D" w14:textId="77777777" w:rsidTr="001257AF">
        <w:trPr>
          <w:trHeight w:val="29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4303B2" w14:textId="77777777" w:rsidR="00514CB0" w:rsidRPr="001257AF" w:rsidRDefault="00514CB0" w:rsidP="001257AF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29"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6F19D5A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E2E6FCB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683A061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C76B6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31D46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6FBB1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29968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03F809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4F2F29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11315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5E8A5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4AB783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F17EC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F591D4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57AF" w:rsidRPr="00514CB0" w14:paraId="5B530EBC" w14:textId="77777777" w:rsidTr="001257AF">
        <w:trPr>
          <w:trHeight w:val="29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C80662" w14:textId="77777777" w:rsidR="00514CB0" w:rsidRPr="001257AF" w:rsidRDefault="00514CB0" w:rsidP="001257AF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2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4A9CE85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16493F7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A8D47CB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80127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0F6CE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91B2C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434C2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E8E525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BA138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54C705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3F751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139280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E81B8E" w14:textId="77777777" w:rsidR="00514CB0" w:rsidRPr="00514CB0" w:rsidRDefault="00514CB0" w:rsidP="00514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5F55F" w14:textId="77777777" w:rsidR="00514CB0" w:rsidRPr="00514CB0" w:rsidRDefault="00514CB0" w:rsidP="00514C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94E9298" w14:textId="77777777" w:rsidR="00514CB0" w:rsidRDefault="00514CB0" w:rsidP="00ED4D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sectPr w:rsidR="00514CB0" w:rsidSect="0044510C">
      <w:type w:val="continuous"/>
      <w:pgSz w:w="16840" w:h="11910" w:orient="landscape"/>
      <w:pgMar w:top="993" w:right="992" w:bottom="573" w:left="1134" w:header="720" w:footer="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56259" w14:textId="77777777" w:rsidR="00052898" w:rsidRDefault="00052898" w:rsidP="007020D6">
      <w:r>
        <w:separator/>
      </w:r>
    </w:p>
  </w:endnote>
  <w:endnote w:type="continuationSeparator" w:id="0">
    <w:p w14:paraId="0A9040AF" w14:textId="77777777" w:rsidR="00052898" w:rsidRDefault="00052898" w:rsidP="0070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raphik LCG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84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5B8580" w14:textId="70121D20" w:rsidR="00B22E4C" w:rsidRPr="00A15A26" w:rsidRDefault="00B22E4C">
        <w:pPr>
          <w:pStyle w:val="a9"/>
          <w:jc w:val="right"/>
          <w:rPr>
            <w:rFonts w:ascii="Times New Roman" w:hAnsi="Times New Roman" w:cs="Times New Roman"/>
          </w:rPr>
        </w:pPr>
        <w:r w:rsidRPr="00A15A26">
          <w:rPr>
            <w:rFonts w:ascii="Times New Roman" w:hAnsi="Times New Roman" w:cs="Times New Roman"/>
          </w:rPr>
          <w:fldChar w:fldCharType="begin"/>
        </w:r>
        <w:r w:rsidRPr="00A15A26">
          <w:rPr>
            <w:rFonts w:ascii="Times New Roman" w:hAnsi="Times New Roman" w:cs="Times New Roman"/>
          </w:rPr>
          <w:instrText>PAGE   \* MERGEFORMAT</w:instrText>
        </w:r>
        <w:r w:rsidRPr="00A15A26">
          <w:rPr>
            <w:rFonts w:ascii="Times New Roman" w:hAnsi="Times New Roman" w:cs="Times New Roman"/>
          </w:rPr>
          <w:fldChar w:fldCharType="separate"/>
        </w:r>
        <w:r w:rsidR="00EC10DA" w:rsidRPr="00EC10DA">
          <w:rPr>
            <w:rFonts w:ascii="Times New Roman" w:hAnsi="Times New Roman" w:cs="Times New Roman"/>
            <w:noProof/>
            <w:lang w:val="ru-RU"/>
          </w:rPr>
          <w:t>2</w:t>
        </w:r>
        <w:r w:rsidRPr="00A15A26">
          <w:rPr>
            <w:rFonts w:ascii="Times New Roman" w:hAnsi="Times New Roman" w:cs="Times New Roman"/>
          </w:rPr>
          <w:fldChar w:fldCharType="end"/>
        </w:r>
      </w:p>
    </w:sdtContent>
  </w:sdt>
  <w:p w14:paraId="339D3CCD" w14:textId="77777777" w:rsidR="00B22E4C" w:rsidRDefault="00B22E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BD1F0" w14:textId="77777777" w:rsidR="00052898" w:rsidRDefault="00052898" w:rsidP="007020D6">
      <w:r>
        <w:separator/>
      </w:r>
    </w:p>
  </w:footnote>
  <w:footnote w:type="continuationSeparator" w:id="0">
    <w:p w14:paraId="367CFBF5" w14:textId="77777777" w:rsidR="00052898" w:rsidRDefault="00052898" w:rsidP="007020D6">
      <w:r>
        <w:continuationSeparator/>
      </w:r>
    </w:p>
  </w:footnote>
  <w:footnote w:id="1">
    <w:p w14:paraId="1383E26B" w14:textId="7420E080" w:rsidR="00B22E4C" w:rsidRPr="0030616F" w:rsidRDefault="00B22E4C">
      <w:pPr>
        <w:pStyle w:val="ab"/>
        <w:rPr>
          <w:rFonts w:ascii="Times New Roman" w:hAnsi="Times New Roman" w:cs="Times New Roman"/>
          <w:lang w:val="ru-RU"/>
        </w:rPr>
      </w:pPr>
      <w:r>
        <w:rPr>
          <w:rStyle w:val="ad"/>
        </w:rPr>
        <w:footnoteRef/>
      </w:r>
      <w:r w:rsidRPr="0030616F">
        <w:rPr>
          <w:lang w:val="ru-RU"/>
        </w:rPr>
        <w:t xml:space="preserve"> </w:t>
      </w:r>
      <w:r w:rsidRPr="0030616F">
        <w:rPr>
          <w:rFonts w:ascii="Times New Roman" w:hAnsi="Times New Roman" w:cs="Times New Roman"/>
          <w:lang w:val="ru-RU"/>
        </w:rPr>
        <w:t xml:space="preserve">Каждый договор считался как отдельный контрагент. </w:t>
      </w:r>
    </w:p>
  </w:footnote>
  <w:footnote w:id="2">
    <w:p w14:paraId="7D787CC9" w14:textId="2B13FF46" w:rsidR="00B22E4C" w:rsidRPr="00CB0D7A" w:rsidRDefault="00B22E4C" w:rsidP="00190679">
      <w:pPr>
        <w:pStyle w:val="ab"/>
        <w:rPr>
          <w:lang w:val="ru-RU"/>
        </w:rPr>
      </w:pPr>
      <w:r>
        <w:rPr>
          <w:rStyle w:val="ad"/>
        </w:rPr>
        <w:footnoteRef/>
      </w:r>
      <w:r w:rsidRPr="00CB0D7A">
        <w:rPr>
          <w:lang w:val="ru-RU"/>
        </w:rPr>
        <w:t xml:space="preserve"> </w:t>
      </w:r>
      <w:r w:rsidRPr="00CB0D7A">
        <w:rPr>
          <w:rFonts w:ascii="Times New Roman" w:hAnsi="Times New Roman" w:cs="Times New Roman"/>
          <w:lang w:val="ru-RU"/>
        </w:rPr>
        <w:t xml:space="preserve">Здесь и далее проценты и суммы рассчитываются как отношение </w:t>
      </w:r>
      <w:r>
        <w:rPr>
          <w:rFonts w:ascii="Times New Roman" w:hAnsi="Times New Roman" w:cs="Times New Roman"/>
          <w:lang w:val="ru-RU"/>
        </w:rPr>
        <w:t>к</w:t>
      </w:r>
      <w:r w:rsidRPr="00CB0D7A">
        <w:rPr>
          <w:rFonts w:ascii="Times New Roman" w:hAnsi="Times New Roman" w:cs="Times New Roman"/>
          <w:lang w:val="ru-RU"/>
        </w:rPr>
        <w:t xml:space="preserve"> общей сумм</w:t>
      </w:r>
      <w:r>
        <w:rPr>
          <w:rFonts w:ascii="Times New Roman" w:hAnsi="Times New Roman" w:cs="Times New Roman"/>
          <w:lang w:val="ru-RU"/>
        </w:rPr>
        <w:t xml:space="preserve">ы </w:t>
      </w:r>
      <w:r w:rsidRPr="00CB0D7A">
        <w:rPr>
          <w:rFonts w:ascii="Times New Roman" w:hAnsi="Times New Roman" w:cs="Times New Roman"/>
          <w:lang w:val="ru-RU"/>
        </w:rPr>
        <w:t>задолженности.</w:t>
      </w:r>
    </w:p>
  </w:footnote>
  <w:footnote w:id="3">
    <w:p w14:paraId="43D40815" w14:textId="77777777" w:rsidR="00B22E4C" w:rsidRPr="00622A2C" w:rsidRDefault="00B22E4C" w:rsidP="00182DCF">
      <w:pPr>
        <w:pStyle w:val="ab"/>
        <w:rPr>
          <w:rFonts w:ascii="Times New Roman" w:hAnsi="Times New Roman" w:cs="Times New Roman"/>
          <w:lang w:val="ru-RU"/>
        </w:rPr>
      </w:pPr>
      <w:r>
        <w:rPr>
          <w:rStyle w:val="ad"/>
        </w:rPr>
        <w:footnoteRef/>
      </w:r>
      <w:r w:rsidRPr="00622A2C">
        <w:rPr>
          <w:lang w:val="ru-RU"/>
        </w:rPr>
        <w:t xml:space="preserve"> </w:t>
      </w:r>
      <w:r w:rsidRPr="00622A2C">
        <w:rPr>
          <w:rFonts w:ascii="Times New Roman" w:hAnsi="Times New Roman" w:cs="Times New Roman"/>
          <w:lang w:val="ru-RU"/>
        </w:rPr>
        <w:t xml:space="preserve">Для удобства </w:t>
      </w:r>
      <w:r>
        <w:rPr>
          <w:rFonts w:ascii="Times New Roman" w:hAnsi="Times New Roman" w:cs="Times New Roman"/>
          <w:lang w:val="ru-RU"/>
        </w:rPr>
        <w:t xml:space="preserve">проведения </w:t>
      </w:r>
      <w:r w:rsidRPr="00622A2C">
        <w:rPr>
          <w:rFonts w:ascii="Times New Roman" w:hAnsi="Times New Roman" w:cs="Times New Roman"/>
          <w:lang w:val="ru-RU"/>
        </w:rPr>
        <w:t>анализа отсутствие информации заменено на комментарий «Не принято решение».</w:t>
      </w:r>
    </w:p>
  </w:footnote>
  <w:footnote w:id="4">
    <w:p w14:paraId="1D086C1A" w14:textId="2CD17B11" w:rsidR="00B22E4C" w:rsidRPr="008E253A" w:rsidRDefault="00B22E4C" w:rsidP="00E017D0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8E253A">
        <w:rPr>
          <w:lang w:val="ru-RU"/>
        </w:rPr>
        <w:t xml:space="preserve"> </w:t>
      </w:r>
      <w:r w:rsidRPr="008E253A">
        <w:rPr>
          <w:rFonts w:ascii="Times New Roman" w:hAnsi="Times New Roman" w:cs="Times New Roman"/>
          <w:lang w:val="ru-RU"/>
        </w:rPr>
        <w:t xml:space="preserve">Причины списания не указаны, мероприятия, предпринятые для закрытия дебиторской задолженности, </w:t>
      </w:r>
      <w:r>
        <w:rPr>
          <w:rFonts w:ascii="Times New Roman" w:hAnsi="Times New Roman" w:cs="Times New Roman"/>
          <w:lang w:val="ru-RU"/>
        </w:rPr>
        <w:t>в отчетах отсутствуют.</w:t>
      </w:r>
    </w:p>
  </w:footnote>
  <w:footnote w:id="5">
    <w:p w14:paraId="046A457E" w14:textId="6968EC03" w:rsidR="00B22E4C" w:rsidRPr="00D517A8" w:rsidRDefault="00B22E4C" w:rsidP="00F744DB">
      <w:pPr>
        <w:pStyle w:val="ab"/>
        <w:jc w:val="both"/>
        <w:rPr>
          <w:rFonts w:ascii="Times New Roman" w:hAnsi="Times New Roman" w:cs="Times New Roman"/>
          <w:lang w:val="ru-RU"/>
        </w:rPr>
      </w:pPr>
      <w:r>
        <w:rPr>
          <w:rStyle w:val="ad"/>
        </w:rPr>
        <w:footnoteRef/>
      </w:r>
      <w:r w:rsidRPr="000310CA">
        <w:rPr>
          <w:lang w:val="ru-RU"/>
        </w:rPr>
        <w:t xml:space="preserve"> </w:t>
      </w:r>
      <w:r w:rsidRPr="000310CA">
        <w:rPr>
          <w:rFonts w:ascii="Times New Roman" w:hAnsi="Times New Roman" w:cs="Times New Roman"/>
          <w:lang w:val="ru-RU"/>
        </w:rPr>
        <w:t xml:space="preserve">Расчет составлен в соответствии в данными, указанными в разделе </w:t>
      </w:r>
      <w:r>
        <w:rPr>
          <w:rFonts w:ascii="Times New Roman" w:hAnsi="Times New Roman" w:cs="Times New Roman"/>
          <w:lang w:val="ru-RU"/>
        </w:rPr>
        <w:t>причины образовавшейся ситуации</w:t>
      </w:r>
      <w:r w:rsidRPr="000310CA">
        <w:rPr>
          <w:rFonts w:ascii="Times New Roman" w:hAnsi="Times New Roman" w:cs="Times New Roman"/>
          <w:lang w:val="ru-RU"/>
        </w:rPr>
        <w:t xml:space="preserve"> (млн. руб.): п. 1. </w:t>
      </w:r>
      <w:r w:rsidRPr="00D517A8">
        <w:rPr>
          <w:rFonts w:ascii="Times New Roman" w:hAnsi="Times New Roman" w:cs="Times New Roman"/>
          <w:lang w:val="ru-RU"/>
        </w:rPr>
        <w:t>____</w:t>
      </w:r>
      <w:r w:rsidRPr="000310CA">
        <w:rPr>
          <w:rFonts w:ascii="Times New Roman" w:hAnsi="Times New Roman" w:cs="Times New Roman"/>
          <w:lang w:val="ru-RU"/>
        </w:rPr>
        <w:t xml:space="preserve">+ п. 3. </w:t>
      </w:r>
      <w:r w:rsidRPr="00D517A8">
        <w:rPr>
          <w:rFonts w:ascii="Times New Roman" w:hAnsi="Times New Roman" w:cs="Times New Roman"/>
          <w:lang w:val="ru-RU"/>
        </w:rPr>
        <w:t>____</w:t>
      </w:r>
      <w:r w:rsidRPr="000310CA">
        <w:rPr>
          <w:rFonts w:ascii="Times New Roman" w:hAnsi="Times New Roman" w:cs="Times New Roman"/>
          <w:lang w:val="ru-RU"/>
        </w:rPr>
        <w:t xml:space="preserve">+ п.5. </w:t>
      </w:r>
      <w:r w:rsidRPr="00D517A8">
        <w:rPr>
          <w:rFonts w:ascii="Times New Roman" w:hAnsi="Times New Roman" w:cs="Times New Roman"/>
          <w:lang w:val="ru-RU"/>
        </w:rPr>
        <w:t>____</w:t>
      </w:r>
      <w:r w:rsidRPr="000310CA">
        <w:rPr>
          <w:rFonts w:ascii="Times New Roman" w:hAnsi="Times New Roman" w:cs="Times New Roman"/>
          <w:lang w:val="ru-RU"/>
        </w:rPr>
        <w:t xml:space="preserve">+ п.6. </w:t>
      </w:r>
      <w:r w:rsidRPr="00D517A8">
        <w:rPr>
          <w:rFonts w:ascii="Times New Roman" w:hAnsi="Times New Roman" w:cs="Times New Roman"/>
          <w:lang w:val="ru-RU"/>
        </w:rPr>
        <w:t>____</w:t>
      </w:r>
      <w:r w:rsidRPr="000310CA">
        <w:rPr>
          <w:rFonts w:ascii="Times New Roman" w:hAnsi="Times New Roman" w:cs="Times New Roman"/>
          <w:lang w:val="ru-RU"/>
        </w:rPr>
        <w:t xml:space="preserve">+ п.7. </w:t>
      </w:r>
      <w:r w:rsidRPr="00D517A8">
        <w:rPr>
          <w:rFonts w:ascii="Times New Roman" w:hAnsi="Times New Roman" w:cs="Times New Roman"/>
          <w:lang w:val="ru-RU"/>
        </w:rPr>
        <w:t>____</w:t>
      </w:r>
      <w:r w:rsidRPr="000310CA">
        <w:rPr>
          <w:rFonts w:ascii="Times New Roman" w:hAnsi="Times New Roman" w:cs="Times New Roman"/>
          <w:lang w:val="ru-RU"/>
        </w:rPr>
        <w:t xml:space="preserve"> = </w:t>
      </w:r>
      <w:r w:rsidRPr="00D517A8">
        <w:rPr>
          <w:rFonts w:ascii="Times New Roman" w:hAnsi="Times New Roman" w:cs="Times New Roman"/>
          <w:lang w:val="ru-RU"/>
        </w:rPr>
        <w:t>____</w:t>
      </w:r>
    </w:p>
  </w:footnote>
  <w:footnote w:id="6">
    <w:p w14:paraId="26771CEB" w14:textId="1AE1007F" w:rsidR="00B22E4C" w:rsidRPr="00626622" w:rsidRDefault="00B22E4C">
      <w:pPr>
        <w:pStyle w:val="ab"/>
        <w:rPr>
          <w:lang w:val="ru-RU"/>
        </w:rPr>
      </w:pPr>
      <w:r>
        <w:rPr>
          <w:rStyle w:val="ad"/>
        </w:rPr>
        <w:footnoteRef/>
      </w:r>
      <w:r w:rsidRPr="00752CBB">
        <w:rPr>
          <w:lang w:val="ru-RU"/>
        </w:rPr>
        <w:t xml:space="preserve"> </w:t>
      </w:r>
      <w:r w:rsidRPr="00626622">
        <w:rPr>
          <w:rFonts w:ascii="Times New Roman" w:hAnsi="Times New Roman" w:cs="Times New Roman"/>
          <w:lang w:val="ru-RU"/>
        </w:rPr>
        <w:t>Данные предоставлены бухгалтерией.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3E65"/>
    <w:multiLevelType w:val="hybridMultilevel"/>
    <w:tmpl w:val="EFA42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04675"/>
    <w:multiLevelType w:val="multilevel"/>
    <w:tmpl w:val="922AD016"/>
    <w:lvl w:ilvl="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3CD60C9"/>
    <w:multiLevelType w:val="hybridMultilevel"/>
    <w:tmpl w:val="0D20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000"/>
    <w:multiLevelType w:val="hybridMultilevel"/>
    <w:tmpl w:val="7C88DFEA"/>
    <w:lvl w:ilvl="0" w:tplc="F8AA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1686D"/>
    <w:multiLevelType w:val="hybridMultilevel"/>
    <w:tmpl w:val="C3E82FFA"/>
    <w:lvl w:ilvl="0" w:tplc="20EC7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2673C3"/>
    <w:multiLevelType w:val="hybridMultilevel"/>
    <w:tmpl w:val="8B2EC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F46E68"/>
    <w:multiLevelType w:val="hybridMultilevel"/>
    <w:tmpl w:val="DA022328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>
    <w:nsid w:val="2B5F0CBC"/>
    <w:multiLevelType w:val="hybridMultilevel"/>
    <w:tmpl w:val="0D20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638C8"/>
    <w:multiLevelType w:val="hybridMultilevel"/>
    <w:tmpl w:val="1EDC5A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F275B5"/>
    <w:multiLevelType w:val="multilevel"/>
    <w:tmpl w:val="B7189C5A"/>
    <w:lvl w:ilvl="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B1A22BF"/>
    <w:multiLevelType w:val="hybridMultilevel"/>
    <w:tmpl w:val="70DE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20ED3"/>
    <w:multiLevelType w:val="hybridMultilevel"/>
    <w:tmpl w:val="4F68A7DE"/>
    <w:lvl w:ilvl="0" w:tplc="426C9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3A7EA2"/>
    <w:multiLevelType w:val="hybridMultilevel"/>
    <w:tmpl w:val="AA2E289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F097106"/>
    <w:multiLevelType w:val="multilevel"/>
    <w:tmpl w:val="B7189C5A"/>
    <w:lvl w:ilvl="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6BD7F8A"/>
    <w:multiLevelType w:val="hybridMultilevel"/>
    <w:tmpl w:val="9EB89B84"/>
    <w:lvl w:ilvl="0" w:tplc="23DE4362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0D623A"/>
    <w:multiLevelType w:val="hybridMultilevel"/>
    <w:tmpl w:val="0D52585C"/>
    <w:lvl w:ilvl="0" w:tplc="8D3EF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5D5E94"/>
    <w:multiLevelType w:val="multilevel"/>
    <w:tmpl w:val="B7189C5A"/>
    <w:lvl w:ilvl="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1F026A4"/>
    <w:multiLevelType w:val="hybridMultilevel"/>
    <w:tmpl w:val="35764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CC3200"/>
    <w:multiLevelType w:val="hybridMultilevel"/>
    <w:tmpl w:val="D916C3EA"/>
    <w:lvl w:ilvl="0" w:tplc="20EC7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B75E54"/>
    <w:multiLevelType w:val="hybridMultilevel"/>
    <w:tmpl w:val="0D20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1658B"/>
    <w:multiLevelType w:val="hybridMultilevel"/>
    <w:tmpl w:val="AC220B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99328B7"/>
    <w:multiLevelType w:val="hybridMultilevel"/>
    <w:tmpl w:val="DC369774"/>
    <w:lvl w:ilvl="0" w:tplc="23DE4362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C21477"/>
    <w:multiLevelType w:val="hybridMultilevel"/>
    <w:tmpl w:val="2FD8D786"/>
    <w:lvl w:ilvl="0" w:tplc="20EC7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837BE6"/>
    <w:multiLevelType w:val="hybridMultilevel"/>
    <w:tmpl w:val="D19AB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A02260"/>
    <w:multiLevelType w:val="hybridMultilevel"/>
    <w:tmpl w:val="471C843A"/>
    <w:lvl w:ilvl="0" w:tplc="4B6247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10F1962"/>
    <w:multiLevelType w:val="hybridMultilevel"/>
    <w:tmpl w:val="1270D8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24922D8"/>
    <w:multiLevelType w:val="hybridMultilevel"/>
    <w:tmpl w:val="D696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0785E"/>
    <w:multiLevelType w:val="multilevel"/>
    <w:tmpl w:val="B7189C5A"/>
    <w:lvl w:ilvl="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27674CC"/>
    <w:multiLevelType w:val="multilevel"/>
    <w:tmpl w:val="B7189C5A"/>
    <w:lvl w:ilvl="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38C164E"/>
    <w:multiLevelType w:val="hybridMultilevel"/>
    <w:tmpl w:val="73C4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95114"/>
    <w:multiLevelType w:val="hybridMultilevel"/>
    <w:tmpl w:val="7C9A9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FA2D77"/>
    <w:multiLevelType w:val="hybridMultilevel"/>
    <w:tmpl w:val="F3BE6552"/>
    <w:lvl w:ilvl="0" w:tplc="20EC7C5A">
      <w:start w:val="1"/>
      <w:numFmt w:val="bullet"/>
      <w:lvlText w:val=""/>
      <w:lvlJc w:val="left"/>
      <w:pPr>
        <w:ind w:left="2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8"/>
  </w:num>
  <w:num w:numId="5">
    <w:abstractNumId w:val="30"/>
  </w:num>
  <w:num w:numId="6">
    <w:abstractNumId w:val="0"/>
  </w:num>
  <w:num w:numId="7">
    <w:abstractNumId w:val="14"/>
  </w:num>
  <w:num w:numId="8">
    <w:abstractNumId w:val="21"/>
  </w:num>
  <w:num w:numId="9">
    <w:abstractNumId w:val="20"/>
  </w:num>
  <w:num w:numId="10">
    <w:abstractNumId w:val="16"/>
  </w:num>
  <w:num w:numId="11">
    <w:abstractNumId w:val="1"/>
  </w:num>
  <w:num w:numId="12">
    <w:abstractNumId w:val="12"/>
  </w:num>
  <w:num w:numId="13">
    <w:abstractNumId w:val="13"/>
  </w:num>
  <w:num w:numId="14">
    <w:abstractNumId w:val="27"/>
  </w:num>
  <w:num w:numId="15">
    <w:abstractNumId w:val="31"/>
  </w:num>
  <w:num w:numId="16">
    <w:abstractNumId w:val="9"/>
  </w:num>
  <w:num w:numId="17">
    <w:abstractNumId w:val="3"/>
  </w:num>
  <w:num w:numId="18">
    <w:abstractNumId w:val="18"/>
  </w:num>
  <w:num w:numId="19">
    <w:abstractNumId w:val="5"/>
  </w:num>
  <w:num w:numId="20">
    <w:abstractNumId w:val="11"/>
  </w:num>
  <w:num w:numId="21">
    <w:abstractNumId w:val="22"/>
  </w:num>
  <w:num w:numId="22">
    <w:abstractNumId w:val="25"/>
  </w:num>
  <w:num w:numId="23">
    <w:abstractNumId w:val="15"/>
  </w:num>
  <w:num w:numId="24">
    <w:abstractNumId w:val="24"/>
  </w:num>
  <w:num w:numId="25">
    <w:abstractNumId w:val="10"/>
  </w:num>
  <w:num w:numId="26">
    <w:abstractNumId w:val="26"/>
  </w:num>
  <w:num w:numId="27">
    <w:abstractNumId w:val="29"/>
  </w:num>
  <w:num w:numId="28">
    <w:abstractNumId w:val="8"/>
  </w:num>
  <w:num w:numId="29">
    <w:abstractNumId w:val="6"/>
  </w:num>
  <w:num w:numId="30">
    <w:abstractNumId w:val="7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11"/>
    <w:rsid w:val="000046BB"/>
    <w:rsid w:val="0001038B"/>
    <w:rsid w:val="000106D0"/>
    <w:rsid w:val="0002344E"/>
    <w:rsid w:val="000262B4"/>
    <w:rsid w:val="00030570"/>
    <w:rsid w:val="00030B77"/>
    <w:rsid w:val="000310CA"/>
    <w:rsid w:val="00052898"/>
    <w:rsid w:val="00066114"/>
    <w:rsid w:val="000720FC"/>
    <w:rsid w:val="000C1DA1"/>
    <w:rsid w:val="000C5BA4"/>
    <w:rsid w:val="0010167C"/>
    <w:rsid w:val="001230DE"/>
    <w:rsid w:val="001257AF"/>
    <w:rsid w:val="00166B31"/>
    <w:rsid w:val="00182DCF"/>
    <w:rsid w:val="001848FC"/>
    <w:rsid w:val="00190679"/>
    <w:rsid w:val="001A3717"/>
    <w:rsid w:val="001B1E7B"/>
    <w:rsid w:val="001B2B85"/>
    <w:rsid w:val="001C6C44"/>
    <w:rsid w:val="00204F24"/>
    <w:rsid w:val="002173DC"/>
    <w:rsid w:val="002245A5"/>
    <w:rsid w:val="0022597A"/>
    <w:rsid w:val="00234381"/>
    <w:rsid w:val="00244BBF"/>
    <w:rsid w:val="00261F12"/>
    <w:rsid w:val="002678E9"/>
    <w:rsid w:val="00271A1D"/>
    <w:rsid w:val="00293C1D"/>
    <w:rsid w:val="002A2966"/>
    <w:rsid w:val="002B0FAD"/>
    <w:rsid w:val="002B3799"/>
    <w:rsid w:val="002C4D21"/>
    <w:rsid w:val="002C73EE"/>
    <w:rsid w:val="002E2B56"/>
    <w:rsid w:val="0030616F"/>
    <w:rsid w:val="00307954"/>
    <w:rsid w:val="00323532"/>
    <w:rsid w:val="00343A4B"/>
    <w:rsid w:val="0036243B"/>
    <w:rsid w:val="003711BC"/>
    <w:rsid w:val="0038129E"/>
    <w:rsid w:val="0039584D"/>
    <w:rsid w:val="00395E8A"/>
    <w:rsid w:val="003A1384"/>
    <w:rsid w:val="003A69CC"/>
    <w:rsid w:val="003B49E6"/>
    <w:rsid w:val="003E2311"/>
    <w:rsid w:val="003E24E7"/>
    <w:rsid w:val="003E6313"/>
    <w:rsid w:val="003F1812"/>
    <w:rsid w:val="003F211C"/>
    <w:rsid w:val="003F4DE7"/>
    <w:rsid w:val="00401FFD"/>
    <w:rsid w:val="004256FE"/>
    <w:rsid w:val="00427F2D"/>
    <w:rsid w:val="00435DB5"/>
    <w:rsid w:val="0044510C"/>
    <w:rsid w:val="00445519"/>
    <w:rsid w:val="00446905"/>
    <w:rsid w:val="00456822"/>
    <w:rsid w:val="00464700"/>
    <w:rsid w:val="00475060"/>
    <w:rsid w:val="004761C9"/>
    <w:rsid w:val="004B3677"/>
    <w:rsid w:val="004C077F"/>
    <w:rsid w:val="004C5ECB"/>
    <w:rsid w:val="004E09CD"/>
    <w:rsid w:val="004E301D"/>
    <w:rsid w:val="004F6D1F"/>
    <w:rsid w:val="00514CB0"/>
    <w:rsid w:val="00516AB2"/>
    <w:rsid w:val="00526E89"/>
    <w:rsid w:val="005274D5"/>
    <w:rsid w:val="00540154"/>
    <w:rsid w:val="00557072"/>
    <w:rsid w:val="0056506F"/>
    <w:rsid w:val="00567D4B"/>
    <w:rsid w:val="00591E65"/>
    <w:rsid w:val="005A0A40"/>
    <w:rsid w:val="005A18DD"/>
    <w:rsid w:val="005B1FAB"/>
    <w:rsid w:val="005B59F7"/>
    <w:rsid w:val="005C671C"/>
    <w:rsid w:val="005D664C"/>
    <w:rsid w:val="005F26A7"/>
    <w:rsid w:val="005F6F0E"/>
    <w:rsid w:val="006065EF"/>
    <w:rsid w:val="00622A2C"/>
    <w:rsid w:val="00626622"/>
    <w:rsid w:val="00630637"/>
    <w:rsid w:val="006317E4"/>
    <w:rsid w:val="0065724D"/>
    <w:rsid w:val="00665EAC"/>
    <w:rsid w:val="006861F4"/>
    <w:rsid w:val="006B1A9E"/>
    <w:rsid w:val="006C3EA4"/>
    <w:rsid w:val="006D4605"/>
    <w:rsid w:val="006E38EE"/>
    <w:rsid w:val="006F2656"/>
    <w:rsid w:val="007020D6"/>
    <w:rsid w:val="00706C52"/>
    <w:rsid w:val="00727EC6"/>
    <w:rsid w:val="0074086B"/>
    <w:rsid w:val="00745881"/>
    <w:rsid w:val="00752CBB"/>
    <w:rsid w:val="0075497C"/>
    <w:rsid w:val="0076104C"/>
    <w:rsid w:val="007852A8"/>
    <w:rsid w:val="00787254"/>
    <w:rsid w:val="00790DA1"/>
    <w:rsid w:val="007A2411"/>
    <w:rsid w:val="007A6F4C"/>
    <w:rsid w:val="007B788D"/>
    <w:rsid w:val="007D6A05"/>
    <w:rsid w:val="00801A44"/>
    <w:rsid w:val="00821833"/>
    <w:rsid w:val="00823954"/>
    <w:rsid w:val="00825945"/>
    <w:rsid w:val="00827D2F"/>
    <w:rsid w:val="00851251"/>
    <w:rsid w:val="008545C4"/>
    <w:rsid w:val="0085742B"/>
    <w:rsid w:val="00875911"/>
    <w:rsid w:val="008A2B19"/>
    <w:rsid w:val="008C30AE"/>
    <w:rsid w:val="008E253A"/>
    <w:rsid w:val="008E55A4"/>
    <w:rsid w:val="008E7462"/>
    <w:rsid w:val="009049D7"/>
    <w:rsid w:val="00913978"/>
    <w:rsid w:val="00953D89"/>
    <w:rsid w:val="0097086B"/>
    <w:rsid w:val="00974A58"/>
    <w:rsid w:val="009762B0"/>
    <w:rsid w:val="0099310A"/>
    <w:rsid w:val="009973DD"/>
    <w:rsid w:val="009A12C4"/>
    <w:rsid w:val="009C4493"/>
    <w:rsid w:val="009D3994"/>
    <w:rsid w:val="009D3FDA"/>
    <w:rsid w:val="009D6CC9"/>
    <w:rsid w:val="009E4FE5"/>
    <w:rsid w:val="009E66A4"/>
    <w:rsid w:val="009E7405"/>
    <w:rsid w:val="00A13032"/>
    <w:rsid w:val="00A139D7"/>
    <w:rsid w:val="00A15A26"/>
    <w:rsid w:val="00A210B3"/>
    <w:rsid w:val="00A329C4"/>
    <w:rsid w:val="00A37BB7"/>
    <w:rsid w:val="00A46A7C"/>
    <w:rsid w:val="00A67391"/>
    <w:rsid w:val="00A83382"/>
    <w:rsid w:val="00A94B28"/>
    <w:rsid w:val="00A971FA"/>
    <w:rsid w:val="00AA09EF"/>
    <w:rsid w:val="00AA5E31"/>
    <w:rsid w:val="00AB2F31"/>
    <w:rsid w:val="00AB4C38"/>
    <w:rsid w:val="00AD056F"/>
    <w:rsid w:val="00AD1B67"/>
    <w:rsid w:val="00AE0395"/>
    <w:rsid w:val="00AF629C"/>
    <w:rsid w:val="00B20352"/>
    <w:rsid w:val="00B20EAA"/>
    <w:rsid w:val="00B22E4C"/>
    <w:rsid w:val="00B2342E"/>
    <w:rsid w:val="00B239D9"/>
    <w:rsid w:val="00B2568C"/>
    <w:rsid w:val="00B43AC0"/>
    <w:rsid w:val="00B94B51"/>
    <w:rsid w:val="00BC7BEE"/>
    <w:rsid w:val="00BF4E2F"/>
    <w:rsid w:val="00C07A0B"/>
    <w:rsid w:val="00C129DE"/>
    <w:rsid w:val="00C138AD"/>
    <w:rsid w:val="00C249F6"/>
    <w:rsid w:val="00C4089D"/>
    <w:rsid w:val="00C41B09"/>
    <w:rsid w:val="00C63D8B"/>
    <w:rsid w:val="00C7432D"/>
    <w:rsid w:val="00C815FF"/>
    <w:rsid w:val="00C83181"/>
    <w:rsid w:val="00C84B6C"/>
    <w:rsid w:val="00C96BA0"/>
    <w:rsid w:val="00CA15B3"/>
    <w:rsid w:val="00CA5061"/>
    <w:rsid w:val="00CB0D7A"/>
    <w:rsid w:val="00CD7465"/>
    <w:rsid w:val="00CF2C9E"/>
    <w:rsid w:val="00CF58E8"/>
    <w:rsid w:val="00D03700"/>
    <w:rsid w:val="00D03DC6"/>
    <w:rsid w:val="00D30729"/>
    <w:rsid w:val="00D337AF"/>
    <w:rsid w:val="00D437E3"/>
    <w:rsid w:val="00D43F80"/>
    <w:rsid w:val="00D517A8"/>
    <w:rsid w:val="00D72E99"/>
    <w:rsid w:val="00D824B4"/>
    <w:rsid w:val="00D84AD2"/>
    <w:rsid w:val="00D93E62"/>
    <w:rsid w:val="00DC0B48"/>
    <w:rsid w:val="00DC7805"/>
    <w:rsid w:val="00DE1556"/>
    <w:rsid w:val="00DF007D"/>
    <w:rsid w:val="00DF5BE3"/>
    <w:rsid w:val="00DF7752"/>
    <w:rsid w:val="00E017D0"/>
    <w:rsid w:val="00E0779F"/>
    <w:rsid w:val="00E20010"/>
    <w:rsid w:val="00E373FB"/>
    <w:rsid w:val="00E40785"/>
    <w:rsid w:val="00E4198C"/>
    <w:rsid w:val="00E45860"/>
    <w:rsid w:val="00E509F9"/>
    <w:rsid w:val="00E513B7"/>
    <w:rsid w:val="00E57DBA"/>
    <w:rsid w:val="00E57FE5"/>
    <w:rsid w:val="00E83D69"/>
    <w:rsid w:val="00E87F44"/>
    <w:rsid w:val="00E95D48"/>
    <w:rsid w:val="00EA5098"/>
    <w:rsid w:val="00EA6779"/>
    <w:rsid w:val="00EB7F5B"/>
    <w:rsid w:val="00EC10DA"/>
    <w:rsid w:val="00EC26DF"/>
    <w:rsid w:val="00EC3F71"/>
    <w:rsid w:val="00EC5669"/>
    <w:rsid w:val="00ED4D5C"/>
    <w:rsid w:val="00ED6757"/>
    <w:rsid w:val="00EE5EE1"/>
    <w:rsid w:val="00F0213A"/>
    <w:rsid w:val="00F20B99"/>
    <w:rsid w:val="00F441A7"/>
    <w:rsid w:val="00F462D9"/>
    <w:rsid w:val="00F6724D"/>
    <w:rsid w:val="00F73F8E"/>
    <w:rsid w:val="00F744DB"/>
    <w:rsid w:val="00F758EA"/>
    <w:rsid w:val="00F76261"/>
    <w:rsid w:val="00FB5DF1"/>
    <w:rsid w:val="00FD0820"/>
    <w:rsid w:val="00FE0638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38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raphik LCG" w:eastAsia="Graphik LCG" w:hAnsi="Graphik LCG" w:cs="Graphik LC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086B"/>
    <w:rPr>
      <w:rFonts w:ascii="Times New Roman" w:hAnsi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86B"/>
    <w:rPr>
      <w:rFonts w:ascii="Times New Roman" w:eastAsia="Graphik LCG" w:hAnsi="Times New Roman" w:cs="Graphik LCG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20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20D6"/>
    <w:rPr>
      <w:rFonts w:ascii="Graphik LCG" w:eastAsia="Graphik LCG" w:hAnsi="Graphik LCG" w:cs="Graphik LCG"/>
    </w:rPr>
  </w:style>
  <w:style w:type="paragraph" w:styleId="a9">
    <w:name w:val="footer"/>
    <w:basedOn w:val="a"/>
    <w:link w:val="aa"/>
    <w:uiPriority w:val="99"/>
    <w:unhideWhenUsed/>
    <w:rsid w:val="007020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0D6"/>
    <w:rPr>
      <w:rFonts w:ascii="Graphik LCG" w:eastAsia="Graphik LCG" w:hAnsi="Graphik LCG" w:cs="Graphik LCG"/>
    </w:rPr>
  </w:style>
  <w:style w:type="paragraph" w:styleId="ab">
    <w:name w:val="footnote text"/>
    <w:basedOn w:val="a"/>
    <w:link w:val="ac"/>
    <w:uiPriority w:val="99"/>
    <w:semiHidden/>
    <w:unhideWhenUsed/>
    <w:rsid w:val="003F181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1812"/>
    <w:rPr>
      <w:rFonts w:ascii="Graphik LCG" w:eastAsia="Graphik LCG" w:hAnsi="Graphik LCG" w:cs="Graphik LCG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1812"/>
    <w:rPr>
      <w:vertAlign w:val="superscript"/>
    </w:rPr>
  </w:style>
  <w:style w:type="table" w:styleId="ae">
    <w:name w:val="Table Grid"/>
    <w:basedOn w:val="a1"/>
    <w:uiPriority w:val="39"/>
    <w:rsid w:val="0040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B4C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4C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4C38"/>
    <w:rPr>
      <w:rFonts w:ascii="Graphik LCG" w:eastAsia="Graphik LCG" w:hAnsi="Graphik LCG" w:cs="Graphik LCG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C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4C38"/>
    <w:rPr>
      <w:rFonts w:ascii="Graphik LCG" w:eastAsia="Graphik LCG" w:hAnsi="Graphik LCG" w:cs="Graphik LCG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7A6F4C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061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raphik LCG" w:eastAsia="Graphik LCG" w:hAnsi="Graphik LCG" w:cs="Graphik LC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086B"/>
    <w:rPr>
      <w:rFonts w:ascii="Times New Roman" w:hAnsi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86B"/>
    <w:rPr>
      <w:rFonts w:ascii="Times New Roman" w:eastAsia="Graphik LCG" w:hAnsi="Times New Roman" w:cs="Graphik LCG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20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20D6"/>
    <w:rPr>
      <w:rFonts w:ascii="Graphik LCG" w:eastAsia="Graphik LCG" w:hAnsi="Graphik LCG" w:cs="Graphik LCG"/>
    </w:rPr>
  </w:style>
  <w:style w:type="paragraph" w:styleId="a9">
    <w:name w:val="footer"/>
    <w:basedOn w:val="a"/>
    <w:link w:val="aa"/>
    <w:uiPriority w:val="99"/>
    <w:unhideWhenUsed/>
    <w:rsid w:val="007020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0D6"/>
    <w:rPr>
      <w:rFonts w:ascii="Graphik LCG" w:eastAsia="Graphik LCG" w:hAnsi="Graphik LCG" w:cs="Graphik LCG"/>
    </w:rPr>
  </w:style>
  <w:style w:type="paragraph" w:styleId="ab">
    <w:name w:val="footnote text"/>
    <w:basedOn w:val="a"/>
    <w:link w:val="ac"/>
    <w:uiPriority w:val="99"/>
    <w:semiHidden/>
    <w:unhideWhenUsed/>
    <w:rsid w:val="003F181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1812"/>
    <w:rPr>
      <w:rFonts w:ascii="Graphik LCG" w:eastAsia="Graphik LCG" w:hAnsi="Graphik LCG" w:cs="Graphik LCG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1812"/>
    <w:rPr>
      <w:vertAlign w:val="superscript"/>
    </w:rPr>
  </w:style>
  <w:style w:type="table" w:styleId="ae">
    <w:name w:val="Table Grid"/>
    <w:basedOn w:val="a1"/>
    <w:uiPriority w:val="39"/>
    <w:rsid w:val="0040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B4C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4C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4C38"/>
    <w:rPr>
      <w:rFonts w:ascii="Graphik LCG" w:eastAsia="Graphik LCG" w:hAnsi="Graphik LCG" w:cs="Graphik LCG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C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4C38"/>
    <w:rPr>
      <w:rFonts w:ascii="Graphik LCG" w:eastAsia="Graphik LCG" w:hAnsi="Graphik LCG" w:cs="Graphik LCG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7A6F4C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0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B9D7-15F6-4216-AB85-9C9DACE5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2252</Words>
  <Characters>12839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RegStaer-CMYK-letterhead-nobleed</vt:lpstr>
      <vt:lpstr>RegStaer-CMYK-letterhead-nobleed</vt:lpstr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RegStaer-CMYK-letterhead-nobleed</dc:title>
  <dc:creator>Sergey Krasilnikov</dc:creator>
  <cp:lastModifiedBy>secco</cp:lastModifiedBy>
  <cp:revision>2</cp:revision>
  <dcterms:created xsi:type="dcterms:W3CDTF">2024-08-20T07:14:00Z</dcterms:created>
  <dcterms:modified xsi:type="dcterms:W3CDTF">2024-08-20T07:14:00Z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2019-06-27T00:00:00Z</vt:filetime>
  </property>
</Properties>
</file>