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1E1" w:rsidRDefault="009441E1" w:rsidP="00BB1540">
      <w:pPr>
        <w:jc w:val="center"/>
        <w:rPr>
          <w:rFonts w:ascii="Arial" w:hAnsi="Arial" w:cs="Arial"/>
          <w:b/>
          <w:bCs/>
        </w:rPr>
      </w:pPr>
    </w:p>
    <w:p w:rsidR="0082619A" w:rsidRDefault="0082619A" w:rsidP="00BB1540">
      <w:pPr>
        <w:jc w:val="center"/>
        <w:rPr>
          <w:rFonts w:ascii="Arial" w:hAnsi="Arial" w:cs="Arial"/>
          <w:b/>
          <w:bCs/>
        </w:rPr>
      </w:pPr>
    </w:p>
    <w:p w:rsidR="0082619A" w:rsidRDefault="0082619A" w:rsidP="00BB1540">
      <w:pPr>
        <w:jc w:val="center"/>
        <w:rPr>
          <w:rFonts w:ascii="Arial" w:hAnsi="Arial" w:cs="Arial"/>
          <w:b/>
          <w:bCs/>
        </w:rPr>
      </w:pPr>
    </w:p>
    <w:p w:rsidR="0082619A" w:rsidRDefault="0082619A" w:rsidP="00BB1540">
      <w:pPr>
        <w:jc w:val="center"/>
        <w:rPr>
          <w:rFonts w:ascii="Arial" w:hAnsi="Arial" w:cs="Arial"/>
          <w:b/>
          <w:bCs/>
        </w:rPr>
      </w:pPr>
    </w:p>
    <w:p w:rsidR="0082619A" w:rsidRDefault="0082619A" w:rsidP="00BB1540">
      <w:pPr>
        <w:jc w:val="center"/>
        <w:rPr>
          <w:rFonts w:ascii="Arial" w:hAnsi="Arial" w:cs="Arial"/>
          <w:b/>
          <w:bCs/>
        </w:rPr>
      </w:pPr>
    </w:p>
    <w:p w:rsidR="0082619A" w:rsidRDefault="0082619A" w:rsidP="00BB1540">
      <w:pPr>
        <w:jc w:val="center"/>
        <w:rPr>
          <w:rFonts w:ascii="Arial" w:hAnsi="Arial" w:cs="Arial"/>
          <w:b/>
          <w:bCs/>
        </w:rPr>
      </w:pPr>
    </w:p>
    <w:p w:rsidR="0082619A" w:rsidRDefault="0082619A" w:rsidP="00BB1540">
      <w:pPr>
        <w:jc w:val="center"/>
        <w:rPr>
          <w:rFonts w:ascii="Arial" w:hAnsi="Arial" w:cs="Arial"/>
          <w:b/>
          <w:bCs/>
        </w:rPr>
      </w:pPr>
    </w:p>
    <w:p w:rsidR="0082619A" w:rsidRDefault="0082619A" w:rsidP="00BB1540">
      <w:pPr>
        <w:jc w:val="center"/>
        <w:rPr>
          <w:rFonts w:ascii="Arial" w:hAnsi="Arial" w:cs="Arial"/>
          <w:b/>
          <w:bCs/>
        </w:rPr>
      </w:pPr>
    </w:p>
    <w:p w:rsidR="0082619A" w:rsidRDefault="0082619A" w:rsidP="00BB1540">
      <w:pPr>
        <w:jc w:val="center"/>
        <w:rPr>
          <w:rFonts w:ascii="Arial" w:hAnsi="Arial" w:cs="Arial"/>
          <w:b/>
          <w:bCs/>
        </w:rPr>
      </w:pPr>
    </w:p>
    <w:p w:rsidR="0082619A" w:rsidRDefault="0082619A" w:rsidP="00BB1540">
      <w:pPr>
        <w:jc w:val="center"/>
        <w:rPr>
          <w:rFonts w:ascii="Arial" w:hAnsi="Arial" w:cs="Arial"/>
          <w:b/>
          <w:bCs/>
        </w:rPr>
      </w:pPr>
    </w:p>
    <w:p w:rsidR="0082619A" w:rsidRDefault="0082619A" w:rsidP="00BB1540">
      <w:pPr>
        <w:jc w:val="center"/>
        <w:rPr>
          <w:rFonts w:ascii="Arial" w:hAnsi="Arial" w:cs="Arial"/>
          <w:b/>
          <w:bCs/>
        </w:rPr>
      </w:pPr>
    </w:p>
    <w:p w:rsidR="0082619A" w:rsidRDefault="0082619A" w:rsidP="00BB1540">
      <w:pPr>
        <w:jc w:val="center"/>
        <w:rPr>
          <w:rFonts w:ascii="Arial" w:hAnsi="Arial" w:cs="Arial"/>
          <w:b/>
          <w:bCs/>
        </w:rPr>
      </w:pPr>
    </w:p>
    <w:p w:rsidR="0082619A" w:rsidRDefault="0082619A" w:rsidP="00BB1540">
      <w:pPr>
        <w:jc w:val="center"/>
        <w:rPr>
          <w:rFonts w:ascii="Arial" w:hAnsi="Arial" w:cs="Arial"/>
          <w:b/>
          <w:bCs/>
        </w:rPr>
      </w:pPr>
    </w:p>
    <w:p w:rsidR="0082619A" w:rsidRPr="00BB1540" w:rsidRDefault="0082619A" w:rsidP="00BB1540">
      <w:pPr>
        <w:jc w:val="center"/>
        <w:rPr>
          <w:rFonts w:ascii="Arial" w:hAnsi="Arial" w:cs="Arial"/>
          <w:b/>
          <w:bCs/>
        </w:rPr>
      </w:pPr>
    </w:p>
    <w:p w:rsidR="009441E1" w:rsidRPr="00BB1540" w:rsidRDefault="009441E1" w:rsidP="00BB1540">
      <w:pPr>
        <w:pStyle w:val="a5"/>
        <w:rPr>
          <w:rFonts w:ascii="Arial" w:hAnsi="Arial" w:cs="Arial"/>
          <w:sz w:val="24"/>
          <w:szCs w:val="24"/>
        </w:rPr>
      </w:pPr>
      <w:r w:rsidRPr="00BB1540">
        <w:rPr>
          <w:rFonts w:ascii="Arial" w:hAnsi="Arial" w:cs="Arial"/>
          <w:sz w:val="24"/>
          <w:szCs w:val="24"/>
        </w:rPr>
        <w:t>ПОЛОЖЕНИЕ</w:t>
      </w:r>
      <w:r w:rsidRPr="00BB1540">
        <w:rPr>
          <w:rFonts w:ascii="Arial" w:hAnsi="Arial" w:cs="Arial"/>
          <w:sz w:val="24"/>
          <w:szCs w:val="24"/>
        </w:rPr>
        <w:br/>
        <w:t>о коммерческой тайне и конфиденциальной информации</w:t>
      </w:r>
    </w:p>
    <w:p w:rsidR="009441E1" w:rsidRPr="00BB1540" w:rsidRDefault="009206DC" w:rsidP="00BB1540">
      <w:pPr>
        <w:pStyle w:val="a5"/>
        <w:rPr>
          <w:rFonts w:ascii="Arial" w:hAnsi="Arial" w:cs="Arial"/>
          <w:color w:val="000000" w:themeColor="text1"/>
          <w:sz w:val="24"/>
          <w:szCs w:val="24"/>
        </w:rPr>
      </w:pPr>
      <w:r w:rsidRPr="00BB1540">
        <w:rPr>
          <w:rFonts w:ascii="Arial" w:hAnsi="Arial" w:cs="Arial"/>
          <w:sz w:val="24"/>
          <w:szCs w:val="24"/>
        </w:rPr>
        <w:t xml:space="preserve">в </w:t>
      </w:r>
      <w:r w:rsidR="009441E1" w:rsidRPr="00BB1540">
        <w:rPr>
          <w:rFonts w:ascii="Arial" w:hAnsi="Arial" w:cs="Arial"/>
          <w:sz w:val="24"/>
          <w:szCs w:val="24"/>
        </w:rPr>
        <w:t xml:space="preserve">ООО </w:t>
      </w:r>
      <w:r w:rsidR="009441E1" w:rsidRPr="00BB1540">
        <w:rPr>
          <w:rFonts w:ascii="Arial" w:hAnsi="Arial" w:cs="Arial"/>
          <w:color w:val="000000" w:themeColor="text1"/>
          <w:sz w:val="24"/>
          <w:szCs w:val="24"/>
        </w:rPr>
        <w:t>«</w:t>
      </w:r>
      <w:r w:rsidR="00025AEA" w:rsidRPr="00BB1540">
        <w:rPr>
          <w:rFonts w:ascii="Arial" w:hAnsi="Arial" w:cs="Arial"/>
          <w:color w:val="000000" w:themeColor="text1"/>
          <w:sz w:val="24"/>
          <w:szCs w:val="24"/>
        </w:rPr>
        <w:t>__________________________</w:t>
      </w:r>
      <w:r w:rsidR="009441E1" w:rsidRPr="00BB1540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9441E1" w:rsidRDefault="009441E1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Default="002A0708" w:rsidP="008261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г.  Москва, </w:t>
      </w:r>
      <w:r w:rsidR="0082619A">
        <w:rPr>
          <w:rFonts w:ascii="Arial" w:hAnsi="Arial" w:cs="Arial"/>
          <w:b/>
          <w:bCs/>
        </w:rPr>
        <w:t>20</w:t>
      </w:r>
      <w:r w:rsidR="00C16FCF" w:rsidRPr="002A070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  <w:r w:rsidR="0082619A">
        <w:rPr>
          <w:rFonts w:ascii="Arial" w:hAnsi="Arial" w:cs="Arial"/>
          <w:b/>
          <w:bCs/>
        </w:rPr>
        <w:t xml:space="preserve"> г.</w:t>
      </w:r>
    </w:p>
    <w:p w:rsidR="0082619A" w:rsidRDefault="0082619A" w:rsidP="00BB1540">
      <w:pPr>
        <w:rPr>
          <w:rFonts w:ascii="Arial" w:hAnsi="Arial" w:cs="Arial"/>
          <w:b/>
          <w:bCs/>
        </w:rPr>
      </w:pPr>
    </w:p>
    <w:p w:rsidR="0082619A" w:rsidRPr="002E5B08" w:rsidRDefault="0082619A" w:rsidP="0082619A">
      <w:pPr>
        <w:pStyle w:val="m1"/>
        <w:rPr>
          <w:rFonts w:ascii="Arial" w:hAnsi="Arial" w:cs="Arial"/>
          <w:b/>
          <w:bCs/>
          <w:caps/>
          <w:sz w:val="28"/>
          <w:szCs w:val="28"/>
        </w:rPr>
      </w:pPr>
      <w:bookmarkStart w:id="0" w:name="_Hlk511664376"/>
      <w:r w:rsidRPr="002E5B08">
        <w:rPr>
          <w:rFonts w:ascii="Arial" w:hAnsi="Arial" w:cs="Arial"/>
          <w:b/>
          <w:bCs/>
          <w:caps/>
          <w:sz w:val="28"/>
          <w:szCs w:val="28"/>
        </w:rPr>
        <w:t>Содержание</w:t>
      </w:r>
    </w:p>
    <w:p w:rsidR="0082619A" w:rsidRPr="002E5B08" w:rsidRDefault="0082619A" w:rsidP="0082619A">
      <w:pPr>
        <w:pStyle w:val="m1"/>
        <w:rPr>
          <w:rFonts w:ascii="Arial" w:hAnsi="Arial" w:cs="Arial"/>
          <w:caps/>
          <w:sz w:val="28"/>
          <w:szCs w:val="28"/>
        </w:rPr>
      </w:pPr>
    </w:p>
    <w:p w:rsidR="00E13F90" w:rsidRDefault="0082619A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E5B08">
        <w:rPr>
          <w:sz w:val="28"/>
          <w:szCs w:val="28"/>
        </w:rPr>
        <w:fldChar w:fldCharType="begin"/>
      </w:r>
      <w:r w:rsidRPr="002E5B08">
        <w:rPr>
          <w:sz w:val="28"/>
          <w:szCs w:val="28"/>
        </w:rPr>
        <w:instrText xml:space="preserve"> TOC \o "1-2" \h \z \t "m_1_Пункт;1;m_2_Пункт;2;m_ЗагПриложение;1" </w:instrText>
      </w:r>
      <w:r w:rsidRPr="002E5B08">
        <w:rPr>
          <w:sz w:val="28"/>
          <w:szCs w:val="28"/>
        </w:rPr>
        <w:fldChar w:fldCharType="separate"/>
      </w:r>
      <w:hyperlink w:anchor="_Toc109835628" w:history="1">
        <w:r w:rsidR="00E13F90" w:rsidRPr="001634EB">
          <w:rPr>
            <w:rStyle w:val="a4"/>
            <w:rFonts w:ascii="Arial" w:hAnsi="Arial" w:cs="Arial"/>
            <w:noProof/>
          </w:rPr>
          <w:t>1.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Общие положения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_Toc109835628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4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29" w:history="1">
        <w:r w:rsidR="00E13F90" w:rsidRPr="001634EB">
          <w:rPr>
            <w:rStyle w:val="a4"/>
            <w:rFonts w:ascii="Arial" w:hAnsi="Arial" w:cs="Arial"/>
            <w:noProof/>
          </w:rPr>
          <w:t>2.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Вводимые определения терминов и сокращений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_Toc109835629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4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30" w:history="1">
        <w:r w:rsidR="00E13F90" w:rsidRPr="001634EB">
          <w:rPr>
            <w:rStyle w:val="a4"/>
            <w:rFonts w:ascii="Arial" w:hAnsi="Arial" w:cs="Arial"/>
            <w:noProof/>
          </w:rPr>
          <w:t>Таблица 1. Перечень сокращений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_Toc109835630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4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31" w:history="1">
        <w:r w:rsidR="00E13F90" w:rsidRPr="001634EB">
          <w:rPr>
            <w:rStyle w:val="a4"/>
            <w:rFonts w:ascii="Arial" w:hAnsi="Arial" w:cs="Arial"/>
            <w:noProof/>
          </w:rPr>
          <w:t>Таблица 2. Перечень терминов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_Toc109835631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4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32" w:history="1">
        <w:r w:rsidR="00E13F90" w:rsidRPr="001634EB">
          <w:rPr>
            <w:rStyle w:val="a4"/>
            <w:rFonts w:ascii="Arial" w:hAnsi="Arial" w:cs="Arial"/>
            <w:noProof/>
          </w:rPr>
          <w:t>3.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Режим коммерческой тайны в Обществе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_Toc109835632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6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33" w:history="1">
        <w:r w:rsidR="00E13F90" w:rsidRPr="001634EB">
          <w:rPr>
            <w:rStyle w:val="a4"/>
            <w:rFonts w:ascii="Arial" w:hAnsi="Arial" w:cs="Arial"/>
            <w:noProof/>
          </w:rPr>
          <w:t>3.1.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Порядок отнесения сведений к коммерческой тайне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_Toc109835633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6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34" w:history="1">
        <w:r w:rsidR="00E13F90" w:rsidRPr="001634EB">
          <w:rPr>
            <w:rStyle w:val="a4"/>
            <w:rFonts w:ascii="Arial" w:hAnsi="Arial" w:cs="Arial"/>
            <w:noProof/>
          </w:rPr>
          <w:t>3.2.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Порядок создания документов, содержащих коммерческую тайну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_Toc109835634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8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35" w:history="1">
        <w:r w:rsidR="00E13F90" w:rsidRPr="001634EB">
          <w:rPr>
            <w:rStyle w:val="a4"/>
            <w:rFonts w:ascii="Arial" w:hAnsi="Arial" w:cs="Arial"/>
            <w:noProof/>
          </w:rPr>
          <w:t>3.3.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Регистрация и учет документов, содержащих коммерческую тайну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_Toc109835635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8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36" w:history="1">
        <w:r w:rsidR="00E13F90" w:rsidRPr="001634EB">
          <w:rPr>
            <w:rStyle w:val="a4"/>
            <w:rFonts w:ascii="Arial" w:hAnsi="Arial" w:cs="Arial"/>
            <w:noProof/>
          </w:rPr>
          <w:t>3.4.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Хранение конфиденциальных документов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_Toc109835636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9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37" w:history="1">
        <w:r w:rsidR="00E13F90" w:rsidRPr="001634EB">
          <w:rPr>
            <w:rStyle w:val="a4"/>
            <w:rFonts w:ascii="Arial" w:hAnsi="Arial" w:cs="Arial"/>
            <w:noProof/>
          </w:rPr>
          <w:t>3.5.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Передача конфиденциальных документов внутри Общества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_Toc109835637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10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38" w:history="1">
        <w:r w:rsidR="00E13F90" w:rsidRPr="001634EB">
          <w:rPr>
            <w:rStyle w:val="a4"/>
            <w:rFonts w:ascii="Arial" w:hAnsi="Arial" w:cs="Arial"/>
            <w:noProof/>
          </w:rPr>
          <w:t>3.6.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Передача, предоставление конфиденциальных документов сторонним лицам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_Toc109835638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10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39" w:history="1">
        <w:r w:rsidR="00E13F90" w:rsidRPr="001634EB">
          <w:rPr>
            <w:rStyle w:val="a4"/>
            <w:rFonts w:ascii="Arial" w:hAnsi="Arial" w:cs="Arial"/>
            <w:noProof/>
          </w:rPr>
          <w:t>3.7.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Размножение конфиденциальных документов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_Toc109835639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11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40" w:history="1">
        <w:r w:rsidR="00E13F90" w:rsidRPr="001634EB">
          <w:rPr>
            <w:rStyle w:val="a4"/>
            <w:rFonts w:ascii="Arial" w:hAnsi="Arial" w:cs="Arial"/>
            <w:noProof/>
          </w:rPr>
          <w:t>3.8.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Уничтожение конфиденциальных документов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_Toc109835640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11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41" w:history="1">
        <w:r w:rsidR="00E13F90" w:rsidRPr="001634EB">
          <w:rPr>
            <w:rStyle w:val="a4"/>
            <w:rFonts w:ascii="Arial" w:hAnsi="Arial" w:cs="Arial"/>
            <w:noProof/>
          </w:rPr>
          <w:t>3.9.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Изменение степени конфиденциальности документа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_Toc109835641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11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110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42" w:history="1">
        <w:r w:rsidR="00E13F90" w:rsidRPr="001634EB">
          <w:rPr>
            <w:rStyle w:val="a4"/>
            <w:rFonts w:ascii="Arial" w:hAnsi="Arial" w:cs="Arial"/>
            <w:noProof/>
          </w:rPr>
          <w:t>3.10.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Ежегодная сверка наличия конфиденциальных документов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_Toc109835642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12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110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43" w:history="1">
        <w:r w:rsidR="00E13F90" w:rsidRPr="001634EB">
          <w:rPr>
            <w:rStyle w:val="a4"/>
            <w:rFonts w:ascii="Arial" w:hAnsi="Arial" w:cs="Arial"/>
            <w:noProof/>
          </w:rPr>
          <w:t>3.11.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Порядок доступа сотрудников к информации, составляющей коммерческую    тайну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_Toc109835643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12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44" w:history="1">
        <w:r w:rsidR="00E13F90" w:rsidRPr="001634EB">
          <w:rPr>
            <w:rStyle w:val="a4"/>
            <w:rFonts w:ascii="Arial" w:hAnsi="Arial" w:cs="Arial"/>
            <w:noProof/>
          </w:rPr>
          <w:t>4.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Правила категорирования информации, составляющей коммерческую тайну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_Toc109835644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13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45" w:history="1">
        <w:r w:rsidR="00E13F90" w:rsidRPr="001634EB">
          <w:rPr>
            <w:rStyle w:val="a4"/>
            <w:rFonts w:ascii="Arial" w:hAnsi="Arial" w:cs="Arial"/>
            <w:noProof/>
          </w:rPr>
          <w:t>5.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Обязанности работников организации по соблюдению коммерческой тайны и конфиденциальной информации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_Toc109835645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14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46" w:history="1">
        <w:r w:rsidR="00E13F90" w:rsidRPr="001634EB">
          <w:rPr>
            <w:rStyle w:val="a4"/>
            <w:rFonts w:ascii="Arial" w:hAnsi="Arial" w:cs="Arial"/>
            <w:noProof/>
          </w:rPr>
          <w:t>6.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Полномочия подразделения безопасности по контролю соблюдения режима коммерческой тайны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_Toc109835646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15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47" w:history="1">
        <w:r w:rsidR="00E13F90" w:rsidRPr="001634EB">
          <w:rPr>
            <w:rStyle w:val="a4"/>
            <w:rFonts w:ascii="Arial" w:hAnsi="Arial" w:cs="Arial"/>
            <w:noProof/>
          </w:rPr>
          <w:t>7.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Защита конфиденциальной информации в процессе внеслужебных контактов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_Toc109835647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15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48" w:history="1">
        <w:r w:rsidR="00E13F90" w:rsidRPr="001634EB">
          <w:rPr>
            <w:rStyle w:val="a4"/>
            <w:rFonts w:ascii="Arial" w:hAnsi="Arial" w:cs="Arial"/>
            <w:noProof/>
          </w:rPr>
          <w:t>8.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Ответственность работников за разглашение коммерческой тайны и конфиденциальной информации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_Toc109835648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15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49" w:history="1">
        <w:r w:rsidR="00E13F90" w:rsidRPr="001634EB">
          <w:rPr>
            <w:rStyle w:val="a4"/>
            <w:rFonts w:ascii="Arial" w:hAnsi="Arial" w:cs="Arial"/>
            <w:noProof/>
          </w:rPr>
          <w:t>9.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Приложения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_Toc109835649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17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50" w:history="1">
        <w:r w:rsidR="00E13F90" w:rsidRPr="001634EB">
          <w:rPr>
            <w:rStyle w:val="a4"/>
            <w:rFonts w:ascii="Arial" w:hAnsi="Arial" w:cs="Arial"/>
            <w:noProof/>
          </w:rPr>
          <w:t>9.1.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Приложение 1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_Toc109835650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17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51" w:history="1">
        <w:r w:rsidR="00E13F90" w:rsidRPr="001634EB">
          <w:rPr>
            <w:rStyle w:val="a4"/>
            <w:rFonts w:ascii="Arial" w:hAnsi="Arial" w:cs="Arial"/>
            <w:noProof/>
          </w:rPr>
          <w:t>9.2.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Приложение 2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_Toc109835651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18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52" w:history="1">
        <w:r w:rsidR="00E13F90" w:rsidRPr="001634EB">
          <w:rPr>
            <w:rStyle w:val="a4"/>
            <w:rFonts w:ascii="Arial" w:hAnsi="Arial" w:cs="Arial"/>
            <w:noProof/>
          </w:rPr>
          <w:t>9.3.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Приложение 3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_Toc109835652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19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53" w:history="1">
        <w:r w:rsidR="00E13F90" w:rsidRPr="001634EB">
          <w:rPr>
            <w:rStyle w:val="a4"/>
            <w:rFonts w:ascii="Arial" w:hAnsi="Arial" w:cs="Arial"/>
            <w:noProof/>
          </w:rPr>
          <w:t>9.4.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Приложение 4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_Toc109835653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20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54" w:history="1">
        <w:r w:rsidR="00E13F90" w:rsidRPr="001634EB">
          <w:rPr>
            <w:rStyle w:val="a4"/>
            <w:rFonts w:ascii="Arial" w:hAnsi="Arial" w:cs="Arial"/>
            <w:noProof/>
          </w:rPr>
          <w:t>9.5.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Приложение 5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_Toc109835654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21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55" w:history="1">
        <w:r w:rsidR="00E13F90" w:rsidRPr="001634EB">
          <w:rPr>
            <w:rStyle w:val="a4"/>
            <w:rFonts w:ascii="Arial" w:hAnsi="Arial" w:cs="Arial"/>
            <w:noProof/>
          </w:rPr>
          <w:t>9.6.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Приложение 6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_Toc109835655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22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56" w:history="1">
        <w:r w:rsidR="00E13F90" w:rsidRPr="001634EB">
          <w:rPr>
            <w:rStyle w:val="a4"/>
            <w:rFonts w:ascii="Arial" w:hAnsi="Arial" w:cs="Arial"/>
            <w:noProof/>
          </w:rPr>
          <w:t>9.7.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Приложение 7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_Toc109835656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23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57" w:history="1">
        <w:r w:rsidR="00E13F90" w:rsidRPr="001634EB">
          <w:rPr>
            <w:rStyle w:val="a4"/>
            <w:rFonts w:ascii="Arial" w:hAnsi="Arial" w:cs="Arial"/>
            <w:noProof/>
          </w:rPr>
          <w:t>9.8.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Приложение 8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_Toc109835657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24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58" w:history="1">
        <w:r w:rsidR="00E13F90" w:rsidRPr="001634EB">
          <w:rPr>
            <w:rStyle w:val="a4"/>
            <w:rFonts w:ascii="Arial" w:hAnsi="Arial" w:cs="Arial"/>
            <w:noProof/>
          </w:rPr>
          <w:t>1.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Общие положения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_Toc109835658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24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59" w:history="1">
        <w:r w:rsidR="00E13F90" w:rsidRPr="001634EB">
          <w:rPr>
            <w:rStyle w:val="a4"/>
            <w:rFonts w:ascii="Arial" w:hAnsi="Arial" w:cs="Arial"/>
            <w:noProof/>
          </w:rPr>
          <w:t>2.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Защита конфиденциальной информации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_Toc109835659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25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60" w:history="1">
        <w:r w:rsidR="00E13F90" w:rsidRPr="001634EB">
          <w:rPr>
            <w:rStyle w:val="a4"/>
            <w:rFonts w:ascii="Arial" w:hAnsi="Arial" w:cs="Arial"/>
            <w:noProof/>
          </w:rPr>
          <w:t>3.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Оборудование и программное обеспечение (ПО)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_Toc109835660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25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61" w:history="1">
        <w:r w:rsidR="00E13F90" w:rsidRPr="001634EB">
          <w:rPr>
            <w:rStyle w:val="a4"/>
            <w:rFonts w:ascii="Arial" w:hAnsi="Arial" w:cs="Arial"/>
            <w:noProof/>
          </w:rPr>
          <w:t>4.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Электронная почта и Интернет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_Toc109835661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26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62" w:history="1">
        <w:r w:rsidR="00E13F90" w:rsidRPr="001634EB">
          <w:rPr>
            <w:rStyle w:val="a4"/>
            <w:rFonts w:ascii="Arial" w:hAnsi="Arial" w:cs="Arial"/>
            <w:noProof/>
          </w:rPr>
          <w:t>5.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Область применения и ответственность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_Toc109835662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26</w:t>
        </w:r>
        <w:r w:rsidR="00E13F90">
          <w:rPr>
            <w:noProof/>
            <w:webHidden/>
          </w:rPr>
          <w:fldChar w:fldCharType="end"/>
        </w:r>
      </w:hyperlink>
    </w:p>
    <w:p w:rsidR="00E13F90" w:rsidRDefault="006C7CB1">
      <w:pPr>
        <w:pStyle w:val="23"/>
        <w:tabs>
          <w:tab w:val="left" w:pos="880"/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835663" w:history="1">
        <w:r w:rsidR="00E13F90" w:rsidRPr="001634EB">
          <w:rPr>
            <w:rStyle w:val="a4"/>
            <w:rFonts w:ascii="Arial" w:hAnsi="Arial" w:cs="Arial"/>
            <w:noProof/>
          </w:rPr>
          <w:t>9.9.</w:t>
        </w:r>
        <w:r w:rsidR="00E13F9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13F90" w:rsidRPr="001634EB">
          <w:rPr>
            <w:rStyle w:val="a4"/>
            <w:rFonts w:ascii="Arial" w:hAnsi="Arial" w:cs="Arial"/>
            <w:noProof/>
          </w:rPr>
          <w:t>Приложение 9</w:t>
        </w:r>
        <w:r w:rsidR="00E13F90">
          <w:rPr>
            <w:noProof/>
            <w:webHidden/>
          </w:rPr>
          <w:tab/>
        </w:r>
        <w:r w:rsidR="00E13F90">
          <w:rPr>
            <w:noProof/>
            <w:webHidden/>
          </w:rPr>
          <w:fldChar w:fldCharType="begin"/>
        </w:r>
        <w:r w:rsidR="00E13F90">
          <w:rPr>
            <w:noProof/>
            <w:webHidden/>
          </w:rPr>
          <w:instrText xml:space="preserve"> PAGEREF _Toc109835663 \h </w:instrText>
        </w:r>
        <w:r w:rsidR="00E13F90">
          <w:rPr>
            <w:noProof/>
            <w:webHidden/>
          </w:rPr>
        </w:r>
        <w:r w:rsidR="00E13F90">
          <w:rPr>
            <w:noProof/>
            <w:webHidden/>
          </w:rPr>
          <w:fldChar w:fldCharType="separate"/>
        </w:r>
        <w:r w:rsidR="00E13F90">
          <w:rPr>
            <w:noProof/>
            <w:webHidden/>
          </w:rPr>
          <w:t>27</w:t>
        </w:r>
        <w:r w:rsidR="00E13F90">
          <w:rPr>
            <w:noProof/>
            <w:webHidden/>
          </w:rPr>
          <w:fldChar w:fldCharType="end"/>
        </w:r>
      </w:hyperlink>
    </w:p>
    <w:p w:rsidR="004E73FD" w:rsidRDefault="0082619A" w:rsidP="0082619A">
      <w:pPr>
        <w:rPr>
          <w:rFonts w:ascii="Arial" w:hAnsi="Arial" w:cs="Arial"/>
          <w:b/>
          <w:sz w:val="28"/>
          <w:szCs w:val="28"/>
        </w:rPr>
      </w:pPr>
      <w:r w:rsidRPr="002E5B08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2A6192" w:rsidRDefault="002A6192" w:rsidP="0082619A"/>
    <w:p w:rsidR="009441E1" w:rsidRPr="0082619A" w:rsidRDefault="0082619A" w:rsidP="0082619A">
      <w:pPr>
        <w:pStyle w:val="2"/>
        <w:keepNext/>
        <w:numPr>
          <w:ilvl w:val="0"/>
          <w:numId w:val="16"/>
        </w:numPr>
        <w:spacing w:before="0" w:beforeAutospacing="0" w:after="0" w:afterAutospacing="0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bookmarkStart w:id="1" w:name="_Toc109835628"/>
      <w:r>
        <w:rPr>
          <w:rFonts w:ascii="Arial" w:eastAsia="Times New Roman" w:hAnsi="Arial" w:cs="Arial"/>
          <w:color w:val="auto"/>
          <w:sz w:val="28"/>
          <w:szCs w:val="28"/>
        </w:rPr>
        <w:t>О</w:t>
      </w:r>
      <w:r w:rsidRPr="0082619A">
        <w:rPr>
          <w:rFonts w:ascii="Arial" w:eastAsia="Times New Roman" w:hAnsi="Arial" w:cs="Arial"/>
          <w:color w:val="auto"/>
          <w:sz w:val="28"/>
          <w:szCs w:val="28"/>
        </w:rPr>
        <w:t>бщие положения</w:t>
      </w:r>
      <w:bookmarkEnd w:id="1"/>
    </w:p>
    <w:p w:rsidR="009441E1" w:rsidRPr="00BB1540" w:rsidRDefault="009441E1" w:rsidP="00BB1540">
      <w:pPr>
        <w:ind w:firstLine="709"/>
        <w:jc w:val="both"/>
        <w:rPr>
          <w:rFonts w:ascii="Arial" w:hAnsi="Arial" w:cs="Arial"/>
        </w:rPr>
      </w:pPr>
    </w:p>
    <w:p w:rsidR="009441E1" w:rsidRPr="00BB1540" w:rsidRDefault="009441E1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>Настоящее Положение разработано в соответствии с требованиями Гражданского Кодекса Российской Федерации, Трудового Кодекса Российской Федерации, Законов РФ, постановлений Правительства РФ, нормативных документов и Устава организации с целью предотвращения нанесения возможного экономического и морального ущерба организации со стороны юридических и физических лиц, вызванного их неправомерными или не осторожными действиями путем присвоения конфиденциальной  информации или разглашения коммерческой тайны.</w:t>
      </w:r>
    </w:p>
    <w:p w:rsidR="009A4146" w:rsidRPr="00BB1540" w:rsidRDefault="009A4146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>На поступившие в ООО «____________» в установленном законом порядке документы, содержащие коммерческую тайну иных лиц, распространяются требования режима коммерческой тайны, установленные данной Политикой.</w:t>
      </w:r>
    </w:p>
    <w:p w:rsidR="00DA2DAD" w:rsidRPr="00BB1540" w:rsidRDefault="00DA2DAD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>Все конфиденциальные документы подлежат регистрационному учету и должны находиться на ответственном хранении у уполномоченного сотрудника Общества. Началом ответственного хранения является момент росписи сотрудника в учетной форме, ведущейся в СП, за получение конфиденциального документа.</w:t>
      </w:r>
    </w:p>
    <w:p w:rsidR="00DA2DAD" w:rsidRPr="00BB1540" w:rsidRDefault="00DA2DAD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За сохранность документа, содержащего конфиденциальную информацию, несет персональную ответственность сотрудник, получивший его на ответственное хранение.    </w:t>
      </w:r>
    </w:p>
    <w:p w:rsidR="00DA2DAD" w:rsidRPr="00BB1540" w:rsidRDefault="00DA2DAD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>Требования Положения являются обязательными для всех сотрудников Общества.</w:t>
      </w:r>
    </w:p>
    <w:p w:rsidR="00DA2DAD" w:rsidRPr="00BB1540" w:rsidRDefault="00DA2DAD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Права и обязанности лиц, являющихся в соответствии с Положением обладателями КТ, возникают с момента установления в отношении них режима коммерческой тайны. </w:t>
      </w:r>
    </w:p>
    <w:p w:rsidR="00DA2DAD" w:rsidRPr="00BB1540" w:rsidRDefault="00DA2DAD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>Руководители структурных подразделений Корпорации несут персональную ответственность за поддержание режима коммерческой тайны в подразделении.</w:t>
      </w:r>
    </w:p>
    <w:p w:rsidR="009441E1" w:rsidRPr="00BB1540" w:rsidRDefault="009441E1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</w:rPr>
        <w:t>При выявлении случаев утраты документов или разглашения сведений, составляющих коммерческую тайну или конфиденциальную информацию, ставятся в известность Генеральный</w:t>
      </w:r>
      <w:r w:rsidRPr="00BB1540">
        <w:rPr>
          <w:rFonts w:ascii="Arial" w:hAnsi="Arial" w:cs="Arial"/>
          <w:color w:val="000000"/>
        </w:rPr>
        <w:t xml:space="preserve"> директор и его заместитель по вопросам безопасности. Для расследования указанных случаев приказом Генерального директора создается комиссия, которая: </w:t>
      </w:r>
    </w:p>
    <w:p w:rsidR="009441E1" w:rsidRPr="00BB1540" w:rsidRDefault="009441E1" w:rsidP="00BB1540">
      <w:pPr>
        <w:pStyle w:val="ad"/>
        <w:numPr>
          <w:ilvl w:val="0"/>
          <w:numId w:val="18"/>
        </w:numPr>
        <w:tabs>
          <w:tab w:val="left" w:pos="900"/>
        </w:tabs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  <w:color w:val="000000"/>
        </w:rPr>
        <w:t>выявляет обсто</w:t>
      </w:r>
      <w:r w:rsidR="009A4146" w:rsidRPr="00BB1540">
        <w:rPr>
          <w:rFonts w:ascii="Arial" w:hAnsi="Arial" w:cs="Arial"/>
          <w:color w:val="000000"/>
        </w:rPr>
        <w:t>ятельства утраты (разглашения);</w:t>
      </w:r>
    </w:p>
    <w:p w:rsidR="009441E1" w:rsidRPr="00BB1540" w:rsidRDefault="009441E1" w:rsidP="00BB1540">
      <w:pPr>
        <w:pStyle w:val="ad"/>
        <w:numPr>
          <w:ilvl w:val="0"/>
          <w:numId w:val="18"/>
        </w:numPr>
        <w:tabs>
          <w:tab w:val="left" w:pos="900"/>
        </w:tabs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  <w:color w:val="000000"/>
        </w:rPr>
        <w:t xml:space="preserve">по результатам работы составляет акт. </w:t>
      </w:r>
    </w:p>
    <w:p w:rsidR="009441E1" w:rsidRPr="00BB1540" w:rsidRDefault="009441E1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  <w:color w:val="000000"/>
        </w:rPr>
        <w:t>Изменения и дополнения в настоящее Положение и Перечень сведений, составляющих коммерческую тайну и конфиденциальную информацию организации, вносятся приказом Генерального директора.</w:t>
      </w:r>
    </w:p>
    <w:p w:rsidR="009441E1" w:rsidRPr="00BB1540" w:rsidRDefault="009441E1" w:rsidP="00BB154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A4146" w:rsidRPr="0082619A" w:rsidRDefault="0082619A" w:rsidP="0082619A">
      <w:pPr>
        <w:pStyle w:val="2"/>
        <w:keepNext/>
        <w:numPr>
          <w:ilvl w:val="0"/>
          <w:numId w:val="16"/>
        </w:numPr>
        <w:spacing w:before="0" w:beforeAutospacing="0" w:after="0" w:afterAutospacing="0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bookmarkStart w:id="2" w:name="_Toc162771582"/>
      <w:bookmarkStart w:id="3" w:name="_Toc172018424"/>
      <w:bookmarkStart w:id="4" w:name="_Toc220488892"/>
      <w:bookmarkStart w:id="5" w:name="_Toc246926597"/>
      <w:bookmarkStart w:id="6" w:name="_Toc109835629"/>
      <w:bookmarkStart w:id="7" w:name="_Toc234220118"/>
      <w:bookmarkStart w:id="8" w:name="_Toc163298540"/>
      <w:bookmarkStart w:id="9" w:name="_Toc180904217"/>
      <w:r>
        <w:rPr>
          <w:rFonts w:ascii="Arial" w:eastAsia="Times New Roman" w:hAnsi="Arial" w:cs="Arial"/>
          <w:color w:val="auto"/>
          <w:sz w:val="28"/>
          <w:szCs w:val="28"/>
        </w:rPr>
        <w:t>В</w:t>
      </w:r>
      <w:r w:rsidRPr="0082619A">
        <w:rPr>
          <w:rFonts w:ascii="Arial" w:eastAsia="Times New Roman" w:hAnsi="Arial" w:cs="Arial"/>
          <w:color w:val="auto"/>
          <w:sz w:val="28"/>
          <w:szCs w:val="28"/>
        </w:rPr>
        <w:t>водимые определения терминов и сокращений</w:t>
      </w:r>
      <w:bookmarkEnd w:id="2"/>
      <w:bookmarkEnd w:id="3"/>
      <w:bookmarkEnd w:id="4"/>
      <w:bookmarkEnd w:id="5"/>
      <w:bookmarkEnd w:id="6"/>
    </w:p>
    <w:p w:rsidR="009A4146" w:rsidRPr="00BB1540" w:rsidRDefault="009A4146" w:rsidP="00BB1540">
      <w:pPr>
        <w:pStyle w:val="m2"/>
        <w:numPr>
          <w:ilvl w:val="0"/>
          <w:numId w:val="0"/>
        </w:numPr>
        <w:rPr>
          <w:rFonts w:ascii="Arial" w:hAnsi="Arial" w:cs="Arial"/>
          <w:b w:val="0"/>
        </w:rPr>
      </w:pPr>
      <w:r w:rsidRPr="00BB1540">
        <w:rPr>
          <w:rFonts w:ascii="Arial" w:hAnsi="Arial" w:cs="Arial"/>
          <w:b w:val="0"/>
        </w:rPr>
        <w:tab/>
      </w:r>
      <w:bookmarkEnd w:id="7"/>
    </w:p>
    <w:p w:rsidR="009A4146" w:rsidRPr="00BB1540" w:rsidRDefault="009A4146" w:rsidP="00BB1540">
      <w:pPr>
        <w:pStyle w:val="m2"/>
        <w:numPr>
          <w:ilvl w:val="0"/>
          <w:numId w:val="0"/>
        </w:numPr>
        <w:outlineLvl w:val="2"/>
        <w:rPr>
          <w:rFonts w:ascii="Arial" w:hAnsi="Arial" w:cs="Arial"/>
        </w:rPr>
      </w:pPr>
      <w:bookmarkStart w:id="10" w:name="_Toc246926598"/>
      <w:bookmarkStart w:id="11" w:name="_Toc109835630"/>
      <w:bookmarkEnd w:id="8"/>
      <w:bookmarkEnd w:id="9"/>
      <w:r w:rsidRPr="00BB1540">
        <w:rPr>
          <w:rFonts w:ascii="Arial" w:hAnsi="Arial" w:cs="Arial"/>
        </w:rPr>
        <w:t>Таблица 1. Перечень сокращений</w:t>
      </w:r>
      <w:bookmarkEnd w:id="10"/>
      <w:bookmarkEnd w:id="11"/>
      <w:r w:rsidRPr="00BB1540">
        <w:rPr>
          <w:rFonts w:ascii="Arial" w:hAnsi="Arial" w:cs="Arial"/>
        </w:rPr>
        <w:t xml:space="preserve"> </w:t>
      </w:r>
    </w:p>
    <w:p w:rsidR="009A4146" w:rsidRPr="00BB1540" w:rsidRDefault="009A4146" w:rsidP="00BB1540">
      <w:pPr>
        <w:pStyle w:val="m1"/>
        <w:rPr>
          <w:rFonts w:ascii="Arial" w:hAnsi="Arial" w:cs="Arial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3"/>
        <w:gridCol w:w="8016"/>
      </w:tblGrid>
      <w:tr w:rsidR="009A4146" w:rsidRPr="00BB1540" w:rsidTr="009A4146">
        <w:trPr>
          <w:trHeight w:val="284"/>
          <w:tblHeader/>
        </w:trPr>
        <w:tc>
          <w:tcPr>
            <w:tcW w:w="1623" w:type="dxa"/>
            <w:shd w:val="clear" w:color="auto" w:fill="D9D9D9"/>
            <w:vAlign w:val="center"/>
          </w:tcPr>
          <w:p w:rsidR="009A4146" w:rsidRPr="00BB1540" w:rsidRDefault="009A4146" w:rsidP="00BB1540">
            <w:pPr>
              <w:pStyle w:val="m0"/>
              <w:numPr>
                <w:ilvl w:val="0"/>
                <w:numId w:val="0"/>
              </w:numPr>
              <w:rPr>
                <w:rFonts w:ascii="Arial" w:hAnsi="Arial" w:cs="Arial"/>
                <w:sz w:val="24"/>
                <w:highlight w:val="yellow"/>
              </w:rPr>
            </w:pPr>
            <w:r w:rsidRPr="00BB1540">
              <w:rPr>
                <w:rFonts w:ascii="Arial" w:hAnsi="Arial" w:cs="Arial"/>
                <w:sz w:val="24"/>
              </w:rPr>
              <w:t>Сокращение</w:t>
            </w:r>
          </w:p>
        </w:tc>
        <w:tc>
          <w:tcPr>
            <w:tcW w:w="8016" w:type="dxa"/>
            <w:shd w:val="clear" w:color="auto" w:fill="D9D9D9"/>
            <w:vAlign w:val="center"/>
          </w:tcPr>
          <w:p w:rsidR="009A4146" w:rsidRPr="00BB1540" w:rsidRDefault="009A4146" w:rsidP="00BB1540">
            <w:pPr>
              <w:pStyle w:val="m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</w:rPr>
            </w:pPr>
            <w:r w:rsidRPr="00BB1540">
              <w:rPr>
                <w:rFonts w:ascii="Arial" w:hAnsi="Arial" w:cs="Arial"/>
                <w:sz w:val="24"/>
              </w:rPr>
              <w:t>Расшифровка сокращения</w:t>
            </w:r>
          </w:p>
        </w:tc>
      </w:tr>
      <w:tr w:rsidR="009A4146" w:rsidRPr="00BB1540" w:rsidTr="009A4146">
        <w:trPr>
          <w:trHeight w:val="284"/>
        </w:trPr>
        <w:tc>
          <w:tcPr>
            <w:tcW w:w="1623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sz w:val="24"/>
              </w:rPr>
            </w:pPr>
            <w:r w:rsidRPr="00BB1540">
              <w:rPr>
                <w:rFonts w:ascii="Arial" w:hAnsi="Arial" w:cs="Arial"/>
                <w:b/>
                <w:sz w:val="24"/>
              </w:rPr>
              <w:t>КТ</w:t>
            </w:r>
          </w:p>
        </w:tc>
        <w:tc>
          <w:tcPr>
            <w:tcW w:w="8016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Cs/>
                <w:sz w:val="24"/>
              </w:rPr>
            </w:pPr>
            <w:r w:rsidRPr="00BB1540">
              <w:rPr>
                <w:rFonts w:ascii="Arial" w:hAnsi="Arial" w:cs="Arial"/>
                <w:bCs/>
                <w:sz w:val="24"/>
              </w:rPr>
              <w:t>Коммерческая тайна</w:t>
            </w:r>
          </w:p>
        </w:tc>
      </w:tr>
      <w:tr w:rsidR="009A4146" w:rsidRPr="00BB1540" w:rsidTr="009A4146">
        <w:trPr>
          <w:trHeight w:val="284"/>
        </w:trPr>
        <w:tc>
          <w:tcPr>
            <w:tcW w:w="1623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sz w:val="24"/>
                <w:highlight w:val="red"/>
              </w:rPr>
            </w:pPr>
            <w:r w:rsidRPr="00BB1540">
              <w:rPr>
                <w:rFonts w:ascii="Arial" w:hAnsi="Arial" w:cs="Arial"/>
                <w:b/>
                <w:sz w:val="24"/>
              </w:rPr>
              <w:t>СП</w:t>
            </w:r>
          </w:p>
        </w:tc>
        <w:tc>
          <w:tcPr>
            <w:tcW w:w="8016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Cs/>
                <w:sz w:val="24"/>
                <w:highlight w:val="red"/>
              </w:rPr>
            </w:pPr>
            <w:r w:rsidRPr="00BB1540">
              <w:rPr>
                <w:rFonts w:ascii="Arial" w:hAnsi="Arial" w:cs="Arial"/>
                <w:bCs/>
                <w:sz w:val="24"/>
              </w:rPr>
              <w:t xml:space="preserve">Структурное подразделение Общества </w:t>
            </w:r>
          </w:p>
        </w:tc>
      </w:tr>
      <w:tr w:rsidR="009A4146" w:rsidRPr="00BB1540" w:rsidTr="009A4146">
        <w:trPr>
          <w:trHeight w:val="284"/>
        </w:trPr>
        <w:tc>
          <w:tcPr>
            <w:tcW w:w="1623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sz w:val="24"/>
              </w:rPr>
            </w:pPr>
            <w:r w:rsidRPr="00BB1540">
              <w:rPr>
                <w:rFonts w:ascii="Arial" w:hAnsi="Arial" w:cs="Arial"/>
                <w:b/>
                <w:sz w:val="24"/>
              </w:rPr>
              <w:t>КД</w:t>
            </w:r>
          </w:p>
        </w:tc>
        <w:tc>
          <w:tcPr>
            <w:tcW w:w="8016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Cs/>
                <w:sz w:val="24"/>
              </w:rPr>
            </w:pPr>
            <w:r w:rsidRPr="00BB1540">
              <w:rPr>
                <w:rFonts w:ascii="Arial" w:hAnsi="Arial" w:cs="Arial"/>
                <w:bCs/>
                <w:sz w:val="24"/>
              </w:rPr>
              <w:t>Конфиденциальный документ</w:t>
            </w:r>
          </w:p>
        </w:tc>
      </w:tr>
    </w:tbl>
    <w:p w:rsidR="005700CD" w:rsidRPr="00BB1540" w:rsidRDefault="005700CD" w:rsidP="00BB1540">
      <w:pPr>
        <w:pStyle w:val="m1"/>
        <w:rPr>
          <w:rFonts w:ascii="Arial" w:hAnsi="Arial" w:cs="Arial"/>
        </w:rPr>
      </w:pPr>
      <w:bookmarkStart w:id="12" w:name="_Toc246926599"/>
    </w:p>
    <w:p w:rsidR="005700CD" w:rsidRPr="00BB1540" w:rsidRDefault="005700CD" w:rsidP="00BB1540">
      <w:pPr>
        <w:pStyle w:val="m1"/>
        <w:rPr>
          <w:rFonts w:ascii="Arial" w:hAnsi="Arial" w:cs="Arial"/>
        </w:rPr>
      </w:pPr>
    </w:p>
    <w:p w:rsidR="009A4146" w:rsidRPr="00BB1540" w:rsidRDefault="009A4146" w:rsidP="00BB1540">
      <w:pPr>
        <w:pStyle w:val="m2"/>
        <w:numPr>
          <w:ilvl w:val="0"/>
          <w:numId w:val="0"/>
        </w:numPr>
        <w:outlineLvl w:val="2"/>
        <w:rPr>
          <w:rFonts w:ascii="Arial" w:hAnsi="Arial" w:cs="Arial"/>
        </w:rPr>
      </w:pPr>
      <w:bookmarkStart w:id="13" w:name="_Toc109835631"/>
      <w:r w:rsidRPr="00BB1540">
        <w:rPr>
          <w:rFonts w:ascii="Arial" w:hAnsi="Arial" w:cs="Arial"/>
        </w:rPr>
        <w:t>Таблица 2. Перечень терминов</w:t>
      </w:r>
      <w:bookmarkEnd w:id="12"/>
      <w:bookmarkEnd w:id="13"/>
      <w:r w:rsidRPr="00BB1540">
        <w:rPr>
          <w:rFonts w:ascii="Arial" w:hAnsi="Arial" w:cs="Arial"/>
        </w:rPr>
        <w:t xml:space="preserve"> </w:t>
      </w:r>
    </w:p>
    <w:p w:rsidR="009A4146" w:rsidRPr="00BB1540" w:rsidRDefault="009A4146" w:rsidP="00BB1540">
      <w:pPr>
        <w:pStyle w:val="m1"/>
        <w:rPr>
          <w:rFonts w:ascii="Arial" w:hAnsi="Arial" w:cs="Arial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7"/>
        <w:gridCol w:w="7062"/>
      </w:tblGrid>
      <w:tr w:rsidR="009A4146" w:rsidRPr="00BB1540" w:rsidTr="006323CF">
        <w:trPr>
          <w:trHeight w:val="284"/>
          <w:tblHeader/>
        </w:trPr>
        <w:tc>
          <w:tcPr>
            <w:tcW w:w="2577" w:type="dxa"/>
            <w:shd w:val="clear" w:color="auto" w:fill="D9D9D9"/>
            <w:vAlign w:val="center"/>
          </w:tcPr>
          <w:p w:rsidR="009A4146" w:rsidRPr="00BB1540" w:rsidRDefault="009A4146" w:rsidP="00BB1540">
            <w:pPr>
              <w:pStyle w:val="m0"/>
              <w:numPr>
                <w:ilvl w:val="0"/>
                <w:numId w:val="0"/>
              </w:numPr>
              <w:rPr>
                <w:rFonts w:ascii="Arial" w:hAnsi="Arial" w:cs="Arial"/>
                <w:sz w:val="24"/>
                <w:highlight w:val="yellow"/>
              </w:rPr>
            </w:pPr>
            <w:r w:rsidRPr="00BB1540">
              <w:rPr>
                <w:rFonts w:ascii="Arial" w:hAnsi="Arial" w:cs="Arial"/>
                <w:sz w:val="24"/>
              </w:rPr>
              <w:t>Наименование термина</w:t>
            </w:r>
          </w:p>
        </w:tc>
        <w:tc>
          <w:tcPr>
            <w:tcW w:w="7062" w:type="dxa"/>
            <w:shd w:val="clear" w:color="auto" w:fill="D9D9D9"/>
            <w:vAlign w:val="center"/>
          </w:tcPr>
          <w:p w:rsidR="009A4146" w:rsidRPr="00BB1540" w:rsidRDefault="009A4146" w:rsidP="00BB1540">
            <w:pPr>
              <w:pStyle w:val="m0"/>
              <w:numPr>
                <w:ilvl w:val="0"/>
                <w:numId w:val="0"/>
              </w:numPr>
              <w:ind w:left="392"/>
              <w:rPr>
                <w:rFonts w:ascii="Arial" w:hAnsi="Arial" w:cs="Arial"/>
                <w:sz w:val="24"/>
              </w:rPr>
            </w:pPr>
            <w:r w:rsidRPr="00BB1540">
              <w:rPr>
                <w:rFonts w:ascii="Arial" w:hAnsi="Arial" w:cs="Arial"/>
                <w:sz w:val="24"/>
              </w:rPr>
              <w:t>Определение термина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bCs/>
                <w:sz w:val="24"/>
              </w:rPr>
            </w:pPr>
            <w:r w:rsidRPr="00BB1540">
              <w:rPr>
                <w:rFonts w:ascii="Arial" w:hAnsi="Arial" w:cs="Arial"/>
                <w:b/>
                <w:bCs/>
                <w:sz w:val="24"/>
              </w:rPr>
              <w:t xml:space="preserve">Общество 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sz w:val="24"/>
              </w:rPr>
            </w:pPr>
            <w:r w:rsidRPr="00BB1540">
              <w:rPr>
                <w:rFonts w:ascii="Arial" w:hAnsi="Arial" w:cs="Arial"/>
                <w:sz w:val="24"/>
              </w:rPr>
              <w:t>ООО «____________»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bCs/>
                <w:sz w:val="24"/>
              </w:rPr>
            </w:pPr>
            <w:r w:rsidRPr="00BB1540">
              <w:rPr>
                <w:rFonts w:ascii="Arial" w:hAnsi="Arial" w:cs="Arial"/>
                <w:b/>
                <w:bCs/>
                <w:sz w:val="24"/>
              </w:rPr>
              <w:t>Коммерческая тайна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ae"/>
              <w:jc w:val="both"/>
              <w:rPr>
                <w:color w:val="000000"/>
              </w:rPr>
            </w:pPr>
            <w:r w:rsidRPr="00BB1540">
              <w:rPr>
                <w:lang w:bidi="he-IL"/>
              </w:rPr>
              <w:t>Конфиденциальность информации, позволяющая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bCs/>
                <w:sz w:val="24"/>
              </w:rPr>
            </w:pPr>
            <w:r w:rsidRPr="00BB1540">
              <w:rPr>
                <w:rFonts w:ascii="Arial" w:hAnsi="Arial" w:cs="Arial"/>
                <w:b/>
                <w:sz w:val="24"/>
                <w:lang w:bidi="he-IL"/>
              </w:rPr>
              <w:t>Информация, составляющая КТ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m1"/>
              <w:rPr>
                <w:rFonts w:ascii="Arial" w:hAnsi="Arial" w:cs="Arial"/>
              </w:rPr>
            </w:pPr>
            <w:r w:rsidRPr="00BB1540">
              <w:rPr>
                <w:rFonts w:ascii="Arial" w:hAnsi="Arial" w:cs="Arial"/>
                <w:lang w:bidi="he-IL"/>
              </w:rPr>
              <w:t>Научно-техническая, технологическая, производственная, финансово-</w:t>
            </w:r>
            <w:r w:rsidRPr="00BB1540">
              <w:rPr>
                <w:rFonts w:ascii="Arial" w:hAnsi="Arial" w:cs="Arial"/>
                <w:lang w:bidi="he-IL"/>
              </w:rPr>
              <w:softHyphen/>
              <w:t xml:space="preserve">экономическая или иная информация (в том числе составляющая секреты производства (ноу-хау)), которая принадлежит или передана в соответствии с действующим законодательством контрагентами </w:t>
            </w:r>
            <w:r w:rsidR="00DA2DAD" w:rsidRPr="00BB1540">
              <w:rPr>
                <w:rFonts w:ascii="Arial" w:hAnsi="Arial" w:cs="Arial"/>
                <w:lang w:bidi="he-IL"/>
              </w:rPr>
              <w:t xml:space="preserve">ООО «_________» </w:t>
            </w:r>
            <w:r w:rsidRPr="00BB1540">
              <w:rPr>
                <w:rFonts w:ascii="Arial" w:hAnsi="Arial" w:cs="Arial"/>
                <w:lang w:bidi="he-IL"/>
              </w:rPr>
              <w:t>и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КТ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bCs/>
                <w:sz w:val="24"/>
              </w:rPr>
            </w:pPr>
            <w:r w:rsidRPr="00BB1540">
              <w:rPr>
                <w:rFonts w:ascii="Arial" w:hAnsi="Arial" w:cs="Arial"/>
                <w:b/>
                <w:sz w:val="24"/>
                <w:lang w:bidi="he-IL"/>
              </w:rPr>
              <w:t>Доступ к информации, составляющей КТ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Text"/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BB1540">
              <w:rPr>
                <w:rFonts w:ascii="Arial" w:hAnsi="Arial" w:cs="Arial"/>
                <w:sz w:val="24"/>
                <w:lang w:bidi="he-IL"/>
              </w:rPr>
              <w:t>Ознакомление определенных лиц с информацией, составляющей КТ, с согласия ее обладателя или на ином законном основании при условии сохранения конфиденциальности этой информации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bCs/>
                <w:sz w:val="24"/>
              </w:rPr>
            </w:pPr>
            <w:r w:rsidRPr="00BB1540">
              <w:rPr>
                <w:rFonts w:ascii="Arial" w:hAnsi="Arial" w:cs="Arial"/>
                <w:b/>
                <w:sz w:val="24"/>
                <w:lang w:bidi="he-IL"/>
              </w:rPr>
              <w:t>Закрытые информационные ресурсы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ae"/>
              <w:jc w:val="both"/>
              <w:rPr>
                <w:color w:val="000000"/>
              </w:rPr>
            </w:pPr>
            <w:r w:rsidRPr="00BB1540">
              <w:rPr>
                <w:lang w:bidi="he-IL"/>
              </w:rPr>
              <w:t xml:space="preserve">Информация, составляющая КТ, хранящиеся в электронном виде в защищенной области дискового хранилища Общества 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bCs/>
                <w:sz w:val="24"/>
              </w:rPr>
            </w:pPr>
            <w:r w:rsidRPr="00BB1540">
              <w:rPr>
                <w:rFonts w:ascii="Arial" w:hAnsi="Arial" w:cs="Arial"/>
                <w:b/>
                <w:sz w:val="24"/>
                <w:lang w:bidi="he-IL"/>
              </w:rPr>
              <w:t>Режим КТ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m4"/>
              <w:jc w:val="both"/>
              <w:rPr>
                <w:rFonts w:ascii="Arial" w:hAnsi="Arial" w:cs="Arial"/>
                <w:bCs/>
                <w:sz w:val="24"/>
              </w:rPr>
            </w:pPr>
            <w:r w:rsidRPr="00BB1540">
              <w:rPr>
                <w:rFonts w:ascii="Arial" w:hAnsi="Arial" w:cs="Arial"/>
                <w:sz w:val="24"/>
                <w:lang w:bidi="he-IL"/>
              </w:rPr>
              <w:t>Правовые, организационные, технические и иные принимаемые Корпорацией меры по охране конфиденциальности информации, составляющей КТ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sz w:val="24"/>
              </w:rPr>
            </w:pPr>
            <w:r w:rsidRPr="00BB1540">
              <w:rPr>
                <w:rFonts w:ascii="Arial" w:hAnsi="Arial" w:cs="Arial"/>
                <w:b/>
                <w:sz w:val="24"/>
                <w:lang w:bidi="he-IL"/>
              </w:rPr>
              <w:t>Контрагент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E13F90">
            <w:pPr>
              <w:pStyle w:val="m4"/>
              <w:jc w:val="both"/>
              <w:rPr>
                <w:rFonts w:ascii="Arial" w:hAnsi="Arial" w:cs="Arial"/>
                <w:bCs/>
                <w:sz w:val="24"/>
              </w:rPr>
            </w:pPr>
            <w:r w:rsidRPr="00BB1540">
              <w:rPr>
                <w:rFonts w:ascii="Arial" w:hAnsi="Arial" w:cs="Arial"/>
                <w:sz w:val="24"/>
              </w:rPr>
              <w:t>Сторона гражданско-правового договора, которой обладатель информации, составляющей КТ, передал эту информацию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bCs/>
                <w:sz w:val="24"/>
              </w:rPr>
            </w:pPr>
            <w:r w:rsidRPr="00BB1540">
              <w:rPr>
                <w:rFonts w:ascii="Arial" w:hAnsi="Arial" w:cs="Arial"/>
                <w:b/>
                <w:sz w:val="24"/>
                <w:lang w:bidi="he-IL"/>
              </w:rPr>
              <w:t>Разглашение информации, составляющей КТ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m4"/>
              <w:jc w:val="both"/>
              <w:rPr>
                <w:rFonts w:ascii="Arial" w:hAnsi="Arial" w:cs="Arial"/>
                <w:bCs/>
                <w:sz w:val="24"/>
              </w:rPr>
            </w:pPr>
            <w:r w:rsidRPr="00BB1540">
              <w:rPr>
                <w:rFonts w:ascii="Arial" w:hAnsi="Arial" w:cs="Arial"/>
                <w:sz w:val="24"/>
                <w:lang w:bidi="he-IL"/>
              </w:rPr>
              <w:t>Действие или бездействие, в результате которых информация, составляющая КТ, в любой возможной форме становится известной третьим лицам без согласия Корпорации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sz w:val="24"/>
              </w:rPr>
            </w:pPr>
            <w:r w:rsidRPr="00BB1540">
              <w:rPr>
                <w:rFonts w:ascii="Arial" w:hAnsi="Arial" w:cs="Arial"/>
                <w:b/>
                <w:sz w:val="24"/>
                <w:lang w:bidi="he-IL"/>
              </w:rPr>
              <w:t>Передача информации, составляющей КТ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m4"/>
              <w:jc w:val="both"/>
              <w:rPr>
                <w:rFonts w:ascii="Arial" w:hAnsi="Arial" w:cs="Arial"/>
                <w:bCs/>
                <w:sz w:val="24"/>
              </w:rPr>
            </w:pPr>
            <w:r w:rsidRPr="00BB1540">
              <w:rPr>
                <w:rFonts w:ascii="Arial" w:hAnsi="Arial" w:cs="Arial"/>
                <w:sz w:val="24"/>
                <w:lang w:bidi="he-IL"/>
              </w:rPr>
              <w:t>Передача информации, составляющей КТ и зафиксированной на материальном носителе,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sz w:val="24"/>
              </w:rPr>
            </w:pPr>
            <w:r w:rsidRPr="00BB1540">
              <w:rPr>
                <w:rFonts w:ascii="Arial" w:hAnsi="Arial" w:cs="Arial"/>
                <w:b/>
                <w:sz w:val="24"/>
                <w:lang w:bidi="he-IL"/>
              </w:rPr>
              <w:t>Предоставление информации, составляющей КТ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ae"/>
              <w:jc w:val="both"/>
              <w:rPr>
                <w:bCs/>
              </w:rPr>
            </w:pPr>
            <w:r w:rsidRPr="00BB1540">
              <w:rPr>
                <w:lang w:bidi="he-IL"/>
              </w:rPr>
              <w:t>Передача информации, составляющей КТ и зафиксированной на материальном носителе, органам государственной власти, иным государственным органам, органам местного самоуправления в целях выполнения их функций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sz w:val="24"/>
                <w:lang w:bidi="he-IL"/>
              </w:rPr>
            </w:pPr>
            <w:r w:rsidRPr="00BB1540">
              <w:rPr>
                <w:rFonts w:ascii="Arial" w:hAnsi="Arial" w:cs="Arial"/>
                <w:b/>
                <w:sz w:val="24"/>
                <w:lang w:bidi="he-IL"/>
              </w:rPr>
              <w:t>Перечень сведений, составляющих КТ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ae"/>
              <w:jc w:val="both"/>
              <w:rPr>
                <w:lang w:bidi="he-IL"/>
              </w:rPr>
            </w:pPr>
            <w:r w:rsidRPr="00BB1540">
              <w:rPr>
                <w:lang w:bidi="he-IL"/>
              </w:rPr>
              <w:t xml:space="preserve">Перечень сведений, составляющих коммерческую тайну в </w:t>
            </w:r>
            <w:r w:rsidRPr="00BB1540">
              <w:t>ООО «____________»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sz w:val="24"/>
                <w:lang w:bidi="he-IL"/>
              </w:rPr>
            </w:pPr>
            <w:r w:rsidRPr="00BB1540">
              <w:rPr>
                <w:rFonts w:ascii="Arial" w:hAnsi="Arial" w:cs="Arial"/>
                <w:b/>
                <w:color w:val="000000"/>
                <w:sz w:val="24"/>
              </w:rPr>
              <w:t>Персональные данные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ae"/>
              <w:jc w:val="both"/>
              <w:rPr>
                <w:lang w:bidi="he-IL"/>
              </w:rPr>
            </w:pPr>
            <w:r w:rsidRPr="00BB1540">
              <w:rPr>
                <w:color w:val="000000"/>
              </w:rPr>
              <w:t>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color w:val="000000"/>
                <w:sz w:val="24"/>
              </w:rPr>
            </w:pPr>
            <w:r w:rsidRPr="00BB1540">
              <w:rPr>
                <w:rFonts w:ascii="Arial" w:hAnsi="Arial" w:cs="Arial"/>
                <w:b/>
                <w:color w:val="000000"/>
                <w:sz w:val="24"/>
              </w:rPr>
              <w:t>Общедоступные персональные данные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ae"/>
              <w:jc w:val="both"/>
              <w:rPr>
                <w:color w:val="000000"/>
              </w:rPr>
            </w:pPr>
            <w:r w:rsidRPr="00BB1540">
              <w:rPr>
                <w:color w:val="000000"/>
              </w:rPr>
              <w:t>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color w:val="000000"/>
                <w:sz w:val="24"/>
              </w:rPr>
            </w:pPr>
            <w:r w:rsidRPr="00BB1540">
              <w:rPr>
                <w:rFonts w:ascii="Arial" w:hAnsi="Arial" w:cs="Arial"/>
                <w:b/>
                <w:color w:val="000000"/>
                <w:sz w:val="24"/>
              </w:rPr>
              <w:t>Конфиденциальный документ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ae"/>
              <w:jc w:val="both"/>
              <w:rPr>
                <w:color w:val="000000"/>
              </w:rPr>
            </w:pPr>
            <w:r w:rsidRPr="00BB1540">
              <w:rPr>
                <w:color w:val="000000"/>
              </w:rPr>
              <w:t xml:space="preserve">Документ содержащий информацию, составляющую коммерческую тайну </w:t>
            </w:r>
            <w:r w:rsidRPr="00BB1540">
              <w:t>ООО «____________»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color w:val="000000"/>
                <w:sz w:val="24"/>
              </w:rPr>
            </w:pPr>
            <w:r w:rsidRPr="00BB1540">
              <w:rPr>
                <w:rFonts w:ascii="Arial" w:hAnsi="Arial" w:cs="Arial"/>
                <w:b/>
                <w:color w:val="000000"/>
                <w:sz w:val="24"/>
              </w:rPr>
              <w:t>Владелец информации, составляющей КТ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ae"/>
              <w:jc w:val="both"/>
              <w:rPr>
                <w:color w:val="000000"/>
              </w:rPr>
            </w:pPr>
            <w:r w:rsidRPr="00BB1540">
              <w:t>ООО «____________»</w:t>
            </w:r>
          </w:p>
        </w:tc>
      </w:tr>
      <w:tr w:rsidR="009A4146" w:rsidRPr="00BB1540" w:rsidTr="006323CF">
        <w:trPr>
          <w:trHeight w:val="623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color w:val="000000"/>
                <w:sz w:val="24"/>
              </w:rPr>
            </w:pPr>
            <w:r w:rsidRPr="00BB1540">
              <w:rPr>
                <w:rFonts w:ascii="Arial" w:hAnsi="Arial" w:cs="Arial"/>
                <w:b/>
                <w:color w:val="000000"/>
                <w:sz w:val="24"/>
              </w:rPr>
              <w:t>Обладатель информации, составляющей КТ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ae"/>
              <w:jc w:val="both"/>
              <w:rPr>
                <w:color w:val="000000"/>
              </w:rPr>
            </w:pPr>
            <w:r w:rsidRPr="00BB1540">
              <w:rPr>
                <w:color w:val="000000"/>
              </w:rPr>
              <w:t xml:space="preserve">Лицо, в законном порядке получившее доступ к коммерческой тайне </w:t>
            </w:r>
            <w:r w:rsidRPr="00BB1540">
              <w:t>ООО «____________»</w:t>
            </w:r>
          </w:p>
        </w:tc>
      </w:tr>
      <w:tr w:rsidR="009A4146" w:rsidRPr="00BB1540" w:rsidTr="006323CF">
        <w:trPr>
          <w:trHeight w:val="284"/>
        </w:trPr>
        <w:tc>
          <w:tcPr>
            <w:tcW w:w="2577" w:type="dxa"/>
            <w:vAlign w:val="center"/>
          </w:tcPr>
          <w:p w:rsidR="009A4146" w:rsidRPr="00BB1540" w:rsidRDefault="009A4146" w:rsidP="00BB1540">
            <w:pPr>
              <w:pStyle w:val="m4"/>
              <w:rPr>
                <w:rFonts w:ascii="Arial" w:hAnsi="Arial" w:cs="Arial"/>
                <w:b/>
                <w:color w:val="000000"/>
                <w:sz w:val="24"/>
              </w:rPr>
            </w:pPr>
            <w:r w:rsidRPr="00BB1540">
              <w:rPr>
                <w:rFonts w:ascii="Arial" w:hAnsi="Arial" w:cs="Arial"/>
                <w:b/>
                <w:sz w:val="24"/>
              </w:rPr>
              <w:t>Существенная непубличная информация</w:t>
            </w:r>
          </w:p>
        </w:tc>
        <w:tc>
          <w:tcPr>
            <w:tcW w:w="7062" w:type="dxa"/>
            <w:vAlign w:val="center"/>
          </w:tcPr>
          <w:p w:rsidR="009A4146" w:rsidRPr="00BB1540" w:rsidRDefault="009A4146" w:rsidP="00BB1540">
            <w:pPr>
              <w:pStyle w:val="ae"/>
              <w:jc w:val="both"/>
            </w:pPr>
            <w:r w:rsidRPr="00BB1540">
              <w:t xml:space="preserve">Не являющиеся общедоступными сведения, прямо или косвенно относящиеся к Обществу или ее деятельности, в т.ч. хозяйственной деятельности, финансовым показателям, бизнесу, стратегии, приобретениям, кредитным и заемным обязательствам, изменениям в структуре капитала, которые, будучи общедоступными, вероятно, оказывали бы существенное влияние на деятельность Общества. </w:t>
            </w:r>
          </w:p>
          <w:p w:rsidR="009A4146" w:rsidRPr="00BB1540" w:rsidRDefault="009A4146" w:rsidP="00BB1540">
            <w:pPr>
              <w:pStyle w:val="ae"/>
              <w:jc w:val="both"/>
              <w:rPr>
                <w:color w:val="000000"/>
              </w:rPr>
            </w:pPr>
            <w:r w:rsidRPr="00BB1540">
              <w:t>Также Существенной непубличной информацией могут являться непубличные сведения о крупных новых направлениях и достижениях в бизнесе Общества, либо об изменении любой информации об Обществе</w:t>
            </w:r>
          </w:p>
        </w:tc>
      </w:tr>
    </w:tbl>
    <w:p w:rsidR="009A4146" w:rsidRPr="006C484C" w:rsidRDefault="009A4146" w:rsidP="006C484C"/>
    <w:p w:rsidR="009A4146" w:rsidRPr="0082619A" w:rsidRDefault="0082619A" w:rsidP="0082619A">
      <w:pPr>
        <w:pStyle w:val="2"/>
        <w:keepNext/>
        <w:numPr>
          <w:ilvl w:val="0"/>
          <w:numId w:val="16"/>
        </w:numPr>
        <w:spacing w:before="0" w:beforeAutospacing="0" w:after="0" w:afterAutospacing="0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bookmarkStart w:id="14" w:name="_Toc109835632"/>
      <w:r>
        <w:rPr>
          <w:rFonts w:ascii="Arial" w:eastAsia="Times New Roman" w:hAnsi="Arial" w:cs="Arial"/>
          <w:color w:val="auto"/>
          <w:sz w:val="28"/>
          <w:szCs w:val="28"/>
        </w:rPr>
        <w:t>Р</w:t>
      </w:r>
      <w:r w:rsidRPr="0082619A">
        <w:rPr>
          <w:rFonts w:ascii="Arial" w:eastAsia="Times New Roman" w:hAnsi="Arial" w:cs="Arial"/>
          <w:color w:val="auto"/>
          <w:sz w:val="28"/>
          <w:szCs w:val="28"/>
        </w:rPr>
        <w:t xml:space="preserve">ежим коммерческой тайны в </w:t>
      </w:r>
      <w:r w:rsidR="009E0924">
        <w:rPr>
          <w:rFonts w:ascii="Arial" w:eastAsia="Times New Roman" w:hAnsi="Arial" w:cs="Arial"/>
          <w:color w:val="auto"/>
          <w:sz w:val="28"/>
          <w:szCs w:val="28"/>
        </w:rPr>
        <w:t>О</w:t>
      </w:r>
      <w:r w:rsidRPr="0082619A">
        <w:rPr>
          <w:rFonts w:ascii="Arial" w:eastAsia="Times New Roman" w:hAnsi="Arial" w:cs="Arial"/>
          <w:color w:val="auto"/>
          <w:sz w:val="28"/>
          <w:szCs w:val="28"/>
        </w:rPr>
        <w:t>бществе</w:t>
      </w:r>
      <w:bookmarkEnd w:id="14"/>
      <w:r w:rsidRPr="0082619A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:rsidR="00DA2DAD" w:rsidRPr="0082619A" w:rsidRDefault="00DA2DAD" w:rsidP="0082619A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color w:val="auto"/>
          <w:sz w:val="28"/>
          <w:szCs w:val="28"/>
        </w:rPr>
      </w:pPr>
      <w:bookmarkStart w:id="15" w:name="_Toc109835633"/>
      <w:r w:rsidRPr="0082619A">
        <w:rPr>
          <w:rFonts w:ascii="Arial" w:eastAsia="Times New Roman" w:hAnsi="Arial" w:cs="Arial"/>
          <w:color w:val="auto"/>
          <w:sz w:val="28"/>
          <w:szCs w:val="28"/>
        </w:rPr>
        <w:t>Порядок отнесения сведений к коммерческой тайне</w:t>
      </w:r>
      <w:bookmarkEnd w:id="15"/>
      <w:r w:rsidRPr="0082619A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>Конфиденциальность информации, изложенной в документе, определяет исполнитель документа либо его руководитель в соответствии с Перечнем сведений, отнесенных в ООО «_________» к коммерческой тайне (см. приложение № 1).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</w:rPr>
      </w:pPr>
      <w:r w:rsidRPr="00BB1540">
        <w:rPr>
          <w:rFonts w:ascii="Arial" w:hAnsi="Arial" w:cs="Arial"/>
          <w:color w:val="000000"/>
          <w:lang w:bidi="he-IL"/>
        </w:rPr>
        <w:t xml:space="preserve">Документам, содержащим информацию, составляющую КТ, присваивается гриф </w:t>
      </w:r>
      <w:r w:rsidRPr="00BB1540">
        <w:rPr>
          <w:rFonts w:ascii="Arial" w:hAnsi="Arial" w:cs="Arial"/>
          <w:lang w:bidi="he-IL"/>
        </w:rPr>
        <w:t>«Конфиденциально» и указывается аббревиатура, предусмотренная действующим законодательством (см. приложение № 2).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</w:rPr>
      </w:pPr>
      <w:r w:rsidRPr="00BB1540">
        <w:rPr>
          <w:rFonts w:ascii="Arial" w:hAnsi="Arial" w:cs="Arial"/>
          <w:color w:val="000000"/>
          <w:lang w:bidi="he-IL"/>
        </w:rPr>
        <w:t xml:space="preserve">Сведения, содержащие информацию, составляющую КТ, утрата которых может нанести существенный вред финансовой деятельности Корпорации, ее имиджевому положению и отразиться негативно на взаимоотношениях с партнерами, присваивается гриф «Строго конфиденциально» </w:t>
      </w:r>
      <w:r w:rsidRPr="00BB1540">
        <w:rPr>
          <w:rFonts w:ascii="Arial" w:hAnsi="Arial" w:cs="Arial"/>
          <w:lang w:bidi="he-IL"/>
        </w:rPr>
        <w:t xml:space="preserve">(см. приложение № 3). 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</w:rPr>
      </w:pPr>
      <w:r w:rsidRPr="00BB1540">
        <w:rPr>
          <w:rFonts w:ascii="Arial" w:hAnsi="Arial" w:cs="Arial"/>
          <w:lang w:bidi="he-IL"/>
        </w:rPr>
        <w:t>Степень конфиденциальности (гриф) определяется исполнителем либо должностным лицом, подписывающим или утверждающим документ.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</w:rPr>
      </w:pPr>
      <w:r w:rsidRPr="00BB1540">
        <w:rPr>
          <w:rFonts w:ascii="Arial" w:hAnsi="Arial" w:cs="Arial"/>
          <w:lang w:bidi="he-IL"/>
        </w:rPr>
        <w:t>Грифы «Конфиденциально» и «Строго конфиденциально», нанесенные на материальные носители до вступления в силу настоящего Положения, сохраняют свое действие в соответствии с требованиями Политики «Организация режима коммерческой тайны в ООО «_________» .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</w:rPr>
      </w:pPr>
      <w:r w:rsidRPr="00BB1540">
        <w:rPr>
          <w:rFonts w:ascii="Arial" w:hAnsi="Arial" w:cs="Arial"/>
          <w:color w:val="000000"/>
          <w:lang w:bidi="he-IL"/>
        </w:rPr>
        <w:t xml:space="preserve">Исполнитель документа при его создании обязан сделать отметку </w:t>
      </w:r>
      <w:r w:rsidRPr="00BB1540">
        <w:rPr>
          <w:rFonts w:ascii="Arial" w:hAnsi="Arial" w:cs="Arial"/>
          <w:lang w:bidi="he-IL"/>
        </w:rPr>
        <w:t>«Коммерческая тайна» и указать гриф конфиденциальности н</w:t>
      </w:r>
      <w:r w:rsidRPr="00BB1540">
        <w:rPr>
          <w:rFonts w:ascii="Arial" w:hAnsi="Arial" w:cs="Arial"/>
        </w:rPr>
        <w:t xml:space="preserve">а электронной копии и </w:t>
      </w:r>
      <w:r w:rsidRPr="00BB1540">
        <w:rPr>
          <w:rFonts w:ascii="Arial" w:hAnsi="Arial" w:cs="Arial"/>
          <w:lang w:bidi="he-IL"/>
        </w:rPr>
        <w:t>материальном носителе (документе), содержащем коммерческую тайну. Гриф конфиденциальности наноситься в правом верхнем углу первой страницы или на обложке брошюры. Отметка «Коммерческая тайна» наносится внизу каждой</w:t>
      </w:r>
      <w:r w:rsidR="009932E8">
        <w:rPr>
          <w:rFonts w:ascii="Arial" w:hAnsi="Arial" w:cs="Arial"/>
          <w:lang w:bidi="he-IL"/>
        </w:rPr>
        <w:t xml:space="preserve"> </w:t>
      </w:r>
      <w:r w:rsidRPr="00BB1540">
        <w:rPr>
          <w:rFonts w:ascii="Arial" w:hAnsi="Arial" w:cs="Arial"/>
          <w:lang w:bidi="he-IL"/>
        </w:rPr>
        <w:t xml:space="preserve">станицы конфиденциального документа и должна содержать следующую ссылку: </w:t>
      </w:r>
      <w:r w:rsidRPr="00BB1540">
        <w:rPr>
          <w:rFonts w:ascii="Arial" w:hAnsi="Arial" w:cs="Arial"/>
        </w:rPr>
        <w:t xml:space="preserve"> </w:t>
      </w:r>
    </w:p>
    <w:p w:rsidR="00DA2DAD" w:rsidRPr="00BB1540" w:rsidRDefault="00DA2DAD" w:rsidP="00BB1540">
      <w:pPr>
        <w:pStyle w:val="ae"/>
        <w:ind w:right="4"/>
        <w:jc w:val="both"/>
      </w:pPr>
      <w:r w:rsidRPr="00BB1540">
        <w:t xml:space="preserve">                        </w:t>
      </w:r>
    </w:p>
    <w:p w:rsidR="00DA2DAD" w:rsidRPr="00BB1540" w:rsidRDefault="00DA2DAD" w:rsidP="00BB1540">
      <w:pPr>
        <w:pStyle w:val="ae"/>
        <w:ind w:right="4"/>
        <w:jc w:val="both"/>
      </w:pPr>
      <w:r w:rsidRPr="00BB1540">
        <w:t xml:space="preserve">                        Коммерческая тайна ООО «____________»</w:t>
      </w:r>
    </w:p>
    <w:p w:rsidR="00DA2DAD" w:rsidRPr="00BB1540" w:rsidRDefault="00DA2DAD" w:rsidP="00BB1540">
      <w:pPr>
        <w:rPr>
          <w:rFonts w:ascii="Arial" w:hAnsi="Arial" w:cs="Arial"/>
          <w:lang w:val="en-US"/>
        </w:rPr>
      </w:pPr>
      <w:r w:rsidRPr="00BB1540">
        <w:rPr>
          <w:rFonts w:ascii="Arial" w:hAnsi="Arial" w:cs="Arial"/>
        </w:rPr>
        <w:t xml:space="preserve">                        ___________ (индекс), г. Москва, ул. </w:t>
      </w:r>
      <w:r w:rsidRPr="00BB1540">
        <w:rPr>
          <w:rFonts w:ascii="Arial" w:hAnsi="Arial" w:cs="Arial"/>
          <w:lang w:val="en-US"/>
        </w:rPr>
        <w:t xml:space="preserve">___________, </w:t>
      </w:r>
    </w:p>
    <w:p w:rsidR="00DA2DAD" w:rsidRPr="00BB1540" w:rsidRDefault="00DA2DAD" w:rsidP="00BB1540">
      <w:pPr>
        <w:rPr>
          <w:rFonts w:ascii="Arial" w:hAnsi="Arial" w:cs="Arial"/>
        </w:rPr>
      </w:pPr>
      <w:r w:rsidRPr="00BB1540">
        <w:rPr>
          <w:rFonts w:ascii="Arial" w:hAnsi="Arial" w:cs="Arial"/>
          <w:lang w:val="en-US"/>
        </w:rPr>
        <w:t xml:space="preserve">                        </w:t>
      </w:r>
      <w:r w:rsidRPr="00BB1540">
        <w:rPr>
          <w:rFonts w:ascii="Arial" w:hAnsi="Arial" w:cs="Arial"/>
        </w:rPr>
        <w:t>д</w:t>
      </w:r>
      <w:r w:rsidRPr="00BB1540">
        <w:rPr>
          <w:rFonts w:ascii="Arial" w:hAnsi="Arial" w:cs="Arial"/>
          <w:lang w:val="en-US"/>
        </w:rPr>
        <w:t xml:space="preserve">.____, </w:t>
      </w:r>
      <w:r w:rsidRPr="00BB1540">
        <w:rPr>
          <w:rFonts w:ascii="Arial" w:hAnsi="Arial" w:cs="Arial"/>
        </w:rPr>
        <w:t>стр</w:t>
      </w:r>
      <w:r w:rsidRPr="00BB1540">
        <w:rPr>
          <w:rFonts w:ascii="Arial" w:hAnsi="Arial" w:cs="Arial"/>
          <w:lang w:val="en-US"/>
        </w:rPr>
        <w:t>.</w:t>
      </w:r>
      <w:r w:rsidRPr="00BB1540">
        <w:rPr>
          <w:rFonts w:ascii="Arial" w:hAnsi="Arial" w:cs="Arial"/>
        </w:rPr>
        <w:t>___ (адрес)</w:t>
      </w:r>
    </w:p>
    <w:p w:rsidR="00DA2DAD" w:rsidRDefault="00DA2DAD" w:rsidP="00BB1540">
      <w:pPr>
        <w:rPr>
          <w:rFonts w:ascii="Arial" w:hAnsi="Arial" w:cs="Arial"/>
        </w:rPr>
      </w:pPr>
    </w:p>
    <w:tbl>
      <w:tblPr>
        <w:tblW w:w="10062" w:type="dxa"/>
        <w:tblBorders>
          <w:top w:val="single" w:sz="8" w:space="0" w:color="4367C5"/>
          <w:left w:val="single" w:sz="8" w:space="0" w:color="4367C5"/>
          <w:bottom w:val="single" w:sz="8" w:space="0" w:color="4367C5"/>
          <w:right w:val="single" w:sz="8" w:space="0" w:color="4367C5"/>
          <w:insideH w:val="single" w:sz="8" w:space="0" w:color="4367C5"/>
          <w:insideV w:val="single" w:sz="8" w:space="0" w:color="4367C5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800"/>
        <w:gridCol w:w="5572"/>
      </w:tblGrid>
      <w:tr w:rsidR="0019525B" w:rsidRPr="0019525B" w:rsidTr="0019525B">
        <w:trPr>
          <w:trHeight w:val="140"/>
          <w:tblHeader/>
        </w:trPr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4367C5"/>
              <w:right w:val="single" w:sz="8" w:space="0" w:color="FFFFFF"/>
            </w:tcBorders>
            <w:shd w:val="clear" w:color="auto" w:fill="0000FF"/>
            <w:vAlign w:val="center"/>
          </w:tcPr>
          <w:p w:rsidR="0019525B" w:rsidRPr="0019525B" w:rsidRDefault="0019525B" w:rsidP="0019525B">
            <w:pPr>
              <w:pStyle w:val="eytableheadings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color w:val="FFFFF0"/>
                <w:sz w:val="22"/>
                <w:szCs w:val="22"/>
              </w:rPr>
              <w:t>Категория конфиденциальности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4367C5"/>
              <w:right w:val="single" w:sz="8" w:space="0" w:color="FFFFFF"/>
            </w:tcBorders>
            <w:shd w:val="clear" w:color="auto" w:fill="0000FF"/>
            <w:vAlign w:val="center"/>
          </w:tcPr>
          <w:p w:rsidR="0019525B" w:rsidRPr="0019525B" w:rsidRDefault="0019525B" w:rsidP="0019525B">
            <w:pPr>
              <w:pStyle w:val="eytableheadings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2" w:type="dxa"/>
            <w:tcBorders>
              <w:top w:val="single" w:sz="8" w:space="0" w:color="FFFFFF"/>
              <w:left w:val="single" w:sz="8" w:space="0" w:color="FFFFFF"/>
              <w:bottom w:val="single" w:sz="8" w:space="0" w:color="4367C5"/>
              <w:right w:val="single" w:sz="8" w:space="0" w:color="FFFFFF"/>
            </w:tcBorders>
            <w:shd w:val="clear" w:color="auto" w:fill="0000FF"/>
            <w:vAlign w:val="center"/>
          </w:tcPr>
          <w:p w:rsidR="0019525B" w:rsidRPr="0019525B" w:rsidRDefault="0019525B" w:rsidP="0019525B">
            <w:pPr>
              <w:pStyle w:val="eytableheadings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color w:val="FFFAFA"/>
                <w:sz w:val="22"/>
                <w:szCs w:val="22"/>
              </w:rPr>
              <w:t>Меры безопасности</w:t>
            </w:r>
          </w:p>
        </w:tc>
      </w:tr>
      <w:tr w:rsidR="0019525B" w:rsidRPr="0019525B" w:rsidTr="0019525B">
        <w:trPr>
          <w:cantSplit/>
          <w:trHeight w:val="2855"/>
        </w:trPr>
        <w:tc>
          <w:tcPr>
            <w:tcW w:w="2690" w:type="dxa"/>
            <w:vMerge w:val="restart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pStyle w:val="eytablesubhead"/>
              <w:spacing w:before="0" w:beforeAutospacing="0" w:after="0" w:afterAutospacing="0"/>
              <w:rPr>
                <w:rStyle w:val="af"/>
                <w:rFonts w:ascii="Arial" w:hAnsi="Arial" w:cs="Arial"/>
                <w:sz w:val="22"/>
                <w:szCs w:val="22"/>
                <w:u w:val="single"/>
              </w:rPr>
            </w:pPr>
            <w:r w:rsidRPr="0019525B">
              <w:rPr>
                <w:rStyle w:val="af"/>
                <w:rFonts w:ascii="Arial" w:hAnsi="Arial" w:cs="Arial"/>
                <w:sz w:val="22"/>
                <w:szCs w:val="22"/>
                <w:u w:val="single"/>
              </w:rPr>
              <w:t>Конфиденциальная</w:t>
            </w:r>
          </w:p>
          <w:p w:rsidR="0019525B" w:rsidRPr="0019525B" w:rsidRDefault="0019525B" w:rsidP="00276A40">
            <w:pPr>
              <w:pStyle w:val="eytablesubhead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Style w:val="af"/>
                <w:rFonts w:ascii="Arial" w:hAnsi="Arial" w:cs="Arial"/>
                <w:sz w:val="22"/>
                <w:szCs w:val="22"/>
                <w:u w:val="single"/>
              </w:rPr>
              <w:t>и внутренняя информация</w:t>
            </w:r>
          </w:p>
          <w:p w:rsidR="0019525B" w:rsidRPr="0019525B" w:rsidRDefault="0019525B" w:rsidP="00276A40">
            <w:pPr>
              <w:pStyle w:val="eytablesubhead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sz w:val="22"/>
                <w:szCs w:val="22"/>
              </w:rPr>
              <w:t>Гриф</w:t>
            </w:r>
            <w:r w:rsidRPr="00195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72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pStyle w:val="10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EC3016A" wp14:editId="4A1A3D5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-1326515</wp:posOffset>
                      </wp:positionV>
                      <wp:extent cx="2062480" cy="691515"/>
                      <wp:effectExtent l="10795" t="13335" r="12700" b="9525"/>
                      <wp:wrapTight wrapText="bothSides">
                        <wp:wrapPolygon edited="0">
                          <wp:start x="-106" y="-198"/>
                          <wp:lineTo x="-106" y="21402"/>
                          <wp:lineTo x="21706" y="21402"/>
                          <wp:lineTo x="21706" y="-198"/>
                          <wp:lineTo x="-106" y="-198"/>
                        </wp:wrapPolygon>
                      </wp:wrapTight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2480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B1B" w:rsidRDefault="00370B1B" w:rsidP="0019525B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Наименование Общества</w:t>
                                  </w:r>
                                </w:p>
                                <w:p w:rsidR="00370B1B" w:rsidRDefault="00370B1B" w:rsidP="0019525B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Юридический адрес</w:t>
                                  </w:r>
                                </w:p>
                                <w:p w:rsidR="00370B1B" w:rsidRPr="00A65E32" w:rsidRDefault="00370B1B" w:rsidP="0019525B">
                                  <w:pPr>
                                    <w:jc w:val="right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B758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Конфиденциально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( или </w:t>
                                  </w:r>
                                  <w:r w:rsidRPr="00BB758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Внутренняя информация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3016A" id="Прямоугольник 2" o:spid="_x0000_s1026" style="position:absolute;left:0;text-align:left;margin-left:14.6pt;margin-top:-104.45pt;width:162.4pt;height:5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">
                      <v:textbox>
                        <w:txbxContent>
                          <w:p w:rsidR="00370B1B" w:rsidRDefault="00370B1B" w:rsidP="0019525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Наименование Общества</w:t>
                            </w:r>
                          </w:p>
                          <w:p w:rsidR="00370B1B" w:rsidRDefault="00370B1B" w:rsidP="0019525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Юридический адрес</w:t>
                            </w:r>
                          </w:p>
                          <w:p w:rsidR="00370B1B" w:rsidRPr="00A65E32" w:rsidRDefault="00370B1B" w:rsidP="0019525B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B75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Конфиденциально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 или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75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Внутренняя информация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19525B">
              <w:rPr>
                <w:rFonts w:ascii="Arial" w:hAnsi="Arial" w:cs="Arial"/>
                <w:sz w:val="22"/>
                <w:szCs w:val="22"/>
              </w:rPr>
              <w:t>Номер страницы указывается на всех страницах документа, электронной копии</w:t>
            </w:r>
          </w:p>
        </w:tc>
      </w:tr>
      <w:tr w:rsidR="0019525B" w:rsidRPr="0019525B" w:rsidTr="0019525B">
        <w:trPr>
          <w:cantSplit/>
          <w:trHeight w:val="966"/>
        </w:trPr>
        <w:tc>
          <w:tcPr>
            <w:tcW w:w="2690" w:type="dxa"/>
            <w:vMerge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  <w:vAlign w:val="center"/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sz w:val="22"/>
                <w:szCs w:val="22"/>
              </w:rPr>
              <w:t>Хранение</w:t>
            </w:r>
            <w:r w:rsidRPr="00195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72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bCs/>
                <w:sz w:val="22"/>
                <w:szCs w:val="22"/>
              </w:rPr>
              <w:t>Сменные носители, бумажные копии</w:t>
            </w:r>
            <w:r w:rsidRPr="0019525B">
              <w:rPr>
                <w:rFonts w:ascii="Arial" w:hAnsi="Arial" w:cs="Arial"/>
                <w:sz w:val="22"/>
                <w:szCs w:val="22"/>
              </w:rPr>
              <w:t xml:space="preserve"> - в местах специального хранения, запираемых на ключ.</w:t>
            </w:r>
            <w:r w:rsidRPr="0019525B">
              <w:rPr>
                <w:rFonts w:ascii="Arial" w:hAnsi="Arial" w:cs="Arial"/>
                <w:sz w:val="22"/>
                <w:szCs w:val="22"/>
              </w:rPr>
              <w:br/>
            </w:r>
            <w:r w:rsidRPr="0019525B">
              <w:rPr>
                <w:rFonts w:ascii="Arial" w:hAnsi="Arial" w:cs="Arial"/>
                <w:b/>
                <w:bCs/>
                <w:sz w:val="22"/>
                <w:szCs w:val="22"/>
              </w:rPr>
              <w:t>Электронные копии</w:t>
            </w:r>
            <w:r w:rsidRPr="0019525B">
              <w:rPr>
                <w:rFonts w:ascii="Arial" w:hAnsi="Arial" w:cs="Arial"/>
                <w:sz w:val="22"/>
                <w:szCs w:val="22"/>
              </w:rPr>
              <w:t xml:space="preserve"> – на ноутбуках – в зашифрованном виде.</w:t>
            </w:r>
          </w:p>
        </w:tc>
      </w:tr>
      <w:tr w:rsidR="0019525B" w:rsidRPr="0019525B" w:rsidTr="0019525B">
        <w:trPr>
          <w:cantSplit/>
          <w:trHeight w:val="924"/>
        </w:trPr>
        <w:tc>
          <w:tcPr>
            <w:tcW w:w="2690" w:type="dxa"/>
            <w:vMerge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  <w:vAlign w:val="center"/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sz w:val="22"/>
                <w:szCs w:val="22"/>
              </w:rPr>
              <w:t>Передача</w:t>
            </w:r>
            <w:r w:rsidRPr="00195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72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bCs/>
                <w:sz w:val="22"/>
                <w:szCs w:val="22"/>
              </w:rPr>
              <w:t>Электронная почта</w:t>
            </w:r>
            <w:r w:rsidRPr="0019525B">
              <w:rPr>
                <w:rFonts w:ascii="Arial" w:hAnsi="Arial" w:cs="Arial"/>
                <w:sz w:val="22"/>
                <w:szCs w:val="22"/>
              </w:rPr>
              <w:t xml:space="preserve"> - шифрование внешней почты.</w:t>
            </w:r>
            <w:r w:rsidRPr="0019525B">
              <w:rPr>
                <w:rFonts w:ascii="Arial" w:hAnsi="Arial" w:cs="Arial"/>
                <w:sz w:val="22"/>
                <w:szCs w:val="22"/>
              </w:rPr>
              <w:br/>
            </w:r>
            <w:r w:rsidRPr="001952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Передача по сети "Интернет"</w:t>
            </w:r>
            <w:r w:rsidRPr="0019525B">
              <w:rPr>
                <w:rFonts w:ascii="Arial" w:hAnsi="Arial" w:cs="Arial"/>
                <w:color w:val="000000"/>
                <w:sz w:val="22"/>
                <w:szCs w:val="22"/>
              </w:rPr>
              <w:t xml:space="preserve"> - шифрование каналов передачи или передаваемых данных</w:t>
            </w:r>
            <w:r w:rsidRPr="001952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sz w:val="22"/>
                <w:szCs w:val="22"/>
              </w:rPr>
              <w:t xml:space="preserve">Принтер – </w:t>
            </w:r>
            <w:r w:rsidRPr="0019525B">
              <w:rPr>
                <w:rFonts w:ascii="Arial" w:hAnsi="Arial" w:cs="Arial"/>
                <w:bCs/>
                <w:sz w:val="22"/>
                <w:szCs w:val="22"/>
              </w:rPr>
              <w:t>немедленное изъятие распечаток.</w:t>
            </w:r>
            <w:r w:rsidRPr="0019525B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19525B">
              <w:rPr>
                <w:rFonts w:ascii="Arial" w:hAnsi="Arial" w:cs="Arial"/>
                <w:b/>
                <w:sz w:val="22"/>
                <w:szCs w:val="22"/>
              </w:rPr>
              <w:t>Сменные носители, бумажные копии –</w:t>
            </w:r>
            <w:r w:rsidRPr="001952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525B">
              <w:rPr>
                <w:rFonts w:ascii="Arial" w:hAnsi="Arial" w:cs="Arial"/>
                <w:bCs/>
                <w:sz w:val="22"/>
                <w:szCs w:val="22"/>
              </w:rPr>
              <w:t>в</w:t>
            </w:r>
            <w:r w:rsidRPr="0019525B">
              <w:rPr>
                <w:rFonts w:ascii="Arial" w:hAnsi="Arial" w:cs="Arial"/>
                <w:sz w:val="22"/>
                <w:szCs w:val="22"/>
              </w:rPr>
              <w:t>нешняя доставка – курьером в конвертах; пометка - "Вскрывать только получателем".</w:t>
            </w:r>
          </w:p>
        </w:tc>
      </w:tr>
      <w:tr w:rsidR="0019525B" w:rsidRPr="0019525B" w:rsidTr="0019525B">
        <w:trPr>
          <w:cantSplit/>
          <w:trHeight w:val="257"/>
        </w:trPr>
        <w:tc>
          <w:tcPr>
            <w:tcW w:w="2690" w:type="dxa"/>
            <w:vMerge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  <w:vAlign w:val="center"/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sz w:val="22"/>
                <w:szCs w:val="22"/>
              </w:rPr>
              <w:t>Уничтожение</w:t>
            </w:r>
            <w:r w:rsidRPr="00195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72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sz w:val="22"/>
                <w:szCs w:val="22"/>
              </w:rPr>
              <w:t>Бумажные копии могут уничтожаться с помощью аппаратов для уничтожения бумаг либо специализированной подрядной организацией. Электронные копии  - через удаление файлов</w:t>
            </w:r>
          </w:p>
          <w:p w:rsidR="0019525B" w:rsidRPr="0019525B" w:rsidRDefault="0019525B" w:rsidP="00276A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9525B">
              <w:rPr>
                <w:rFonts w:ascii="Arial" w:hAnsi="Arial" w:cs="Arial"/>
                <w:i/>
                <w:sz w:val="22"/>
                <w:szCs w:val="22"/>
              </w:rPr>
              <w:t>Рекомендуется использовать аппараты для уничтожения документов с уровнем секретности не ниже 3 в соответствии с международным стандартом DIN 32757-1, то есть с продольной и поперечной резкой документов</w:t>
            </w:r>
          </w:p>
        </w:tc>
      </w:tr>
      <w:tr w:rsidR="0019525B" w:rsidRPr="0019525B" w:rsidTr="0019525B">
        <w:trPr>
          <w:cantSplit/>
          <w:trHeight w:val="726"/>
        </w:trPr>
        <w:tc>
          <w:tcPr>
            <w:tcW w:w="2690" w:type="dxa"/>
            <w:vMerge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  <w:vAlign w:val="center"/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sz w:val="22"/>
                <w:szCs w:val="22"/>
              </w:rPr>
              <w:t>Обсуждение:</w:t>
            </w:r>
          </w:p>
        </w:tc>
        <w:tc>
          <w:tcPr>
            <w:tcW w:w="5572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sz w:val="22"/>
                <w:szCs w:val="22"/>
              </w:rPr>
              <w:t>При проведении совещания, аудио- и видеоконференции организатор конференции утверждает список участников.</w:t>
            </w:r>
            <w:r w:rsidRPr="0019525B">
              <w:rPr>
                <w:rFonts w:ascii="Arial" w:hAnsi="Arial" w:cs="Arial"/>
                <w:sz w:val="22"/>
                <w:szCs w:val="22"/>
              </w:rPr>
              <w:br/>
            </w:r>
            <w:r w:rsidRPr="0019525B">
              <w:rPr>
                <w:rFonts w:ascii="Arial" w:hAnsi="Arial" w:cs="Arial"/>
                <w:b/>
                <w:iCs/>
                <w:sz w:val="22"/>
                <w:szCs w:val="22"/>
              </w:rPr>
              <w:t>Телефон</w:t>
            </w:r>
            <w:r w:rsidRPr="001952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525B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Pr="0019525B">
              <w:rPr>
                <w:rFonts w:ascii="Arial" w:hAnsi="Arial" w:cs="Arial"/>
                <w:bCs/>
                <w:iCs/>
                <w:sz w:val="22"/>
                <w:szCs w:val="22"/>
              </w:rPr>
              <w:t>не рекомендуется использование домашних телефонов.</w:t>
            </w:r>
          </w:p>
        </w:tc>
      </w:tr>
      <w:tr w:rsidR="0019525B" w:rsidRPr="0019525B" w:rsidTr="0019525B">
        <w:trPr>
          <w:cantSplit/>
          <w:trHeight w:val="395"/>
        </w:trPr>
        <w:tc>
          <w:tcPr>
            <w:tcW w:w="2690" w:type="dxa"/>
            <w:vMerge w:val="restart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pStyle w:val="eytablesubhead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Style w:val="af"/>
                <w:rFonts w:ascii="Arial" w:hAnsi="Arial" w:cs="Arial"/>
                <w:sz w:val="22"/>
                <w:szCs w:val="22"/>
                <w:u w:val="single"/>
              </w:rPr>
              <w:t>Строго конфиденциальная</w:t>
            </w:r>
          </w:p>
          <w:p w:rsidR="0019525B" w:rsidRPr="0019525B" w:rsidRDefault="0019525B" w:rsidP="00276A40">
            <w:pPr>
              <w:pStyle w:val="eytablesubhead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9525B" w:rsidRPr="0019525B" w:rsidRDefault="0019525B" w:rsidP="00276A40">
            <w:pPr>
              <w:pStyle w:val="eytablesubhead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72" w:type="dxa"/>
            <w:gridSpan w:val="2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  <w:shd w:val="clear" w:color="auto" w:fill="0000FF"/>
          </w:tcPr>
          <w:p w:rsidR="0019525B" w:rsidRPr="0019525B" w:rsidRDefault="0019525B" w:rsidP="00276A40">
            <w:pPr>
              <w:pStyle w:val="7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Style w:val="af"/>
                <w:rFonts w:ascii="Arial" w:hAnsi="Arial" w:cs="Arial"/>
                <w:color w:val="FFFFFF"/>
                <w:sz w:val="22"/>
                <w:szCs w:val="22"/>
              </w:rPr>
              <w:t>Дополнительные меры безопасности</w:t>
            </w:r>
          </w:p>
        </w:tc>
      </w:tr>
      <w:tr w:rsidR="0019525B" w:rsidRPr="0019525B" w:rsidTr="0019525B">
        <w:trPr>
          <w:cantSplit/>
          <w:trHeight w:val="2625"/>
        </w:trPr>
        <w:tc>
          <w:tcPr>
            <w:tcW w:w="2690" w:type="dxa"/>
            <w:vMerge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  <w:vAlign w:val="center"/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sz w:val="22"/>
                <w:szCs w:val="22"/>
              </w:rPr>
              <w:t>Гриф</w:t>
            </w:r>
            <w:r w:rsidRPr="00195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72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BAEFF00" wp14:editId="33799425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-561340</wp:posOffset>
                      </wp:positionV>
                      <wp:extent cx="1943100" cy="567055"/>
                      <wp:effectExtent l="10795" t="8890" r="8255" b="5080"/>
                      <wp:wrapTight wrapText="bothSides">
                        <wp:wrapPolygon edited="0">
                          <wp:start x="-106" y="-194"/>
                          <wp:lineTo x="-106" y="21406"/>
                          <wp:lineTo x="21706" y="21406"/>
                          <wp:lineTo x="21706" y="-194"/>
                          <wp:lineTo x="-106" y="-194"/>
                        </wp:wrapPolygon>
                      </wp:wrapTight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B1B" w:rsidRDefault="00370B1B" w:rsidP="0019525B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Наименование Общества</w:t>
                                  </w:r>
                                </w:p>
                                <w:p w:rsidR="00370B1B" w:rsidRDefault="00370B1B" w:rsidP="0019525B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Юридический адрес</w:t>
                                  </w:r>
                                </w:p>
                                <w:p w:rsidR="00370B1B" w:rsidRPr="004B1706" w:rsidRDefault="00370B1B" w:rsidP="0019525B">
                                  <w:pPr>
                                    <w:jc w:val="right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B1706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Строго конфиденциально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EFF00" id="Прямоугольник 1" o:spid="_x0000_s1027" style="position:absolute;left:0;text-align:left;margin-left:32.6pt;margin-top:-44.2pt;width:153pt;height:4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">
                      <v:textbox>
                        <w:txbxContent>
                          <w:p w:rsidR="00370B1B" w:rsidRDefault="00370B1B" w:rsidP="0019525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Наименование Общества</w:t>
                            </w:r>
                          </w:p>
                          <w:p w:rsidR="00370B1B" w:rsidRDefault="00370B1B" w:rsidP="0019525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Юридический адрес</w:t>
                            </w:r>
                          </w:p>
                          <w:p w:rsidR="00370B1B" w:rsidRPr="004B1706" w:rsidRDefault="00370B1B" w:rsidP="0019525B">
                            <w:pPr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B170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Строго конфиденциально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sz w:val="22"/>
                <w:szCs w:val="22"/>
              </w:rPr>
              <w:t>Номер страницы указывается на всех страницах документа, электронной копии, на документе указывается количество экземпляров и номер экземпляра.</w:t>
            </w:r>
          </w:p>
        </w:tc>
      </w:tr>
      <w:tr w:rsidR="0019525B" w:rsidRPr="0019525B" w:rsidTr="0019525B">
        <w:trPr>
          <w:cantSplit/>
          <w:trHeight w:val="914"/>
        </w:trPr>
        <w:tc>
          <w:tcPr>
            <w:tcW w:w="2690" w:type="dxa"/>
            <w:vMerge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  <w:vAlign w:val="center"/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sz w:val="22"/>
                <w:szCs w:val="22"/>
              </w:rPr>
              <w:t>Хранение</w:t>
            </w:r>
            <w:r w:rsidRPr="00195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72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bCs/>
                <w:sz w:val="22"/>
                <w:szCs w:val="22"/>
              </w:rPr>
              <w:t>Сменные носители, бумажные копии</w:t>
            </w:r>
            <w:r w:rsidRPr="0019525B">
              <w:rPr>
                <w:rFonts w:ascii="Arial" w:hAnsi="Arial" w:cs="Arial"/>
                <w:sz w:val="22"/>
                <w:szCs w:val="22"/>
              </w:rPr>
              <w:t xml:space="preserve">  - в сейфе (ячейке металлического шкафа с надежными запорными устройствами), сменные носители – шифрование.</w:t>
            </w:r>
            <w:r w:rsidRPr="0019525B">
              <w:rPr>
                <w:rFonts w:ascii="Arial" w:hAnsi="Arial" w:cs="Arial"/>
                <w:sz w:val="22"/>
                <w:szCs w:val="22"/>
              </w:rPr>
              <w:br/>
            </w:r>
            <w:r w:rsidRPr="0019525B">
              <w:rPr>
                <w:rFonts w:ascii="Arial" w:hAnsi="Arial" w:cs="Arial"/>
                <w:b/>
                <w:bCs/>
                <w:sz w:val="22"/>
                <w:szCs w:val="22"/>
              </w:rPr>
              <w:t>Электронные копии</w:t>
            </w:r>
            <w:r w:rsidRPr="0019525B">
              <w:rPr>
                <w:rFonts w:ascii="Arial" w:hAnsi="Arial" w:cs="Arial"/>
                <w:sz w:val="22"/>
                <w:szCs w:val="22"/>
              </w:rPr>
              <w:t xml:space="preserve"> – шифрование, хранение в незашифрованном виде - только на выделенных серверах (обеспечивает «Техносфера»).</w:t>
            </w:r>
          </w:p>
        </w:tc>
      </w:tr>
      <w:tr w:rsidR="0019525B" w:rsidRPr="0019525B" w:rsidTr="0019525B">
        <w:trPr>
          <w:cantSplit/>
          <w:trHeight w:val="1098"/>
        </w:trPr>
        <w:tc>
          <w:tcPr>
            <w:tcW w:w="2690" w:type="dxa"/>
            <w:vMerge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  <w:vAlign w:val="center"/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sz w:val="22"/>
                <w:szCs w:val="22"/>
              </w:rPr>
              <w:t>Передача</w:t>
            </w:r>
            <w:r w:rsidRPr="00195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72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bCs/>
                <w:sz w:val="22"/>
                <w:szCs w:val="22"/>
              </w:rPr>
              <w:t>Электронная почта –</w:t>
            </w:r>
            <w:r w:rsidRPr="0019525B">
              <w:rPr>
                <w:rFonts w:ascii="Arial" w:hAnsi="Arial" w:cs="Arial"/>
                <w:sz w:val="22"/>
                <w:szCs w:val="22"/>
              </w:rPr>
              <w:t xml:space="preserve"> шифрование внутренней почты.</w:t>
            </w:r>
            <w:r w:rsidRPr="0019525B">
              <w:rPr>
                <w:rFonts w:ascii="Arial" w:hAnsi="Arial" w:cs="Arial"/>
                <w:sz w:val="22"/>
                <w:szCs w:val="22"/>
              </w:rPr>
              <w:br/>
            </w:r>
            <w:r w:rsidRPr="0019525B">
              <w:rPr>
                <w:rFonts w:ascii="Arial" w:hAnsi="Arial" w:cs="Arial"/>
                <w:b/>
                <w:bCs/>
                <w:sz w:val="22"/>
                <w:szCs w:val="22"/>
              </w:rPr>
              <w:t>Принтер</w:t>
            </w:r>
            <w:r w:rsidRPr="0019525B">
              <w:rPr>
                <w:rFonts w:ascii="Arial" w:hAnsi="Arial" w:cs="Arial"/>
                <w:sz w:val="22"/>
                <w:szCs w:val="22"/>
              </w:rPr>
              <w:t xml:space="preserve"> -  немедленное изъятие распечаток.</w:t>
            </w:r>
            <w:r w:rsidRPr="0019525B">
              <w:rPr>
                <w:rFonts w:ascii="Arial" w:hAnsi="Arial" w:cs="Arial"/>
                <w:sz w:val="22"/>
                <w:szCs w:val="22"/>
              </w:rPr>
              <w:br/>
            </w:r>
            <w:r w:rsidRPr="0019525B">
              <w:rPr>
                <w:rFonts w:ascii="Arial" w:hAnsi="Arial" w:cs="Arial"/>
                <w:b/>
                <w:sz w:val="22"/>
                <w:szCs w:val="22"/>
              </w:rPr>
              <w:t>Сменные носители, бумажные копии –</w:t>
            </w:r>
            <w:r w:rsidRPr="001952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525B">
              <w:rPr>
                <w:rFonts w:ascii="Arial" w:hAnsi="Arial" w:cs="Arial"/>
                <w:bCs/>
                <w:sz w:val="22"/>
                <w:szCs w:val="22"/>
              </w:rPr>
              <w:t>регистрация распределения (по решению владельца информации), получатель расписывается за получение, внешняя</w:t>
            </w:r>
            <w:r w:rsidRPr="0019525B">
              <w:rPr>
                <w:rFonts w:ascii="Arial" w:hAnsi="Arial" w:cs="Arial"/>
                <w:sz w:val="22"/>
                <w:szCs w:val="22"/>
              </w:rPr>
              <w:t xml:space="preserve"> доставка – доверенным лицом, передача лично в руки.</w:t>
            </w:r>
          </w:p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Передача по внутренней сети</w:t>
            </w:r>
            <w:r w:rsidRPr="001952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- ш</w:t>
            </w:r>
            <w:r w:rsidRPr="0019525B">
              <w:rPr>
                <w:rFonts w:ascii="Arial" w:hAnsi="Arial" w:cs="Arial"/>
                <w:color w:val="000000"/>
                <w:sz w:val="22"/>
                <w:szCs w:val="22"/>
              </w:rPr>
              <w:t>ифрование каналов передачи или передаваемых данных</w:t>
            </w:r>
          </w:p>
        </w:tc>
      </w:tr>
      <w:tr w:rsidR="0019525B" w:rsidRPr="0019525B" w:rsidTr="0019525B">
        <w:trPr>
          <w:cantSplit/>
          <w:trHeight w:val="612"/>
        </w:trPr>
        <w:tc>
          <w:tcPr>
            <w:tcW w:w="2690" w:type="dxa"/>
            <w:vMerge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  <w:vAlign w:val="center"/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sz w:val="22"/>
                <w:szCs w:val="22"/>
              </w:rPr>
              <w:t>Уничтожение</w:t>
            </w:r>
            <w:r w:rsidRPr="001952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72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sz w:val="22"/>
                <w:szCs w:val="22"/>
              </w:rPr>
              <w:t>Бумажные копии – уничтожаются лично владельцем информации с помощью аппаратов для уничтожения бумаг</w:t>
            </w:r>
          </w:p>
        </w:tc>
      </w:tr>
      <w:tr w:rsidR="0019525B" w:rsidRPr="0019525B" w:rsidTr="0019525B">
        <w:trPr>
          <w:cantSplit/>
          <w:trHeight w:val="844"/>
        </w:trPr>
        <w:tc>
          <w:tcPr>
            <w:tcW w:w="2690" w:type="dxa"/>
            <w:vMerge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  <w:vAlign w:val="center"/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b/>
                <w:sz w:val="22"/>
                <w:szCs w:val="22"/>
              </w:rPr>
              <w:t>Обсуждение</w:t>
            </w:r>
          </w:p>
        </w:tc>
        <w:tc>
          <w:tcPr>
            <w:tcW w:w="5572" w:type="dxa"/>
            <w:tcBorders>
              <w:top w:val="single" w:sz="8" w:space="0" w:color="4367C5"/>
              <w:left w:val="single" w:sz="8" w:space="0" w:color="4367C5"/>
              <w:bottom w:val="single" w:sz="8" w:space="0" w:color="4367C5"/>
              <w:right w:val="single" w:sz="8" w:space="0" w:color="4367C5"/>
            </w:tcBorders>
          </w:tcPr>
          <w:p w:rsidR="0019525B" w:rsidRPr="0019525B" w:rsidRDefault="0019525B" w:rsidP="00276A40">
            <w:pPr>
              <w:pStyle w:val="eytablebullet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25B">
              <w:rPr>
                <w:rFonts w:ascii="Arial" w:hAnsi="Arial" w:cs="Arial"/>
                <w:sz w:val="22"/>
                <w:szCs w:val="22"/>
              </w:rPr>
              <w:t>Совещания, аудио- видеоконференции проводится в защищенных от прослушивания и съема видеоинформации помещениях.</w:t>
            </w:r>
            <w:r w:rsidRPr="0019525B">
              <w:rPr>
                <w:rFonts w:ascii="Arial" w:hAnsi="Arial" w:cs="Arial"/>
                <w:sz w:val="22"/>
                <w:szCs w:val="22"/>
              </w:rPr>
              <w:br/>
            </w:r>
            <w:r w:rsidRPr="0019525B">
              <w:rPr>
                <w:rFonts w:ascii="Arial" w:hAnsi="Arial" w:cs="Arial"/>
                <w:b/>
                <w:bCs/>
                <w:sz w:val="22"/>
                <w:szCs w:val="22"/>
              </w:rPr>
              <w:t>Телефон –</w:t>
            </w:r>
            <w:r w:rsidRPr="0019525B">
              <w:rPr>
                <w:rFonts w:ascii="Arial" w:hAnsi="Arial" w:cs="Arial"/>
                <w:sz w:val="22"/>
                <w:szCs w:val="22"/>
              </w:rPr>
              <w:t xml:space="preserve"> не рекомендуется.</w:t>
            </w:r>
          </w:p>
        </w:tc>
      </w:tr>
    </w:tbl>
    <w:p w:rsidR="0019525B" w:rsidRDefault="0019525B" w:rsidP="00BB1540">
      <w:pPr>
        <w:rPr>
          <w:rFonts w:ascii="Arial" w:hAnsi="Arial" w:cs="Arial"/>
        </w:rPr>
      </w:pPr>
    </w:p>
    <w:p w:rsidR="0019525B" w:rsidRPr="00BB1540" w:rsidRDefault="0019525B" w:rsidP="00BB1540">
      <w:pPr>
        <w:rPr>
          <w:rFonts w:ascii="Arial" w:hAnsi="Arial" w:cs="Arial"/>
        </w:rPr>
      </w:pPr>
    </w:p>
    <w:p w:rsidR="00DA2DAD" w:rsidRPr="0082619A" w:rsidRDefault="00DA2DAD" w:rsidP="0082619A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color w:val="auto"/>
          <w:sz w:val="28"/>
          <w:szCs w:val="28"/>
        </w:rPr>
      </w:pPr>
      <w:bookmarkStart w:id="16" w:name="_Toc246926603"/>
      <w:bookmarkStart w:id="17" w:name="_Toc109835634"/>
      <w:r w:rsidRPr="0082619A">
        <w:rPr>
          <w:rFonts w:ascii="Arial" w:eastAsia="Times New Roman" w:hAnsi="Arial" w:cs="Arial"/>
          <w:color w:val="auto"/>
          <w:sz w:val="28"/>
          <w:szCs w:val="28"/>
        </w:rPr>
        <w:t>Порядок создания документов, содержащих коммерческую тайну</w:t>
      </w:r>
      <w:bookmarkEnd w:id="16"/>
      <w:bookmarkEnd w:id="17"/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color w:val="000000"/>
          <w:lang w:bidi="he-IL"/>
        </w:rPr>
      </w:pPr>
      <w:r w:rsidRPr="00BB1540">
        <w:rPr>
          <w:rFonts w:ascii="Arial" w:hAnsi="Arial" w:cs="Arial"/>
          <w:lang w:bidi="he-IL"/>
        </w:rPr>
        <w:t xml:space="preserve">Электронные копии конфиденциальных документов создаются, и работа с ними </w:t>
      </w:r>
      <w:r w:rsidRPr="00BB1540">
        <w:rPr>
          <w:rFonts w:ascii="Arial" w:hAnsi="Arial" w:cs="Arial"/>
          <w:color w:val="000000"/>
          <w:lang w:bidi="he-IL"/>
        </w:rPr>
        <w:t xml:space="preserve">осуществляется только в закрытых информационных ресурсах.  При создании документов, содержащих информацию, составляющую КТ, в электронном виде можно использовать предусмотренные для этого шаблоны. 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color w:val="000000"/>
          <w:lang w:bidi="he-IL"/>
        </w:rPr>
      </w:pPr>
      <w:r w:rsidRPr="00BB1540">
        <w:rPr>
          <w:rFonts w:ascii="Arial" w:hAnsi="Arial" w:cs="Arial"/>
          <w:color w:val="000000"/>
          <w:lang w:bidi="he-IL"/>
        </w:rPr>
        <w:t xml:space="preserve">Электронные копии документов, имеющие гриф «Строго конфиденциально», подлежат обязательному шифрованию с использованием криптографических средств (осуществляется в автоматическом режиме). </w:t>
      </w:r>
    </w:p>
    <w:p w:rsidR="00DA2DAD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color w:val="000000"/>
          <w:lang w:bidi="he-IL"/>
        </w:rPr>
        <w:t>Заявки</w:t>
      </w:r>
      <w:r w:rsidRPr="00BB1540">
        <w:rPr>
          <w:rFonts w:ascii="Arial" w:hAnsi="Arial" w:cs="Arial"/>
          <w:lang w:bidi="he-IL"/>
        </w:rPr>
        <w:t xml:space="preserve"> на подключение к закрытым информационным ресурсам либо обеспечению доступа к ним сотрудников подаются в адрес </w:t>
      </w:r>
      <w:r w:rsidR="0019525B">
        <w:rPr>
          <w:rFonts w:ascii="Arial" w:hAnsi="Arial" w:cs="Arial"/>
          <w:lang w:bidi="he-IL"/>
        </w:rPr>
        <w:t>руководителя по безопасности</w:t>
      </w:r>
      <w:r w:rsidR="00370B1B">
        <w:rPr>
          <w:rFonts w:ascii="Arial" w:hAnsi="Arial" w:cs="Arial"/>
          <w:lang w:bidi="he-IL"/>
        </w:rPr>
        <w:t>,</w:t>
      </w:r>
      <w:r w:rsidR="0019525B">
        <w:rPr>
          <w:rFonts w:ascii="Arial" w:hAnsi="Arial" w:cs="Arial"/>
          <w:lang w:bidi="he-IL"/>
        </w:rPr>
        <w:t xml:space="preserve"> либо сотрудника, имеющего соответствующие полномочия</w:t>
      </w:r>
      <w:r w:rsidRPr="00BB1540">
        <w:rPr>
          <w:rFonts w:ascii="Arial" w:hAnsi="Arial" w:cs="Arial"/>
          <w:lang w:bidi="he-IL"/>
        </w:rPr>
        <w:t xml:space="preserve">. </w:t>
      </w:r>
    </w:p>
    <w:p w:rsidR="0019525B" w:rsidRPr="0019525B" w:rsidRDefault="0019525B" w:rsidP="0019525B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19525B">
        <w:rPr>
          <w:rFonts w:ascii="Arial" w:hAnsi="Arial" w:cs="Arial"/>
          <w:lang w:bidi="he-IL"/>
        </w:rPr>
        <w:t xml:space="preserve">Руководители структурных подразделений </w:t>
      </w:r>
      <w:r w:rsidR="00370B1B">
        <w:rPr>
          <w:rFonts w:ascii="Arial" w:hAnsi="Arial" w:cs="Arial"/>
          <w:lang w:bidi="he-IL"/>
        </w:rPr>
        <w:t>Общества</w:t>
      </w:r>
      <w:r w:rsidRPr="0019525B">
        <w:rPr>
          <w:rFonts w:ascii="Arial" w:hAnsi="Arial" w:cs="Arial"/>
          <w:lang w:bidi="he-IL"/>
        </w:rPr>
        <w:t xml:space="preserve"> отвечают за правильность первоначальной и текущей классификации ИКТ и применение соответствующих мер защиты. </w:t>
      </w:r>
    </w:p>
    <w:p w:rsidR="00DA2DAD" w:rsidRPr="00BB1540" w:rsidRDefault="00DA2DAD" w:rsidP="00BB1540">
      <w:pPr>
        <w:rPr>
          <w:rFonts w:ascii="Arial" w:hAnsi="Arial" w:cs="Arial"/>
        </w:rPr>
      </w:pPr>
    </w:p>
    <w:p w:rsidR="00DA2DAD" w:rsidRPr="0082619A" w:rsidRDefault="00DA2DAD" w:rsidP="0082619A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color w:val="auto"/>
          <w:sz w:val="28"/>
          <w:szCs w:val="28"/>
        </w:rPr>
      </w:pPr>
      <w:bookmarkStart w:id="18" w:name="_Toc246926604"/>
      <w:bookmarkStart w:id="19" w:name="_Toc109835635"/>
      <w:r w:rsidRPr="0082619A">
        <w:rPr>
          <w:rFonts w:ascii="Arial" w:eastAsia="Times New Roman" w:hAnsi="Arial" w:cs="Arial"/>
          <w:color w:val="auto"/>
          <w:sz w:val="28"/>
          <w:szCs w:val="28"/>
        </w:rPr>
        <w:t>Регистрация и учет документов, содержащих коммерческую тайну</w:t>
      </w:r>
      <w:bookmarkEnd w:id="18"/>
      <w:bookmarkEnd w:id="19"/>
    </w:p>
    <w:p w:rsidR="00560206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color w:val="000000"/>
          <w:lang w:bidi="he-IL"/>
        </w:rPr>
        <w:t>Подготовленный</w:t>
      </w:r>
      <w:r w:rsidRPr="00BB1540">
        <w:rPr>
          <w:rFonts w:ascii="Arial" w:hAnsi="Arial" w:cs="Arial"/>
          <w:lang w:bidi="he-IL"/>
        </w:rPr>
        <w:t xml:space="preserve"> на бумажном носителе конфиденциальный документ подлежит регистрации в учетных формах </w:t>
      </w:r>
      <w:r w:rsidR="00560206" w:rsidRPr="00BB1540">
        <w:rPr>
          <w:rFonts w:ascii="Arial" w:hAnsi="Arial" w:cs="Arial"/>
          <w:lang w:bidi="he-IL"/>
        </w:rPr>
        <w:t>СП</w:t>
      </w:r>
      <w:r w:rsidRPr="00BB1540">
        <w:rPr>
          <w:rFonts w:ascii="Arial" w:hAnsi="Arial" w:cs="Arial"/>
          <w:lang w:bidi="he-IL"/>
        </w:rPr>
        <w:t xml:space="preserve">. </w:t>
      </w:r>
    </w:p>
    <w:p w:rsidR="00560206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Регистрация конфиденциального документа</w:t>
      </w:r>
      <w:r w:rsidR="00560206" w:rsidRPr="00BB1540">
        <w:rPr>
          <w:rFonts w:ascii="Arial" w:hAnsi="Arial" w:cs="Arial"/>
          <w:lang w:bidi="he-IL"/>
        </w:rPr>
        <w:t xml:space="preserve"> в СП</w:t>
      </w:r>
      <w:r w:rsidRPr="00BB1540">
        <w:rPr>
          <w:rFonts w:ascii="Arial" w:hAnsi="Arial" w:cs="Arial"/>
          <w:lang w:bidi="he-IL"/>
        </w:rPr>
        <w:t xml:space="preserve"> производится</w:t>
      </w:r>
      <w:r w:rsidR="00560206" w:rsidRPr="00BB1540">
        <w:rPr>
          <w:rFonts w:ascii="Arial" w:hAnsi="Arial" w:cs="Arial"/>
          <w:lang w:bidi="he-IL"/>
        </w:rPr>
        <w:t xml:space="preserve"> его</w:t>
      </w:r>
      <w:r w:rsidRPr="00BB1540">
        <w:rPr>
          <w:rFonts w:ascii="Arial" w:hAnsi="Arial" w:cs="Arial"/>
          <w:lang w:bidi="he-IL"/>
        </w:rPr>
        <w:t xml:space="preserve"> исполнител</w:t>
      </w:r>
      <w:r w:rsidR="00560206" w:rsidRPr="00BB1540">
        <w:rPr>
          <w:rFonts w:ascii="Arial" w:hAnsi="Arial" w:cs="Arial"/>
          <w:lang w:bidi="he-IL"/>
        </w:rPr>
        <w:t>ем</w:t>
      </w:r>
      <w:r w:rsidRPr="00BB1540">
        <w:rPr>
          <w:rFonts w:ascii="Arial" w:hAnsi="Arial" w:cs="Arial"/>
          <w:lang w:bidi="he-IL"/>
        </w:rPr>
        <w:t xml:space="preserve">. Исполнитель обязан </w:t>
      </w:r>
      <w:r w:rsidR="00560206" w:rsidRPr="00BB1540">
        <w:rPr>
          <w:rFonts w:ascii="Arial" w:hAnsi="Arial" w:cs="Arial"/>
          <w:lang w:bidi="he-IL"/>
        </w:rPr>
        <w:t>при регистрации указать</w:t>
      </w:r>
      <w:r w:rsidRPr="00BB1540">
        <w:rPr>
          <w:rFonts w:ascii="Arial" w:hAnsi="Arial" w:cs="Arial"/>
          <w:lang w:bidi="he-IL"/>
        </w:rPr>
        <w:t xml:space="preserve"> наименование документа, его экземпляр, количество листов в документе, его гриф конфиденциальности и срок действия режима КТ в отношении данного документа (например: «до заключения договора»; «до момента раскрытия существенной непубличной информации»; «до 31.12.2009 года»). </w:t>
      </w:r>
    </w:p>
    <w:p w:rsidR="00560206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Срок действия режима </w:t>
      </w:r>
      <w:r w:rsidR="00560206" w:rsidRPr="00BB1540">
        <w:rPr>
          <w:rFonts w:ascii="Arial" w:hAnsi="Arial" w:cs="Arial"/>
          <w:lang w:bidi="he-IL"/>
        </w:rPr>
        <w:t>КТ в отношении документа вносит</w:t>
      </w:r>
      <w:r w:rsidRPr="00BB1540">
        <w:rPr>
          <w:rFonts w:ascii="Arial" w:hAnsi="Arial" w:cs="Arial"/>
          <w:lang w:bidi="he-IL"/>
        </w:rPr>
        <w:t xml:space="preserve">ся в учетные формы и на конфиденциальный документ. Регистрационный номер документа и дата регистрации указывается на каждой его странице. О приеме документа на ответственное хранение </w:t>
      </w:r>
      <w:r w:rsidR="00560206" w:rsidRPr="00BB1540">
        <w:rPr>
          <w:rFonts w:ascii="Arial" w:hAnsi="Arial" w:cs="Arial"/>
          <w:lang w:bidi="he-IL"/>
        </w:rPr>
        <w:t>сотрудник, подготовивший или получивший его,</w:t>
      </w:r>
      <w:r w:rsidRPr="00BB1540">
        <w:rPr>
          <w:rFonts w:ascii="Arial" w:hAnsi="Arial" w:cs="Arial"/>
          <w:lang w:bidi="he-IL"/>
        </w:rPr>
        <w:t xml:space="preserve"> расписывается в учетной форме. </w:t>
      </w:r>
    </w:p>
    <w:p w:rsidR="00560206" w:rsidRPr="00BB1540" w:rsidRDefault="00560206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З</w:t>
      </w:r>
      <w:r w:rsidR="00DA2DAD" w:rsidRPr="00BB1540">
        <w:rPr>
          <w:rFonts w:ascii="Arial" w:hAnsi="Arial" w:cs="Arial"/>
          <w:lang w:bidi="he-IL"/>
        </w:rPr>
        <w:t xml:space="preserve">арегистрированный конфиденциальный документ ставится на учет в структурном подразделении </w:t>
      </w:r>
      <w:r w:rsidRPr="00BB1540">
        <w:rPr>
          <w:rFonts w:ascii="Arial" w:hAnsi="Arial" w:cs="Arial"/>
          <w:lang w:bidi="he-IL"/>
        </w:rPr>
        <w:t xml:space="preserve">Общества </w:t>
      </w:r>
      <w:r w:rsidR="00DA2DAD" w:rsidRPr="00BB1540">
        <w:rPr>
          <w:rFonts w:ascii="Arial" w:hAnsi="Arial" w:cs="Arial"/>
          <w:lang w:bidi="he-IL"/>
        </w:rPr>
        <w:t xml:space="preserve">в отдельном журнале. 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Входящий конфиденциальный документ подлежит учету в структурном подразделении, получившем его. </w:t>
      </w:r>
    </w:p>
    <w:p w:rsidR="00DA2DAD" w:rsidRPr="00BB1540" w:rsidRDefault="00DA2DAD" w:rsidP="00BB1540">
      <w:pPr>
        <w:pStyle w:val="ae"/>
        <w:ind w:right="4"/>
        <w:jc w:val="both"/>
        <w:rPr>
          <w:lang w:bidi="he-IL"/>
        </w:rPr>
      </w:pPr>
    </w:p>
    <w:p w:rsidR="00DA2DAD" w:rsidRPr="0082619A" w:rsidRDefault="00DA2DAD" w:rsidP="0082619A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color w:val="auto"/>
          <w:sz w:val="28"/>
          <w:szCs w:val="28"/>
        </w:rPr>
      </w:pPr>
      <w:bookmarkStart w:id="20" w:name="_Toc246926605"/>
      <w:bookmarkStart w:id="21" w:name="_Toc109835636"/>
      <w:r w:rsidRPr="0082619A">
        <w:rPr>
          <w:rFonts w:ascii="Arial" w:eastAsia="Times New Roman" w:hAnsi="Arial" w:cs="Arial"/>
          <w:color w:val="auto"/>
          <w:sz w:val="28"/>
          <w:szCs w:val="28"/>
        </w:rPr>
        <w:t>Хранение конфиденциальных документов</w:t>
      </w:r>
      <w:bookmarkEnd w:id="20"/>
      <w:bookmarkEnd w:id="21"/>
      <w:r w:rsidRPr="0082619A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:rsidR="00560206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Все исполненные на бумажном носителе документы, содержащие КТ, должны храниться в закрывающихся помещениях, в запертых шкафах, столах (ящиках) или сейфах отдельно от документов, не имеющих степени конфиденциальности. Допускается возможность приобщения документов к конфиденциальным делам и папкам, ведение которых предусмотрено номенклатурой дел СП.  </w:t>
      </w:r>
    </w:p>
    <w:p w:rsidR="00DA2DAD" w:rsidRPr="00BB1540" w:rsidRDefault="00560206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Э</w:t>
      </w:r>
      <w:r w:rsidR="00DA2DAD" w:rsidRPr="00BB1540">
        <w:rPr>
          <w:rFonts w:ascii="Arial" w:hAnsi="Arial" w:cs="Arial"/>
          <w:lang w:bidi="he-IL"/>
        </w:rPr>
        <w:t xml:space="preserve">лектронные копии конфиденциальных документов хранятся только на закрытых информационных ресурсах. Закрытые информационные ресурсы располагаются на выделенном диске единого сервера </w:t>
      </w:r>
      <w:r w:rsidR="00370B1B">
        <w:rPr>
          <w:rFonts w:ascii="Arial" w:hAnsi="Arial" w:cs="Arial"/>
          <w:lang w:bidi="he-IL"/>
        </w:rPr>
        <w:t>Общества</w:t>
      </w:r>
      <w:r w:rsidR="00DA2DAD" w:rsidRPr="00BB1540">
        <w:rPr>
          <w:rFonts w:ascii="Arial" w:hAnsi="Arial" w:cs="Arial"/>
          <w:lang w:bidi="he-IL"/>
        </w:rPr>
        <w:t xml:space="preserve">. Доступ к ним имеет сотрудник, на которого оформлена заявка. </w:t>
      </w:r>
    </w:p>
    <w:p w:rsidR="00DA2DAD" w:rsidRDefault="00560206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С</w:t>
      </w:r>
      <w:r w:rsidR="00DA2DAD" w:rsidRPr="00BB1540">
        <w:rPr>
          <w:rFonts w:ascii="Arial" w:hAnsi="Arial" w:cs="Arial"/>
          <w:lang w:bidi="he-IL"/>
        </w:rPr>
        <w:t xml:space="preserve">рок хранения документа устанавливается исполнителем или руководителем соответствующего структурного подразделения, о чем делается уведомительная отметка на документе и в журналах учета. </w:t>
      </w:r>
    </w:p>
    <w:p w:rsidR="0019525B" w:rsidRPr="0019525B" w:rsidRDefault="0019525B" w:rsidP="0019525B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19525B">
        <w:rPr>
          <w:rFonts w:ascii="Arial" w:hAnsi="Arial" w:cs="Arial"/>
          <w:lang w:bidi="he-IL"/>
        </w:rPr>
        <w:t xml:space="preserve">Формы учета </w:t>
      </w:r>
      <w:r>
        <w:rPr>
          <w:rFonts w:ascii="Arial" w:hAnsi="Arial" w:cs="Arial"/>
          <w:lang w:bidi="he-IL"/>
        </w:rPr>
        <w:t>информации, составляющей КТ,</w:t>
      </w:r>
      <w:r w:rsidRPr="0019525B">
        <w:rPr>
          <w:rFonts w:ascii="Arial" w:hAnsi="Arial" w:cs="Arial"/>
          <w:lang w:bidi="he-IL"/>
        </w:rPr>
        <w:t xml:space="preserve"> определяются сотрудником безопасности совместно с руководителем структурного подразделения. Учет документов, содержащих </w:t>
      </w:r>
      <w:r>
        <w:rPr>
          <w:rFonts w:ascii="Arial" w:hAnsi="Arial" w:cs="Arial"/>
          <w:lang w:bidi="he-IL"/>
        </w:rPr>
        <w:t>информация, составляющей КТ</w:t>
      </w:r>
      <w:r w:rsidRPr="0019525B">
        <w:rPr>
          <w:rFonts w:ascii="Arial" w:hAnsi="Arial" w:cs="Arial"/>
          <w:lang w:bidi="he-IL"/>
        </w:rPr>
        <w:t xml:space="preserve">, осуществляется ответственным лицом, назначаемым руководителем структурного подразделения. Им же осуществляется грифование бумажных документов, содержащих </w:t>
      </w:r>
      <w:r>
        <w:rPr>
          <w:rFonts w:ascii="Arial" w:hAnsi="Arial" w:cs="Arial"/>
          <w:lang w:bidi="he-IL"/>
        </w:rPr>
        <w:t>информацию, составляющей КТ</w:t>
      </w:r>
      <w:r w:rsidRPr="0019525B">
        <w:rPr>
          <w:rFonts w:ascii="Arial" w:hAnsi="Arial" w:cs="Arial"/>
          <w:lang w:bidi="he-IL"/>
        </w:rPr>
        <w:t>.</w:t>
      </w:r>
    </w:p>
    <w:p w:rsidR="0019525B" w:rsidRPr="0019525B" w:rsidRDefault="0019525B" w:rsidP="0019525B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19525B">
        <w:rPr>
          <w:rFonts w:ascii="Arial" w:hAnsi="Arial" w:cs="Arial"/>
          <w:lang w:bidi="he-IL"/>
        </w:rPr>
        <w:t xml:space="preserve">Копирование материальных носителей </w:t>
      </w:r>
      <w:r>
        <w:rPr>
          <w:rFonts w:ascii="Arial" w:hAnsi="Arial" w:cs="Arial"/>
          <w:lang w:bidi="he-IL"/>
        </w:rPr>
        <w:t>с информацией, составляющей КТ,</w:t>
      </w:r>
      <w:r w:rsidRPr="0019525B">
        <w:rPr>
          <w:rFonts w:ascii="Arial" w:hAnsi="Arial" w:cs="Arial"/>
          <w:lang w:bidi="he-IL"/>
        </w:rPr>
        <w:t xml:space="preserve"> производится только с разрешения руководителя подразделения, ответственного за хранение этой информации, или уполномоченного лица, который несет ответственность за доступ к </w:t>
      </w:r>
      <w:r>
        <w:rPr>
          <w:rFonts w:ascii="Arial" w:hAnsi="Arial" w:cs="Arial"/>
          <w:lang w:bidi="he-IL"/>
        </w:rPr>
        <w:t>ней</w:t>
      </w:r>
      <w:r w:rsidRPr="0019525B">
        <w:rPr>
          <w:rFonts w:ascii="Arial" w:hAnsi="Arial" w:cs="Arial"/>
          <w:lang w:bidi="he-IL"/>
        </w:rPr>
        <w:t>, а также организует учет выданных копий. По окончании использования копии должны быть сданы пользователем уполномоченному за хранение лицу.</w:t>
      </w:r>
    </w:p>
    <w:p w:rsidR="0019525B" w:rsidRPr="0019525B" w:rsidRDefault="0019525B" w:rsidP="0019525B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19525B">
        <w:rPr>
          <w:rFonts w:ascii="Arial" w:hAnsi="Arial" w:cs="Arial"/>
          <w:lang w:bidi="he-IL"/>
        </w:rPr>
        <w:t xml:space="preserve">В случае необходимости, определяемой руководством </w:t>
      </w:r>
      <w:r w:rsidR="00370B1B">
        <w:rPr>
          <w:rFonts w:ascii="Arial" w:hAnsi="Arial" w:cs="Arial"/>
          <w:lang w:bidi="he-IL"/>
        </w:rPr>
        <w:t>Общества</w:t>
      </w:r>
      <w:r w:rsidRPr="0019525B">
        <w:rPr>
          <w:rFonts w:ascii="Arial" w:hAnsi="Arial" w:cs="Arial"/>
          <w:lang w:bidi="he-IL"/>
        </w:rPr>
        <w:t xml:space="preserve"> и при отсутствии лица, ответственного за сохранность документов, закрепленный за ним шкаф (сейф) или хранилище может быть вскрыто с разрешения руководителя безопасности, комиссией в составе не менее трех человек. Если вскрывается сейф одного из руководителей </w:t>
      </w:r>
      <w:r w:rsidR="00370B1B">
        <w:rPr>
          <w:rFonts w:ascii="Arial" w:hAnsi="Arial" w:cs="Arial"/>
          <w:lang w:bidi="he-IL"/>
        </w:rPr>
        <w:t>Общества</w:t>
      </w:r>
      <w:r w:rsidRPr="0019525B">
        <w:rPr>
          <w:rFonts w:ascii="Arial" w:hAnsi="Arial" w:cs="Arial"/>
          <w:lang w:bidi="he-IL"/>
        </w:rPr>
        <w:t>, то вскрытие и изъятие производится комиссией, назначенной генеральным директором. О вскрытии шкафа (сейфа) и изъятых документах (если изъятие производилось) составляется акт вскрытия хранилища документов конфиденциального характера, и об этом ставится в известность работник, за которым закреплен шкаф (сейф) или хранилище.</w:t>
      </w:r>
    </w:p>
    <w:p w:rsidR="0019525B" w:rsidRPr="0019525B" w:rsidRDefault="0019525B" w:rsidP="0019525B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19525B">
        <w:rPr>
          <w:rFonts w:ascii="Arial" w:hAnsi="Arial" w:cs="Arial"/>
          <w:lang w:bidi="he-IL"/>
        </w:rPr>
        <w:t>При освобождении и передаче помещений, шкафов (сейфов) и письменных столов они должны быть тщательно осмотрены руководителем структурного подразделения, в чьем ведении они находятся, чтобы исключить оставление в них служебных материалов.</w:t>
      </w:r>
    </w:p>
    <w:p w:rsidR="0019525B" w:rsidRPr="0019525B" w:rsidRDefault="0019525B" w:rsidP="0019525B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П</w:t>
      </w:r>
      <w:r w:rsidRPr="0019525B">
        <w:rPr>
          <w:rFonts w:ascii="Arial" w:hAnsi="Arial" w:cs="Arial"/>
          <w:lang w:bidi="he-IL"/>
        </w:rPr>
        <w:t xml:space="preserve">омещения, в которых хранятся конфиденциальные документы или иные материальные носители </w:t>
      </w:r>
      <w:r>
        <w:rPr>
          <w:rFonts w:ascii="Arial" w:hAnsi="Arial" w:cs="Arial"/>
          <w:lang w:bidi="he-IL"/>
        </w:rPr>
        <w:t>с информацией, составляющей КТ,</w:t>
      </w:r>
      <w:r w:rsidRPr="0019525B">
        <w:rPr>
          <w:rFonts w:ascii="Arial" w:hAnsi="Arial" w:cs="Arial"/>
          <w:lang w:bidi="he-IL"/>
        </w:rPr>
        <w:t xml:space="preserve"> оборудуются в соответствии с правилами и требованиями противопожарной безопасности средствами пожарной сигнализации и техническими средствами охраны, а также в соответствии с нормативными требованиями хранения архивных документов. Порядок действий в случаях стихийных бедствий или чрезвычайных ситуаций регламентируется внутренними инструкциями, разработанными уполномоченными сотрудниками </w:t>
      </w:r>
      <w:r w:rsidR="00370B1B">
        <w:rPr>
          <w:rFonts w:ascii="Arial" w:hAnsi="Arial" w:cs="Arial"/>
          <w:lang w:bidi="he-IL"/>
        </w:rPr>
        <w:t>Общества</w:t>
      </w:r>
      <w:r w:rsidRPr="0019525B">
        <w:rPr>
          <w:rFonts w:ascii="Arial" w:hAnsi="Arial" w:cs="Arial"/>
          <w:lang w:bidi="he-IL"/>
        </w:rPr>
        <w:t xml:space="preserve"> и утвержденными ответственными за данное направление руководителями структурных подразделений.</w:t>
      </w:r>
    </w:p>
    <w:p w:rsidR="0019525B" w:rsidRPr="0019525B" w:rsidRDefault="0019525B" w:rsidP="0019525B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19525B">
        <w:rPr>
          <w:rFonts w:ascii="Arial" w:hAnsi="Arial" w:cs="Arial"/>
          <w:lang w:bidi="he-IL"/>
        </w:rPr>
        <w:t>Перевозка материальных носителей</w:t>
      </w:r>
      <w:r>
        <w:rPr>
          <w:rFonts w:ascii="Arial" w:hAnsi="Arial" w:cs="Arial"/>
          <w:lang w:bidi="he-IL"/>
        </w:rPr>
        <w:t xml:space="preserve"> с</w:t>
      </w:r>
      <w:r w:rsidRPr="0019525B">
        <w:rPr>
          <w:rFonts w:ascii="Arial" w:hAnsi="Arial" w:cs="Arial"/>
          <w:lang w:bidi="he-IL"/>
        </w:rPr>
        <w:t xml:space="preserve"> </w:t>
      </w:r>
      <w:r>
        <w:rPr>
          <w:rFonts w:ascii="Arial" w:hAnsi="Arial" w:cs="Arial"/>
          <w:lang w:bidi="he-IL"/>
        </w:rPr>
        <w:t>информацией, составляющей КТ,</w:t>
      </w:r>
      <w:r w:rsidRPr="0019525B">
        <w:rPr>
          <w:rFonts w:ascii="Arial" w:hAnsi="Arial" w:cs="Arial"/>
          <w:lang w:bidi="he-IL"/>
        </w:rPr>
        <w:t xml:space="preserve"> должна осуществляться с соблюдением необходимых мер, исключающих возможность их утраты, порчи и доступа к ним посторонних лиц. Работники, выезжающие в командировку, могут иметь при себе документы конфиденциального характера только с разрешения руководителя структурного подразделения и под личную ответственность за их сохранность.</w:t>
      </w:r>
    </w:p>
    <w:p w:rsidR="0019525B" w:rsidRPr="0019525B" w:rsidRDefault="0019525B" w:rsidP="0019525B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19525B">
        <w:rPr>
          <w:rFonts w:ascii="Arial" w:hAnsi="Arial" w:cs="Arial"/>
          <w:lang w:bidi="he-IL"/>
        </w:rPr>
        <w:t xml:space="preserve">В случае утраты, порчи, а также в случаях несанкционированного доступа к </w:t>
      </w:r>
      <w:r>
        <w:rPr>
          <w:rFonts w:ascii="Arial" w:hAnsi="Arial" w:cs="Arial"/>
          <w:lang w:bidi="he-IL"/>
        </w:rPr>
        <w:t>информации, составляющей КТ,</w:t>
      </w:r>
      <w:r w:rsidRPr="0019525B">
        <w:rPr>
          <w:rFonts w:ascii="Arial" w:hAnsi="Arial" w:cs="Arial"/>
          <w:lang w:bidi="he-IL"/>
        </w:rPr>
        <w:t xml:space="preserve"> посторонних лиц работник должен немедленно сообщить об этом своему непосредственному руководителю и в </w:t>
      </w:r>
      <w:r w:rsidR="00AF13F1">
        <w:rPr>
          <w:rFonts w:ascii="Arial" w:hAnsi="Arial" w:cs="Arial"/>
          <w:lang w:bidi="he-IL"/>
        </w:rPr>
        <w:t>подразделение</w:t>
      </w:r>
      <w:r w:rsidRPr="0019525B">
        <w:rPr>
          <w:rFonts w:ascii="Arial" w:hAnsi="Arial" w:cs="Arial"/>
          <w:lang w:bidi="he-IL"/>
        </w:rPr>
        <w:t xml:space="preserve"> безопасности. По фактам утраты </w:t>
      </w:r>
      <w:r>
        <w:rPr>
          <w:rFonts w:ascii="Arial" w:hAnsi="Arial" w:cs="Arial"/>
          <w:lang w:bidi="he-IL"/>
        </w:rPr>
        <w:t>информации, составляющей КТ,</w:t>
      </w:r>
      <w:r w:rsidRPr="0019525B">
        <w:rPr>
          <w:rFonts w:ascii="Arial" w:hAnsi="Arial" w:cs="Arial"/>
          <w:lang w:bidi="he-IL"/>
        </w:rPr>
        <w:t xml:space="preserve"> или ее разглашения проводится служебная проверка, порядок проведения которой регламентируется </w:t>
      </w:r>
      <w:r>
        <w:rPr>
          <w:rFonts w:ascii="Arial" w:hAnsi="Arial" w:cs="Arial"/>
          <w:lang w:bidi="he-IL"/>
        </w:rPr>
        <w:t>локальным нормативным актом</w:t>
      </w:r>
      <w:r w:rsidRPr="0019525B">
        <w:rPr>
          <w:rFonts w:ascii="Arial" w:hAnsi="Arial" w:cs="Arial"/>
          <w:lang w:bidi="he-IL"/>
        </w:rPr>
        <w:t>.</w:t>
      </w:r>
    </w:p>
    <w:p w:rsidR="0019525B" w:rsidRPr="0019525B" w:rsidRDefault="0019525B" w:rsidP="0019525B">
      <w:pPr>
        <w:jc w:val="both"/>
        <w:rPr>
          <w:rFonts w:ascii="Arial" w:hAnsi="Arial" w:cs="Arial"/>
          <w:lang w:bidi="he-IL"/>
        </w:rPr>
      </w:pPr>
    </w:p>
    <w:p w:rsidR="00DA2DAD" w:rsidRPr="0082619A" w:rsidRDefault="00DA2DAD" w:rsidP="0082619A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color w:val="auto"/>
          <w:sz w:val="28"/>
          <w:szCs w:val="28"/>
        </w:rPr>
      </w:pPr>
      <w:bookmarkStart w:id="22" w:name="_Toc246926606"/>
      <w:bookmarkStart w:id="23" w:name="_Toc109835637"/>
      <w:r w:rsidRPr="0082619A">
        <w:rPr>
          <w:rFonts w:ascii="Arial" w:eastAsia="Times New Roman" w:hAnsi="Arial" w:cs="Arial"/>
          <w:color w:val="auto"/>
          <w:sz w:val="28"/>
          <w:szCs w:val="28"/>
        </w:rPr>
        <w:t xml:space="preserve">Передача конфиденциальных документов внутри </w:t>
      </w:r>
      <w:bookmarkEnd w:id="22"/>
      <w:r w:rsidR="00560206" w:rsidRPr="0082619A">
        <w:rPr>
          <w:rFonts w:ascii="Arial" w:eastAsia="Times New Roman" w:hAnsi="Arial" w:cs="Arial"/>
          <w:color w:val="auto"/>
          <w:sz w:val="28"/>
          <w:szCs w:val="28"/>
        </w:rPr>
        <w:t>Общества</w:t>
      </w:r>
      <w:bookmarkEnd w:id="23"/>
      <w:r w:rsidR="00560206" w:rsidRPr="0082619A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 Передача конфиденциальных документов на бумажных носителях между сотрудниками одного структурного подразделения осуществляется с письменной санкции руководителя СП с отметкой о передаче в журнале учета КД структурного подразделения. Факт передачи заверяется в журнале учета росписью сотрудника, получившего КД, в приеме документа на ответственное хранение. </w:t>
      </w:r>
    </w:p>
    <w:p w:rsidR="00DA2DAD" w:rsidRPr="00BB1540" w:rsidRDefault="00560206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П</w:t>
      </w:r>
      <w:r w:rsidR="00DA2DAD" w:rsidRPr="00BB1540">
        <w:rPr>
          <w:rFonts w:ascii="Arial" w:hAnsi="Arial" w:cs="Arial"/>
          <w:lang w:bidi="he-IL"/>
        </w:rPr>
        <w:t xml:space="preserve">ередача конфиденциальных документов на бумажных носителях между сотрудниками разных СП осуществляется с письменной санкции руководителя структурного подразделения с отметкой о передаче в учетных формах. Факт передачи заверяется в журнале учета росписью сотрудника, получившего КД, в приеме документа на ответственное хранение. 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Передача электронных копий конфиденциальных документов осуществляется посредством разрешения доступа сотрудника к</w:t>
      </w:r>
      <w:r w:rsidR="00560206" w:rsidRPr="00BB1540">
        <w:rPr>
          <w:rFonts w:ascii="Arial" w:hAnsi="Arial" w:cs="Arial"/>
          <w:lang w:bidi="he-IL"/>
        </w:rPr>
        <w:t xml:space="preserve"> </w:t>
      </w:r>
      <w:r w:rsidRPr="00BB1540">
        <w:rPr>
          <w:rFonts w:ascii="Arial" w:hAnsi="Arial" w:cs="Arial"/>
          <w:lang w:bidi="he-IL"/>
        </w:rPr>
        <w:t xml:space="preserve">закрытым информационным ресурсам и предоставления ему возможности работы с электронной копией. Пересылка электронных копий конфиденциальных документов через </w:t>
      </w:r>
      <w:r w:rsidR="00560206" w:rsidRPr="00BB1540">
        <w:rPr>
          <w:rFonts w:ascii="Arial" w:hAnsi="Arial" w:cs="Arial"/>
          <w:lang w:bidi="he-IL"/>
        </w:rPr>
        <w:t>открытые информационные</w:t>
      </w:r>
      <w:r w:rsidRPr="00BB1540">
        <w:rPr>
          <w:rFonts w:ascii="Arial" w:hAnsi="Arial" w:cs="Arial"/>
          <w:lang w:bidi="he-IL"/>
        </w:rPr>
        <w:t xml:space="preserve"> электронные сети запрещена. 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Ознакомление сотрудника </w:t>
      </w:r>
      <w:r w:rsidR="00560206" w:rsidRPr="00BB1540">
        <w:rPr>
          <w:rFonts w:ascii="Arial" w:hAnsi="Arial" w:cs="Arial"/>
          <w:lang w:bidi="he-IL"/>
        </w:rPr>
        <w:t xml:space="preserve">Общества </w:t>
      </w:r>
      <w:r w:rsidRPr="00BB1540">
        <w:rPr>
          <w:rFonts w:ascii="Arial" w:hAnsi="Arial" w:cs="Arial"/>
          <w:lang w:bidi="he-IL"/>
        </w:rPr>
        <w:t xml:space="preserve">с конфиденциальным документом осуществляется с письменной санкции руководителя структурного подразделения. Факт ознакомления заверяется соответствующей росписью ознакомившегося на документе либо отметкой об ознакомлении в электронной копии.  (Отметка должна содержать следующую информацию: кто, когда и с чьей санкции произвел ознакомление, установочные данные ознакомившегося сотрудника, на бумажных носителях роспись ознакомившегося). </w:t>
      </w:r>
    </w:p>
    <w:p w:rsidR="00DA2DAD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Безучетная передача кон</w:t>
      </w:r>
      <w:r w:rsidR="005700CD" w:rsidRPr="00BB1540">
        <w:rPr>
          <w:rFonts w:ascii="Arial" w:hAnsi="Arial" w:cs="Arial"/>
          <w:lang w:bidi="he-IL"/>
        </w:rPr>
        <w:t>фиденциальных документов, а так</w:t>
      </w:r>
      <w:r w:rsidRPr="00BB1540">
        <w:rPr>
          <w:rFonts w:ascii="Arial" w:hAnsi="Arial" w:cs="Arial"/>
          <w:lang w:bidi="he-IL"/>
        </w:rPr>
        <w:t xml:space="preserve">же ознакомление лиц с ними без росписи или отметки об ознакомлении запрещена. </w:t>
      </w:r>
    </w:p>
    <w:p w:rsidR="005305BA" w:rsidRPr="002032A9" w:rsidRDefault="005305BA" w:rsidP="005305BA">
      <w:pPr>
        <w:pStyle w:val="ad"/>
        <w:jc w:val="both"/>
        <w:rPr>
          <w:rFonts w:ascii="Arial" w:hAnsi="Arial" w:cs="Arial"/>
          <w:lang w:bidi="he-IL"/>
        </w:rPr>
      </w:pPr>
    </w:p>
    <w:p w:rsidR="00DA2DAD" w:rsidRPr="0082619A" w:rsidRDefault="00DA2DAD" w:rsidP="0082619A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color w:val="auto"/>
          <w:sz w:val="28"/>
          <w:szCs w:val="28"/>
        </w:rPr>
      </w:pPr>
      <w:bookmarkStart w:id="24" w:name="_Toc246926607"/>
      <w:bookmarkStart w:id="25" w:name="_Toc109835638"/>
      <w:r w:rsidRPr="0082619A">
        <w:rPr>
          <w:rFonts w:ascii="Arial" w:eastAsia="Times New Roman" w:hAnsi="Arial" w:cs="Arial"/>
          <w:color w:val="auto"/>
          <w:sz w:val="28"/>
          <w:szCs w:val="28"/>
        </w:rPr>
        <w:t>Передача, предоставление конфиденциальных документов сторонним лицам</w:t>
      </w:r>
      <w:bookmarkEnd w:id="24"/>
      <w:bookmarkEnd w:id="25"/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Передача, предоставление либо ознакомление с конфиденциальной информацией сторонних лиц   осуществляется с письменной санкции Руководителей структурных подразделений и их заместителей. Передача, представление либо ознакомление сторонних лиц со строго конфиденциальной информацией осуществляется с письменной санкции </w:t>
      </w:r>
      <w:r w:rsidR="00560206" w:rsidRPr="00BB1540">
        <w:rPr>
          <w:rFonts w:ascii="Arial" w:hAnsi="Arial" w:cs="Arial"/>
          <w:lang w:bidi="he-IL"/>
        </w:rPr>
        <w:t>Генерального директора Общества</w:t>
      </w:r>
      <w:r w:rsidRPr="00BB1540">
        <w:rPr>
          <w:rFonts w:ascii="Arial" w:hAnsi="Arial" w:cs="Arial"/>
          <w:lang w:bidi="he-IL"/>
        </w:rPr>
        <w:t xml:space="preserve">. 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      </w:t>
      </w:r>
      <w:r w:rsidRPr="00BB1540">
        <w:rPr>
          <w:rFonts w:ascii="Arial" w:hAnsi="Arial" w:cs="Arial"/>
          <w:lang w:bidi="he-IL"/>
        </w:rPr>
        <w:tab/>
        <w:t xml:space="preserve">Передача (ознакомление) конфиденциальной информации, составляющей коммерческую тайну </w:t>
      </w:r>
      <w:r w:rsidR="00560206" w:rsidRPr="00BB1540">
        <w:rPr>
          <w:rFonts w:ascii="Arial" w:hAnsi="Arial" w:cs="Arial"/>
          <w:lang w:bidi="he-IL"/>
        </w:rPr>
        <w:t>ООО «_________»</w:t>
      </w:r>
      <w:r w:rsidRPr="00BB1540">
        <w:rPr>
          <w:rFonts w:ascii="Arial" w:hAnsi="Arial" w:cs="Arial"/>
          <w:lang w:bidi="he-IL"/>
        </w:rPr>
        <w:t xml:space="preserve">, контрагентам осуществляется на основании   заключенного   в   письменном виде гражданско-правового     договора. В указанном договоре должны быть предусмотрены обязательства контрагента: о неразглашении информации, составляющей коммерческую тайну ООО «_________» третьим лицам; обеспечении в отношении переданной информации режима КТ с указанием срока его действия; порядок подержания режима КТ в случае реорганизации или ликвидации </w:t>
      </w:r>
      <w:r w:rsidR="00370B1B">
        <w:rPr>
          <w:rFonts w:ascii="Arial" w:hAnsi="Arial" w:cs="Arial"/>
          <w:lang w:bidi="he-IL"/>
        </w:rPr>
        <w:t>к</w:t>
      </w:r>
      <w:r w:rsidRPr="00BB1540">
        <w:rPr>
          <w:rFonts w:ascii="Arial" w:hAnsi="Arial" w:cs="Arial"/>
          <w:lang w:bidi="he-IL"/>
        </w:rPr>
        <w:t xml:space="preserve">онтрагента; обязанность контрагента незамедлительно сообщить 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 ООО «_________» , третьими лицами; ответственность контрагента за разглашение конфиденциальной информации. 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Предоставление (ознакомление) конфиденциальной информации, составляющей коммерческую тайну ООО «_________» органам государственной власти и местного самоуправления осуществляется на основании полученного от указанных органов мотивированного требования. Мотивированное требование должно быть подписано уполномоченным должностным лицом, содержать указание цели и правового основания затребования информации, составляющей коммерческую тайну, и срок предоставления этой информации, если иное не установлено федеральными законами.</w:t>
      </w:r>
    </w:p>
    <w:p w:rsidR="00DA2DAD" w:rsidRPr="00BB1540" w:rsidRDefault="00560206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П</w:t>
      </w:r>
      <w:r w:rsidR="00DA2DAD" w:rsidRPr="00BB1540">
        <w:rPr>
          <w:rFonts w:ascii="Arial" w:hAnsi="Arial" w:cs="Arial"/>
          <w:lang w:bidi="he-IL"/>
        </w:rPr>
        <w:t>ере</w:t>
      </w:r>
      <w:r w:rsidRPr="00BB1540">
        <w:rPr>
          <w:rFonts w:ascii="Arial" w:hAnsi="Arial" w:cs="Arial"/>
          <w:lang w:bidi="he-IL"/>
        </w:rPr>
        <w:t>дача</w:t>
      </w:r>
      <w:r w:rsidR="00DA2DAD" w:rsidRPr="00BB1540">
        <w:rPr>
          <w:rFonts w:ascii="Arial" w:hAnsi="Arial" w:cs="Arial"/>
          <w:lang w:bidi="he-IL"/>
        </w:rPr>
        <w:t xml:space="preserve"> конфиденциальных документов в сторонние </w:t>
      </w:r>
      <w:r w:rsidR="00EA7966" w:rsidRPr="00BB1540">
        <w:rPr>
          <w:rFonts w:ascii="Arial" w:hAnsi="Arial" w:cs="Arial"/>
          <w:lang w:bidi="he-IL"/>
        </w:rPr>
        <w:t>организации осуществляется под роспись в регистрационной форме</w:t>
      </w:r>
      <w:r w:rsidR="00DA2DAD" w:rsidRPr="00BB1540">
        <w:rPr>
          <w:rFonts w:ascii="Arial" w:hAnsi="Arial" w:cs="Arial"/>
          <w:lang w:bidi="he-IL"/>
        </w:rPr>
        <w:t xml:space="preserve">. 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</w:rPr>
      </w:pPr>
      <w:r w:rsidRPr="00BB1540">
        <w:rPr>
          <w:rFonts w:ascii="Arial" w:hAnsi="Arial" w:cs="Arial"/>
          <w:lang w:bidi="he-IL"/>
        </w:rPr>
        <w:t>Передача (пересылка</w:t>
      </w:r>
      <w:r w:rsidRPr="00BB1540">
        <w:rPr>
          <w:rFonts w:ascii="Arial" w:hAnsi="Arial" w:cs="Arial"/>
        </w:rPr>
        <w:t xml:space="preserve">) электронных копий конфиденциальных документов в сторонние организации запрещена. </w:t>
      </w:r>
    </w:p>
    <w:p w:rsidR="00DA2DAD" w:rsidRPr="00BB1540" w:rsidRDefault="00DA2DAD" w:rsidP="00BB1540">
      <w:pPr>
        <w:rPr>
          <w:rFonts w:ascii="Arial" w:hAnsi="Arial" w:cs="Arial"/>
        </w:rPr>
      </w:pPr>
    </w:p>
    <w:p w:rsidR="00DA2DAD" w:rsidRPr="0082619A" w:rsidRDefault="00DA2DAD" w:rsidP="0082619A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color w:val="auto"/>
          <w:sz w:val="28"/>
          <w:szCs w:val="28"/>
        </w:rPr>
      </w:pPr>
      <w:bookmarkStart w:id="26" w:name="_Toc246926608"/>
      <w:bookmarkStart w:id="27" w:name="_Toc109835639"/>
      <w:r w:rsidRPr="0082619A">
        <w:rPr>
          <w:rFonts w:ascii="Arial" w:eastAsia="Times New Roman" w:hAnsi="Arial" w:cs="Arial"/>
          <w:color w:val="auto"/>
          <w:sz w:val="28"/>
          <w:szCs w:val="28"/>
        </w:rPr>
        <w:t>Размножение конфиденциальных документов</w:t>
      </w:r>
      <w:bookmarkEnd w:id="26"/>
      <w:bookmarkEnd w:id="27"/>
    </w:p>
    <w:p w:rsidR="00DA2DAD" w:rsidRPr="00BB1540" w:rsidRDefault="00EA7966" w:rsidP="00BB1540">
      <w:pPr>
        <w:pStyle w:val="ad"/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Д</w:t>
      </w:r>
      <w:r w:rsidR="00DA2DAD" w:rsidRPr="00BB1540">
        <w:rPr>
          <w:rFonts w:ascii="Arial" w:hAnsi="Arial" w:cs="Arial"/>
          <w:lang w:bidi="he-IL"/>
        </w:rPr>
        <w:t xml:space="preserve">окументы, содержащие информацию, составляющую КТ, размножаются с письменного разрешения руководителя соответствующего структурного подразделения. В журналах учета СП делается отметка количестве подготовленных копий и местах их нахождения. Все копии документов, содержащих сведения, составляющие КТ, подлежат регистрации в журналах учета СП. </w:t>
      </w:r>
      <w:r w:rsidR="00DA2DAD" w:rsidRPr="00BB1540">
        <w:rPr>
          <w:rFonts w:ascii="Arial" w:hAnsi="Arial" w:cs="Arial"/>
          <w:lang w:bidi="he-IL"/>
        </w:rPr>
        <w:tab/>
      </w:r>
    </w:p>
    <w:p w:rsidR="00DA2DAD" w:rsidRPr="00BB1540" w:rsidRDefault="00DA2DAD" w:rsidP="00BB1540">
      <w:pPr>
        <w:rPr>
          <w:rFonts w:ascii="Arial" w:hAnsi="Arial" w:cs="Arial"/>
        </w:rPr>
      </w:pPr>
    </w:p>
    <w:p w:rsidR="00DA2DAD" w:rsidRPr="00BB1540" w:rsidRDefault="00DA2DAD" w:rsidP="0082619A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hAnsi="Arial" w:cs="Arial"/>
          <w:b w:val="0"/>
        </w:rPr>
      </w:pPr>
      <w:bookmarkStart w:id="28" w:name="_Toc246926609"/>
      <w:bookmarkStart w:id="29" w:name="_Toc109835640"/>
      <w:r w:rsidRPr="0082619A">
        <w:rPr>
          <w:rFonts w:ascii="Arial" w:eastAsia="Times New Roman" w:hAnsi="Arial" w:cs="Arial"/>
          <w:color w:val="auto"/>
          <w:sz w:val="28"/>
          <w:szCs w:val="28"/>
        </w:rPr>
        <w:t>Уничтожение конфиденциальных документов</w:t>
      </w:r>
      <w:bookmarkEnd w:id="28"/>
      <w:bookmarkEnd w:id="29"/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Уничтожение конфиденциальных документов осуществляется комиссией из числа сотрудников </w:t>
      </w:r>
      <w:r w:rsidR="00EA7966" w:rsidRPr="00BB1540">
        <w:rPr>
          <w:rFonts w:ascii="Arial" w:hAnsi="Arial" w:cs="Arial"/>
          <w:lang w:bidi="he-IL"/>
        </w:rPr>
        <w:t xml:space="preserve">Общества </w:t>
      </w:r>
      <w:r w:rsidRPr="00BB1540">
        <w:rPr>
          <w:rFonts w:ascii="Arial" w:hAnsi="Arial" w:cs="Arial"/>
          <w:lang w:bidi="he-IL"/>
        </w:rPr>
        <w:t xml:space="preserve">по акту, установленного образца (приложение № 4). 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Подготовленный акт на уничтоже</w:t>
      </w:r>
      <w:r w:rsidR="00EA7966" w:rsidRPr="00BB1540">
        <w:rPr>
          <w:rFonts w:ascii="Arial" w:hAnsi="Arial" w:cs="Arial"/>
          <w:lang w:bidi="he-IL"/>
        </w:rPr>
        <w:t>ние конфиденциальных документов</w:t>
      </w:r>
      <w:r w:rsidRPr="00BB1540">
        <w:rPr>
          <w:rFonts w:ascii="Arial" w:hAnsi="Arial" w:cs="Arial"/>
          <w:lang w:bidi="he-IL"/>
        </w:rPr>
        <w:t xml:space="preserve"> заверяется подписями членов комиссии из числа сотрудников </w:t>
      </w:r>
      <w:r w:rsidR="00EA7966" w:rsidRPr="00BB1540">
        <w:rPr>
          <w:rFonts w:ascii="Arial" w:hAnsi="Arial" w:cs="Arial"/>
          <w:lang w:bidi="he-IL"/>
        </w:rPr>
        <w:t xml:space="preserve">Общества </w:t>
      </w:r>
      <w:r w:rsidRPr="00BB1540">
        <w:rPr>
          <w:rFonts w:ascii="Arial" w:hAnsi="Arial" w:cs="Arial"/>
          <w:lang w:bidi="he-IL"/>
        </w:rPr>
        <w:t xml:space="preserve">о наличии документов, отобранных к уничтожению.  Указанный акт утверждается руководителем структурного подразделения. После утверждения акта документы уничтожаются путем механического измельчения с использованием бумагорезательной машины (шредера). Факт уничтожения документов заверяется членами комиссии. Об уничтожении конфиденциальных документов делается отметка в учетных формах КД структурного подразделения. Акт об уничтожении храниться в СП. </w:t>
      </w:r>
    </w:p>
    <w:p w:rsidR="00DA2DAD" w:rsidRPr="00BB1540" w:rsidRDefault="00DA2DAD" w:rsidP="00BB1540">
      <w:pPr>
        <w:rPr>
          <w:rFonts w:ascii="Arial" w:hAnsi="Arial" w:cs="Arial"/>
        </w:rPr>
      </w:pPr>
    </w:p>
    <w:p w:rsidR="00DA2DAD" w:rsidRPr="0082619A" w:rsidRDefault="00DA2DAD" w:rsidP="0082619A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color w:val="auto"/>
          <w:sz w:val="28"/>
          <w:szCs w:val="28"/>
        </w:rPr>
      </w:pPr>
      <w:bookmarkStart w:id="30" w:name="_Toc246926610"/>
      <w:bookmarkStart w:id="31" w:name="_Toc109835641"/>
      <w:r w:rsidRPr="0082619A">
        <w:rPr>
          <w:rFonts w:ascii="Arial" w:eastAsia="Times New Roman" w:hAnsi="Arial" w:cs="Arial"/>
          <w:color w:val="auto"/>
          <w:sz w:val="28"/>
          <w:szCs w:val="28"/>
        </w:rPr>
        <w:t>Изменение степени конфиденциальности документа</w:t>
      </w:r>
      <w:bookmarkEnd w:id="30"/>
      <w:bookmarkEnd w:id="31"/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При необходимости может осуществляться текущая переоценка степени конфиденциальности документа, в случае утраты </w:t>
      </w:r>
      <w:r w:rsidR="00E13F90" w:rsidRPr="00BB1540">
        <w:rPr>
          <w:rFonts w:ascii="Arial" w:hAnsi="Arial" w:cs="Arial"/>
          <w:lang w:bidi="he-IL"/>
        </w:rPr>
        <w:t>актуальности,</w:t>
      </w:r>
      <w:r w:rsidRPr="00BB1540">
        <w:rPr>
          <w:rFonts w:ascii="Arial" w:hAnsi="Arial" w:cs="Arial"/>
          <w:lang w:bidi="he-IL"/>
        </w:rPr>
        <w:t xml:space="preserve"> изложенной в нем информации либо в связи с необходимостью её дальнейшего раскрытия в соответствии с действующим законодательством. </w:t>
      </w:r>
    </w:p>
    <w:p w:rsidR="00DA2DAD" w:rsidRPr="00BB1540" w:rsidRDefault="00EA7966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О</w:t>
      </w:r>
      <w:r w:rsidR="00DA2DAD" w:rsidRPr="00BB1540">
        <w:rPr>
          <w:rFonts w:ascii="Arial" w:hAnsi="Arial" w:cs="Arial"/>
          <w:lang w:bidi="he-IL"/>
        </w:rPr>
        <w:t xml:space="preserve"> необходимости изменения степени конфиденциальности документа исполнитель направляет служебной запиской ходатайство на имя руководителя структурного подразделения с обоснованием необходимости снятия режима КТ. В случае принятия руководителем решения о снятии режимных ограничений с документа делаются соответствующие записи на документе и в журнале учета. Указанные записи заверяются подписью руководителя СП. </w:t>
      </w:r>
      <w:r w:rsidRPr="00BB1540">
        <w:rPr>
          <w:rFonts w:ascii="Arial" w:hAnsi="Arial" w:cs="Arial"/>
          <w:lang w:bidi="he-IL"/>
        </w:rPr>
        <w:t>После согласования</w:t>
      </w:r>
      <w:r w:rsidR="00DA2DAD" w:rsidRPr="00BB1540">
        <w:rPr>
          <w:rFonts w:ascii="Arial" w:hAnsi="Arial" w:cs="Arial"/>
          <w:lang w:bidi="he-IL"/>
        </w:rPr>
        <w:t xml:space="preserve"> вносят изменения в учетных формах КД (о снятии режима КТ).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          </w:t>
      </w:r>
      <w:r w:rsidRPr="00BB1540">
        <w:rPr>
          <w:rFonts w:ascii="Arial" w:hAnsi="Arial" w:cs="Arial"/>
          <w:lang w:bidi="he-IL"/>
        </w:rPr>
        <w:tab/>
        <w:t>Ежегодно, до 31 января, руководители структурных подразделений осуществляют пересмотр степени конфиденциальности документов, содержащих информацию, составляющую КТ.</w:t>
      </w:r>
    </w:p>
    <w:p w:rsidR="00DA2DAD" w:rsidRPr="00BB1540" w:rsidRDefault="00DA2DAD" w:rsidP="00BB1540">
      <w:pPr>
        <w:rPr>
          <w:rFonts w:ascii="Arial" w:hAnsi="Arial" w:cs="Arial"/>
        </w:rPr>
      </w:pPr>
    </w:p>
    <w:p w:rsidR="00DA2DAD" w:rsidRPr="0082619A" w:rsidRDefault="00DA2DAD" w:rsidP="0082619A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color w:val="auto"/>
          <w:sz w:val="28"/>
          <w:szCs w:val="28"/>
        </w:rPr>
      </w:pPr>
      <w:bookmarkStart w:id="32" w:name="_Toc246926611"/>
      <w:bookmarkStart w:id="33" w:name="_Toc109835642"/>
      <w:r w:rsidRPr="0082619A">
        <w:rPr>
          <w:rFonts w:ascii="Arial" w:eastAsia="Times New Roman" w:hAnsi="Arial" w:cs="Arial"/>
          <w:color w:val="auto"/>
          <w:sz w:val="28"/>
          <w:szCs w:val="28"/>
        </w:rPr>
        <w:t>Ежегодная сверка наличия конфиденциальных документов</w:t>
      </w:r>
      <w:bookmarkEnd w:id="32"/>
      <w:bookmarkEnd w:id="33"/>
    </w:p>
    <w:p w:rsidR="00EA7966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В период с 15 января по 15 февраля текущего года руководители структурных подразделений назначают комиссию по проверке наличия конфиденциальных документов. </w:t>
      </w:r>
    </w:p>
    <w:p w:rsidR="00EA7966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Создание указанной комиссии и её состав определяется </w:t>
      </w:r>
      <w:r w:rsidR="00EA7966" w:rsidRPr="00BB1540">
        <w:rPr>
          <w:rFonts w:ascii="Arial" w:hAnsi="Arial" w:cs="Arial"/>
          <w:lang w:bidi="he-IL"/>
        </w:rPr>
        <w:t>генеральным директором Общества</w:t>
      </w:r>
      <w:r w:rsidRPr="00BB1540">
        <w:rPr>
          <w:rFonts w:ascii="Arial" w:hAnsi="Arial" w:cs="Arial"/>
          <w:lang w:bidi="he-IL"/>
        </w:rPr>
        <w:t xml:space="preserve">. 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В состав комиссии включаются не менее двух сотрудников структурного подразделения, на которых возлагается задача по проверке наличия конфиденциальных документов в СП.  О произведенной проверке наличия КД членами комиссии составляется акт (приложение № 5), который утверждается руководителем СП. Факты отсутствия конфиденциальных документов, нарушений режима КТ отражаются в служебной записке по результатам проведенной проверки. </w:t>
      </w:r>
    </w:p>
    <w:p w:rsidR="00DA2DAD" w:rsidRPr="00BB1540" w:rsidRDefault="00EA7966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В ходе проверки</w:t>
      </w:r>
      <w:r w:rsidR="00DA2DAD" w:rsidRPr="00BB1540">
        <w:rPr>
          <w:rFonts w:ascii="Arial" w:hAnsi="Arial" w:cs="Arial"/>
          <w:lang w:bidi="he-IL"/>
        </w:rPr>
        <w:t xml:space="preserve"> осуществляет</w:t>
      </w:r>
      <w:r w:rsidRPr="00BB1540">
        <w:rPr>
          <w:rFonts w:ascii="Arial" w:hAnsi="Arial" w:cs="Arial"/>
          <w:lang w:bidi="he-IL"/>
        </w:rPr>
        <w:t>ся</w:t>
      </w:r>
      <w:r w:rsidR="00DA2DAD" w:rsidRPr="00BB1540">
        <w:rPr>
          <w:rFonts w:ascii="Arial" w:hAnsi="Arial" w:cs="Arial"/>
          <w:lang w:bidi="he-IL"/>
        </w:rPr>
        <w:t xml:space="preserve"> сверк</w:t>
      </w:r>
      <w:r w:rsidRPr="00BB1540">
        <w:rPr>
          <w:rFonts w:ascii="Arial" w:hAnsi="Arial" w:cs="Arial"/>
          <w:lang w:bidi="he-IL"/>
        </w:rPr>
        <w:t>а</w:t>
      </w:r>
      <w:r w:rsidR="00DA2DAD" w:rsidRPr="00BB1540">
        <w:rPr>
          <w:rFonts w:ascii="Arial" w:hAnsi="Arial" w:cs="Arial"/>
          <w:lang w:bidi="he-IL"/>
        </w:rPr>
        <w:t xml:space="preserve"> наличия конфиденциальных документов с данными учетных форм. По результатам проведенной сверки </w:t>
      </w:r>
      <w:r w:rsidRPr="00BB1540">
        <w:rPr>
          <w:rFonts w:ascii="Arial" w:hAnsi="Arial" w:cs="Arial"/>
          <w:lang w:bidi="he-IL"/>
        </w:rPr>
        <w:t xml:space="preserve">Генеральному директору Общества </w:t>
      </w:r>
      <w:r w:rsidR="00DA2DAD" w:rsidRPr="00BB1540">
        <w:rPr>
          <w:rFonts w:ascii="Arial" w:hAnsi="Arial" w:cs="Arial"/>
          <w:lang w:bidi="he-IL"/>
        </w:rPr>
        <w:t>направляет</w:t>
      </w:r>
      <w:r w:rsidRPr="00BB1540">
        <w:rPr>
          <w:rFonts w:ascii="Arial" w:hAnsi="Arial" w:cs="Arial"/>
          <w:lang w:bidi="he-IL"/>
        </w:rPr>
        <w:t>ся</w:t>
      </w:r>
      <w:r w:rsidR="00DA2DAD" w:rsidRPr="00BB1540">
        <w:rPr>
          <w:rFonts w:ascii="Arial" w:hAnsi="Arial" w:cs="Arial"/>
          <w:lang w:bidi="he-IL"/>
        </w:rPr>
        <w:t xml:space="preserve"> служебн</w:t>
      </w:r>
      <w:r w:rsidRPr="00BB1540">
        <w:rPr>
          <w:rFonts w:ascii="Arial" w:hAnsi="Arial" w:cs="Arial"/>
          <w:lang w:bidi="he-IL"/>
        </w:rPr>
        <w:t>ая</w:t>
      </w:r>
      <w:r w:rsidR="00DA2DAD" w:rsidRPr="00BB1540">
        <w:rPr>
          <w:rFonts w:ascii="Arial" w:hAnsi="Arial" w:cs="Arial"/>
          <w:lang w:bidi="he-IL"/>
        </w:rPr>
        <w:t xml:space="preserve"> записк</w:t>
      </w:r>
      <w:r w:rsidRPr="00BB1540">
        <w:rPr>
          <w:rFonts w:ascii="Arial" w:hAnsi="Arial" w:cs="Arial"/>
          <w:lang w:bidi="he-IL"/>
        </w:rPr>
        <w:t>а,</w:t>
      </w:r>
      <w:r w:rsidR="00DA2DAD" w:rsidRPr="00BB1540">
        <w:rPr>
          <w:rFonts w:ascii="Arial" w:hAnsi="Arial" w:cs="Arial"/>
          <w:lang w:bidi="he-IL"/>
        </w:rPr>
        <w:t xml:space="preserve"> в которой информируют о проведенной проверке наличия конфиденциальных документов, вскрытым фактам отсутствия конфиденциальных документов и принятым мерам по устранению выявленных нарушений режима КТ.  </w:t>
      </w:r>
    </w:p>
    <w:p w:rsidR="00DA2DAD" w:rsidRPr="00BB1540" w:rsidRDefault="00DA2DAD" w:rsidP="00BB1540">
      <w:pPr>
        <w:rPr>
          <w:rFonts w:ascii="Arial" w:hAnsi="Arial" w:cs="Arial"/>
        </w:rPr>
      </w:pPr>
    </w:p>
    <w:p w:rsidR="00DA2DAD" w:rsidRPr="0082619A" w:rsidRDefault="00DA2DAD" w:rsidP="0082619A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color w:val="auto"/>
          <w:sz w:val="28"/>
          <w:szCs w:val="28"/>
        </w:rPr>
      </w:pPr>
      <w:bookmarkStart w:id="34" w:name="_Toc246926612"/>
      <w:bookmarkStart w:id="35" w:name="_Toc109835643"/>
      <w:bookmarkStart w:id="36" w:name="_Hlk501461143"/>
      <w:r w:rsidRPr="0082619A">
        <w:rPr>
          <w:rFonts w:ascii="Arial" w:eastAsia="Times New Roman" w:hAnsi="Arial" w:cs="Arial"/>
          <w:color w:val="auto"/>
          <w:sz w:val="28"/>
          <w:szCs w:val="28"/>
        </w:rPr>
        <w:t>Порядок доступа сотрудников к информации, составляющей коммерческую    тайну</w:t>
      </w:r>
      <w:bookmarkEnd w:id="34"/>
      <w:bookmarkEnd w:id="35"/>
    </w:p>
    <w:bookmarkEnd w:id="36"/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Доступ к информации, составляющей КТ, в полном объеме,</w:t>
      </w:r>
      <w:r w:rsidRPr="00BB1540">
        <w:rPr>
          <w:rFonts w:ascii="Arial" w:hAnsi="Arial" w:cs="Arial"/>
          <w:color w:val="FF0000"/>
          <w:lang w:bidi="he-IL"/>
        </w:rPr>
        <w:t xml:space="preserve"> </w:t>
      </w:r>
      <w:r w:rsidRPr="00BB1540">
        <w:rPr>
          <w:rFonts w:ascii="Arial" w:hAnsi="Arial" w:cs="Arial"/>
          <w:lang w:bidi="he-IL"/>
        </w:rPr>
        <w:t xml:space="preserve">предоставляется: </w:t>
      </w:r>
      <w:r w:rsidR="005700CD" w:rsidRPr="00BB1540">
        <w:rPr>
          <w:rFonts w:ascii="Arial" w:hAnsi="Arial" w:cs="Arial"/>
          <w:lang w:bidi="he-IL"/>
        </w:rPr>
        <w:t>Генеральному</w:t>
      </w:r>
      <w:r w:rsidRPr="00BB1540">
        <w:rPr>
          <w:rFonts w:ascii="Arial" w:hAnsi="Arial" w:cs="Arial"/>
          <w:lang w:bidi="he-IL"/>
        </w:rPr>
        <w:t xml:space="preserve"> директор</w:t>
      </w:r>
      <w:r w:rsidR="005700CD" w:rsidRPr="00BB1540">
        <w:rPr>
          <w:rFonts w:ascii="Arial" w:hAnsi="Arial" w:cs="Arial"/>
          <w:lang w:bidi="he-IL"/>
        </w:rPr>
        <w:t>у</w:t>
      </w:r>
      <w:r w:rsidRPr="00BB1540">
        <w:rPr>
          <w:rFonts w:ascii="Arial" w:hAnsi="Arial" w:cs="Arial"/>
          <w:lang w:bidi="he-IL"/>
        </w:rPr>
        <w:t>, его заместителям.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Доступ к информации, составляющей КТ, сотрудников </w:t>
      </w:r>
      <w:r w:rsidR="005700CD" w:rsidRPr="00BB1540">
        <w:rPr>
          <w:rFonts w:ascii="Arial" w:hAnsi="Arial" w:cs="Arial"/>
          <w:lang w:bidi="he-IL"/>
        </w:rPr>
        <w:t>Общества</w:t>
      </w:r>
      <w:r w:rsidRPr="00BB1540">
        <w:rPr>
          <w:rFonts w:ascii="Arial" w:hAnsi="Arial" w:cs="Arial"/>
          <w:lang w:bidi="he-IL"/>
        </w:rPr>
        <w:t>, не указанных в пункте 3.11.1., осуществляется после их ознакомления с требованиями настояще</w:t>
      </w:r>
      <w:r w:rsidR="005700CD" w:rsidRPr="00BB1540">
        <w:rPr>
          <w:rFonts w:ascii="Arial" w:hAnsi="Arial" w:cs="Arial"/>
          <w:lang w:bidi="he-IL"/>
        </w:rPr>
        <w:t>го</w:t>
      </w:r>
      <w:r w:rsidRPr="00BB1540">
        <w:rPr>
          <w:rFonts w:ascii="Arial" w:hAnsi="Arial" w:cs="Arial"/>
          <w:lang w:bidi="he-IL"/>
        </w:rPr>
        <w:t xml:space="preserve"> Пол</w:t>
      </w:r>
      <w:r w:rsidR="005700CD" w:rsidRPr="00BB1540">
        <w:rPr>
          <w:rFonts w:ascii="Arial" w:hAnsi="Arial" w:cs="Arial"/>
          <w:lang w:bidi="he-IL"/>
        </w:rPr>
        <w:t>ожения</w:t>
      </w:r>
      <w:r w:rsidRPr="00BB1540">
        <w:rPr>
          <w:rFonts w:ascii="Arial" w:hAnsi="Arial" w:cs="Arial"/>
          <w:lang w:bidi="he-IL"/>
        </w:rPr>
        <w:t xml:space="preserve"> и оформления обязательства о неразглашении сведений, отнесенных в ООО «_________» к коммерческой тайне (приложение № 6)</w:t>
      </w:r>
      <w:r w:rsidR="005700CD" w:rsidRPr="00BB1540">
        <w:rPr>
          <w:rFonts w:ascii="Arial" w:hAnsi="Arial" w:cs="Arial"/>
          <w:lang w:bidi="he-IL"/>
        </w:rPr>
        <w:t>, при наличии</w:t>
      </w:r>
      <w:r w:rsidRPr="00BB1540">
        <w:rPr>
          <w:rFonts w:ascii="Arial" w:hAnsi="Arial" w:cs="Arial"/>
          <w:lang w:bidi="he-IL"/>
        </w:rPr>
        <w:t xml:space="preserve"> разрешения обладателя информации либо лиц</w:t>
      </w:r>
      <w:r w:rsidR="005700CD" w:rsidRPr="00BB1540">
        <w:rPr>
          <w:rFonts w:ascii="Arial" w:hAnsi="Arial" w:cs="Arial"/>
          <w:lang w:bidi="he-IL"/>
        </w:rPr>
        <w:t>,</w:t>
      </w:r>
      <w:r w:rsidRPr="00BB1540">
        <w:rPr>
          <w:rFonts w:ascii="Arial" w:hAnsi="Arial" w:cs="Arial"/>
          <w:lang w:bidi="he-IL"/>
        </w:rPr>
        <w:t xml:space="preserve"> указанных в пункте 3.11.1.   </w:t>
      </w:r>
    </w:p>
    <w:p w:rsidR="006323CF" w:rsidRPr="00BB1540" w:rsidRDefault="006323CF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К информации, составляющей КТ, работники </w:t>
      </w:r>
      <w:r w:rsidR="00370B1B">
        <w:rPr>
          <w:rFonts w:ascii="Arial" w:hAnsi="Arial" w:cs="Arial"/>
          <w:lang w:bidi="he-IL"/>
        </w:rPr>
        <w:t>Общества</w:t>
      </w:r>
      <w:r w:rsidRPr="00BB1540">
        <w:rPr>
          <w:rFonts w:ascii="Arial" w:hAnsi="Arial" w:cs="Arial"/>
          <w:lang w:bidi="he-IL"/>
        </w:rPr>
        <w:t xml:space="preserve"> допускаются только в пределах и объеме, необходимом для выполнения ими своих должностных обязанностей согласно правилам, установленным настоящим Положением.</w:t>
      </w:r>
    </w:p>
    <w:p w:rsidR="00DA2DAD" w:rsidRPr="00BB1540" w:rsidRDefault="005700C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Подразделение HR Общества</w:t>
      </w:r>
      <w:r w:rsidR="00DA2DAD" w:rsidRPr="00BB1540">
        <w:rPr>
          <w:rFonts w:ascii="Arial" w:hAnsi="Arial" w:cs="Arial"/>
          <w:lang w:bidi="he-IL"/>
        </w:rPr>
        <w:t xml:space="preserve"> при приеме сотрудника на работу осуществляет его ознакомление с настоящ</w:t>
      </w:r>
      <w:r w:rsidRPr="00BB1540">
        <w:rPr>
          <w:rFonts w:ascii="Arial" w:hAnsi="Arial" w:cs="Arial"/>
          <w:lang w:bidi="he-IL"/>
        </w:rPr>
        <w:t>им</w:t>
      </w:r>
      <w:r w:rsidR="00DA2DAD" w:rsidRPr="00BB1540">
        <w:rPr>
          <w:rFonts w:ascii="Arial" w:hAnsi="Arial" w:cs="Arial"/>
          <w:lang w:bidi="he-IL"/>
        </w:rPr>
        <w:t xml:space="preserve"> Пол</w:t>
      </w:r>
      <w:r w:rsidRPr="00BB1540">
        <w:rPr>
          <w:rFonts w:ascii="Arial" w:hAnsi="Arial" w:cs="Arial"/>
          <w:lang w:bidi="he-IL"/>
        </w:rPr>
        <w:t>ожением</w:t>
      </w:r>
      <w:r w:rsidR="00DA2DAD" w:rsidRPr="00BB1540">
        <w:rPr>
          <w:rFonts w:ascii="Arial" w:hAnsi="Arial" w:cs="Arial"/>
          <w:lang w:bidi="he-IL"/>
        </w:rPr>
        <w:t xml:space="preserve"> и Перечнем сведений</w:t>
      </w:r>
      <w:r w:rsidRPr="00BB1540">
        <w:rPr>
          <w:rFonts w:ascii="Arial" w:hAnsi="Arial" w:cs="Arial"/>
          <w:lang w:bidi="he-IL"/>
        </w:rPr>
        <w:t xml:space="preserve">, </w:t>
      </w:r>
      <w:r w:rsidR="00DA2DAD" w:rsidRPr="00BB1540">
        <w:rPr>
          <w:rFonts w:ascii="Arial" w:hAnsi="Arial" w:cs="Arial"/>
          <w:lang w:bidi="he-IL"/>
        </w:rPr>
        <w:t xml:space="preserve">отнесенных к коммерческой тайне в ООО «_________» и отбирает с вновь принятых на работу сотрудников обязательства о неразглашении сведений, отнесенных в ООО «_________» к коммерческой тайне. Обязательства о неразглашении КТ подлежат оформлению со всеми сотрудниками </w:t>
      </w:r>
      <w:r w:rsidRPr="00BB1540">
        <w:rPr>
          <w:rFonts w:ascii="Arial" w:hAnsi="Arial" w:cs="Arial"/>
          <w:lang w:bidi="he-IL"/>
        </w:rPr>
        <w:t>Общества</w:t>
      </w:r>
      <w:r w:rsidR="00DA2DAD" w:rsidRPr="00BB1540">
        <w:rPr>
          <w:rFonts w:ascii="Arial" w:hAnsi="Arial" w:cs="Arial"/>
          <w:lang w:bidi="he-IL"/>
        </w:rPr>
        <w:t xml:space="preserve">. Обязательства хранятся в </w:t>
      </w:r>
      <w:r w:rsidRPr="00BB1540">
        <w:rPr>
          <w:rFonts w:ascii="Arial" w:hAnsi="Arial" w:cs="Arial"/>
          <w:lang w:bidi="he-IL"/>
        </w:rPr>
        <w:t>Подразделении HR</w:t>
      </w:r>
      <w:r w:rsidR="00DA2DAD" w:rsidRPr="00BB1540">
        <w:rPr>
          <w:rFonts w:ascii="Arial" w:hAnsi="Arial" w:cs="Arial"/>
          <w:lang w:bidi="he-IL"/>
        </w:rPr>
        <w:t>.</w:t>
      </w:r>
    </w:p>
    <w:p w:rsidR="006323CF" w:rsidRPr="00BB1540" w:rsidRDefault="006323CF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Учет работников подразделения, имеющих доступ к информации, составляющей КТ: </w:t>
      </w:r>
    </w:p>
    <w:p w:rsidR="006323CF" w:rsidRPr="00BB1540" w:rsidRDefault="006323CF" w:rsidP="00BB1540">
      <w:pPr>
        <w:numPr>
          <w:ilvl w:val="0"/>
          <w:numId w:val="14"/>
        </w:numPr>
        <w:tabs>
          <w:tab w:val="left" w:pos="900"/>
        </w:tabs>
        <w:ind w:left="0" w:firstLine="81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в бумажном виде - осуществляют руководители структурных подразделений (приложение № </w:t>
      </w:r>
      <w:r w:rsidR="00BB1540" w:rsidRPr="00BB1540">
        <w:rPr>
          <w:rFonts w:ascii="Arial" w:hAnsi="Arial" w:cs="Arial"/>
          <w:lang w:bidi="he-IL"/>
        </w:rPr>
        <w:t>7</w:t>
      </w:r>
      <w:r w:rsidRPr="00BB1540">
        <w:rPr>
          <w:rFonts w:ascii="Arial" w:hAnsi="Arial" w:cs="Arial"/>
          <w:lang w:bidi="he-IL"/>
        </w:rPr>
        <w:t>);</w:t>
      </w:r>
    </w:p>
    <w:p w:rsidR="006323CF" w:rsidRPr="00BB1540" w:rsidRDefault="006323CF" w:rsidP="00BB1540">
      <w:pPr>
        <w:numPr>
          <w:ilvl w:val="0"/>
          <w:numId w:val="14"/>
        </w:numPr>
        <w:tabs>
          <w:tab w:val="left" w:pos="900"/>
        </w:tabs>
        <w:ind w:left="0" w:firstLine="81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в электронном виде – осуществляется по заявкам на ИТ-услуги. </w:t>
      </w:r>
    </w:p>
    <w:p w:rsidR="006323CF" w:rsidRPr="00BB1540" w:rsidRDefault="006323CF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Доступ уполномоченных лиц к </w:t>
      </w:r>
      <w:r w:rsidR="00BB1540" w:rsidRPr="00BB1540">
        <w:rPr>
          <w:rFonts w:ascii="Arial" w:hAnsi="Arial" w:cs="Arial"/>
          <w:lang w:bidi="he-IL"/>
        </w:rPr>
        <w:t>информации, составляющей КТ,</w:t>
      </w:r>
      <w:r w:rsidRPr="00BB1540">
        <w:rPr>
          <w:rFonts w:ascii="Arial" w:hAnsi="Arial" w:cs="Arial"/>
          <w:lang w:bidi="he-IL"/>
        </w:rPr>
        <w:t xml:space="preserve"> при осуществлении контроля выполнения установленного режима коммерческой тайны предоставляется по указанию руководителя структурного подразделения, в котором будет проводиться проверка, с указанием объектов доступа и необходимого времени доступа. При этом доступ к информационным ресурсам предоставляется с правами «на чтение».</w:t>
      </w:r>
    </w:p>
    <w:p w:rsidR="006323CF" w:rsidRPr="00BB1540" w:rsidRDefault="006323CF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Доступ </w:t>
      </w:r>
      <w:r w:rsidR="00BB1540" w:rsidRPr="00BB1540">
        <w:rPr>
          <w:rFonts w:ascii="Arial" w:hAnsi="Arial" w:cs="Arial"/>
          <w:lang w:bidi="he-IL"/>
        </w:rPr>
        <w:t xml:space="preserve">информации, составляющей КТ, </w:t>
      </w:r>
      <w:r w:rsidRPr="00BB1540">
        <w:rPr>
          <w:rFonts w:ascii="Arial" w:hAnsi="Arial" w:cs="Arial"/>
          <w:lang w:bidi="he-IL"/>
        </w:rPr>
        <w:t>может быть прекращен или ограничен:</w:t>
      </w:r>
    </w:p>
    <w:p w:rsidR="006323CF" w:rsidRPr="00BB1540" w:rsidRDefault="006323CF" w:rsidP="00BB1540">
      <w:pPr>
        <w:numPr>
          <w:ilvl w:val="0"/>
          <w:numId w:val="14"/>
        </w:numPr>
        <w:tabs>
          <w:tab w:val="left" w:pos="900"/>
        </w:tabs>
        <w:ind w:left="0" w:firstLine="810"/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  <w:lang w:bidi="he-IL"/>
        </w:rPr>
        <w:t xml:space="preserve">по </w:t>
      </w:r>
      <w:r w:rsidRPr="00BB1540">
        <w:rPr>
          <w:rFonts w:ascii="Arial" w:hAnsi="Arial" w:cs="Arial"/>
          <w:color w:val="000000"/>
        </w:rPr>
        <w:t xml:space="preserve">решению </w:t>
      </w:r>
      <w:r w:rsidR="00BB1540" w:rsidRPr="00BB1540">
        <w:rPr>
          <w:rFonts w:ascii="Arial" w:hAnsi="Arial" w:cs="Arial"/>
          <w:color w:val="000000"/>
        </w:rPr>
        <w:t xml:space="preserve">Генерального директора </w:t>
      </w:r>
      <w:r w:rsidR="00370B1B">
        <w:rPr>
          <w:rFonts w:ascii="Arial" w:hAnsi="Arial" w:cs="Arial"/>
          <w:lang w:bidi="he-IL"/>
        </w:rPr>
        <w:t>Общества</w:t>
      </w:r>
      <w:r w:rsidRPr="00BB1540">
        <w:rPr>
          <w:rFonts w:ascii="Arial" w:hAnsi="Arial" w:cs="Arial"/>
          <w:color w:val="000000"/>
        </w:rPr>
        <w:t xml:space="preserve"> или руководителя по безопасности на основании нарушения настоящего Порядка и Политики предоставления доступа к информационным ресурсам; </w:t>
      </w:r>
    </w:p>
    <w:p w:rsidR="006323CF" w:rsidRPr="00BB1540" w:rsidRDefault="006323CF" w:rsidP="00BB1540">
      <w:pPr>
        <w:numPr>
          <w:ilvl w:val="0"/>
          <w:numId w:val="14"/>
        </w:numPr>
        <w:tabs>
          <w:tab w:val="left" w:pos="900"/>
        </w:tabs>
        <w:ind w:left="0" w:firstLine="810"/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  <w:color w:val="000000"/>
        </w:rPr>
        <w:t>в связи с переводом или увольнением работника.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color w:val="000000"/>
        </w:rPr>
        <w:t>К документам, содержащим информацию, составляющую</w:t>
      </w:r>
      <w:r w:rsidRPr="00BB1540">
        <w:rPr>
          <w:rFonts w:ascii="Arial" w:hAnsi="Arial" w:cs="Arial"/>
          <w:lang w:bidi="he-IL"/>
        </w:rPr>
        <w:t xml:space="preserve"> КТ, подготовленным в подразделениях </w:t>
      </w:r>
      <w:r w:rsidR="005700CD" w:rsidRPr="00BB1540">
        <w:rPr>
          <w:rFonts w:ascii="Arial" w:hAnsi="Arial" w:cs="Arial"/>
          <w:lang w:bidi="he-IL"/>
        </w:rPr>
        <w:t>Общества</w:t>
      </w:r>
      <w:r w:rsidRPr="00BB1540">
        <w:rPr>
          <w:rFonts w:ascii="Arial" w:hAnsi="Arial" w:cs="Arial"/>
          <w:lang w:bidi="he-IL"/>
        </w:rPr>
        <w:t xml:space="preserve">, имеют доступ исполнители и их руководители. Остальные сотрудники </w:t>
      </w:r>
      <w:r w:rsidR="005700CD" w:rsidRPr="00BB1540">
        <w:rPr>
          <w:rFonts w:ascii="Arial" w:hAnsi="Arial" w:cs="Arial"/>
          <w:lang w:bidi="he-IL"/>
        </w:rPr>
        <w:t xml:space="preserve">Общества </w:t>
      </w:r>
      <w:r w:rsidRPr="00BB1540">
        <w:rPr>
          <w:rFonts w:ascii="Arial" w:hAnsi="Arial" w:cs="Arial"/>
          <w:lang w:bidi="he-IL"/>
        </w:rPr>
        <w:t>допускаются к документам, содержащим информацию, составляющую КТ, с разрешения руководителей структурных подразделений, являющихся обладателями данной информации. Порядок и объем доступа определяет руководитель данного структурного подразделения.</w:t>
      </w:r>
    </w:p>
    <w:p w:rsidR="00DA2DAD" w:rsidRPr="00BB1540" w:rsidRDefault="00DA2DAD" w:rsidP="00BB1540">
      <w:pPr>
        <w:pStyle w:val="ad"/>
        <w:numPr>
          <w:ilvl w:val="2"/>
          <w:numId w:val="16"/>
        </w:numPr>
        <w:ind w:left="0" w:firstLine="72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Доступ к эксплуатации закрытых информационных ресурсов, находящихся на сервере </w:t>
      </w:r>
      <w:r w:rsidR="005700CD" w:rsidRPr="00BB1540">
        <w:rPr>
          <w:rFonts w:ascii="Arial" w:hAnsi="Arial" w:cs="Arial"/>
          <w:lang w:bidi="he-IL"/>
        </w:rPr>
        <w:t>Общества</w:t>
      </w:r>
      <w:r w:rsidRPr="00BB1540">
        <w:rPr>
          <w:rFonts w:ascii="Arial" w:hAnsi="Arial" w:cs="Arial"/>
          <w:lang w:bidi="he-IL"/>
        </w:rPr>
        <w:t xml:space="preserve">, имеют сотрудники </w:t>
      </w:r>
      <w:r w:rsidR="005700CD" w:rsidRPr="00BB1540">
        <w:rPr>
          <w:rFonts w:ascii="Arial" w:hAnsi="Arial" w:cs="Arial"/>
          <w:lang w:bidi="he-IL"/>
        </w:rPr>
        <w:t>подразделения информационной безопасности</w:t>
      </w:r>
      <w:r w:rsidRPr="00BB1540">
        <w:rPr>
          <w:rFonts w:ascii="Arial" w:hAnsi="Arial" w:cs="Arial"/>
          <w:lang w:bidi="he-IL"/>
        </w:rPr>
        <w:t>.</w:t>
      </w:r>
    </w:p>
    <w:p w:rsidR="00DA2DAD" w:rsidRPr="00BB1540" w:rsidRDefault="00DA2DAD" w:rsidP="00BB1540">
      <w:pPr>
        <w:pStyle w:val="a3"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323CF" w:rsidRPr="0082619A" w:rsidRDefault="0082619A" w:rsidP="0082619A">
      <w:pPr>
        <w:pStyle w:val="2"/>
        <w:keepNext/>
        <w:numPr>
          <w:ilvl w:val="0"/>
          <w:numId w:val="16"/>
        </w:numPr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bookmarkStart w:id="37" w:name="_Toc109835644"/>
      <w:r>
        <w:rPr>
          <w:rFonts w:ascii="Arial" w:eastAsia="Times New Roman" w:hAnsi="Arial" w:cs="Arial"/>
          <w:color w:val="auto"/>
          <w:sz w:val="28"/>
          <w:szCs w:val="28"/>
        </w:rPr>
        <w:t>П</w:t>
      </w:r>
      <w:r w:rsidRPr="0082619A">
        <w:rPr>
          <w:rFonts w:ascii="Arial" w:eastAsia="Times New Roman" w:hAnsi="Arial" w:cs="Arial"/>
          <w:color w:val="auto"/>
          <w:sz w:val="28"/>
          <w:szCs w:val="28"/>
        </w:rPr>
        <w:t>равила категорирования информации, составляющей коммерческую тайну</w:t>
      </w:r>
      <w:bookmarkEnd w:id="37"/>
    </w:p>
    <w:p w:rsidR="006323CF" w:rsidRPr="00BB1540" w:rsidRDefault="006323CF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В связи с необходимостью выбора мер защиты, адекватных степени ценности информации, в </w:t>
      </w:r>
      <w:r w:rsidR="00370B1B">
        <w:rPr>
          <w:rFonts w:ascii="Arial" w:hAnsi="Arial" w:cs="Arial"/>
          <w:lang w:bidi="he-IL"/>
        </w:rPr>
        <w:t>Обществе</w:t>
      </w:r>
      <w:r w:rsidRPr="00BB1540">
        <w:rPr>
          <w:rFonts w:ascii="Arial" w:hAnsi="Arial" w:cs="Arial"/>
          <w:lang w:bidi="he-IL"/>
        </w:rPr>
        <w:t xml:space="preserve"> проведено ее категорирование по группам, требующим применения различных мер защиты. </w:t>
      </w:r>
    </w:p>
    <w:p w:rsidR="006323CF" w:rsidRPr="00BB1540" w:rsidRDefault="006323CF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>Цели категорирования:</w:t>
      </w:r>
    </w:p>
    <w:p w:rsidR="006323CF" w:rsidRPr="00BB1540" w:rsidRDefault="006323CF" w:rsidP="00BB1540">
      <w:pPr>
        <w:pStyle w:val="a3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  <w:lang w:bidi="he-IL"/>
        </w:rPr>
      </w:pPr>
      <w:r w:rsidRPr="00BB1540">
        <w:rPr>
          <w:rFonts w:ascii="Arial" w:eastAsia="Times New Roman" w:hAnsi="Arial" w:cs="Arial"/>
          <w:color w:val="auto"/>
          <w:sz w:val="24"/>
          <w:szCs w:val="24"/>
          <w:lang w:bidi="he-IL"/>
        </w:rPr>
        <w:t>выбор меры защиты «базового» уровня (политики, основные средства защиты);</w:t>
      </w:r>
    </w:p>
    <w:p w:rsidR="006323CF" w:rsidRPr="00BB1540" w:rsidRDefault="006323CF" w:rsidP="00BB1540">
      <w:pPr>
        <w:pStyle w:val="a3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  <w:lang w:bidi="he-IL"/>
        </w:rPr>
      </w:pPr>
      <w:r w:rsidRPr="00BB1540">
        <w:rPr>
          <w:rFonts w:ascii="Arial" w:eastAsia="Times New Roman" w:hAnsi="Arial" w:cs="Arial"/>
          <w:color w:val="auto"/>
          <w:sz w:val="24"/>
          <w:szCs w:val="24"/>
          <w:lang w:bidi="he-IL"/>
        </w:rPr>
        <w:t>определение дополнительных мер (процедуры, дополнительные средства защиты), позволяющих усилить защиту особо ценной для бизнеса информации.</w:t>
      </w:r>
    </w:p>
    <w:p w:rsidR="006323CF" w:rsidRPr="00BB1540" w:rsidRDefault="006323CF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lang w:bidi="he-IL"/>
        </w:rPr>
      </w:pPr>
      <w:r w:rsidRPr="00BB1540">
        <w:rPr>
          <w:rFonts w:ascii="Arial" w:hAnsi="Arial" w:cs="Arial"/>
          <w:lang w:bidi="he-IL"/>
        </w:rPr>
        <w:t xml:space="preserve">В </w:t>
      </w:r>
      <w:r w:rsidR="00370B1B">
        <w:rPr>
          <w:rFonts w:ascii="Arial" w:hAnsi="Arial" w:cs="Arial"/>
          <w:lang w:bidi="he-IL"/>
        </w:rPr>
        <w:t>Обществе</w:t>
      </w:r>
      <w:r w:rsidRPr="00BB1540">
        <w:rPr>
          <w:rFonts w:ascii="Arial" w:hAnsi="Arial" w:cs="Arial"/>
          <w:lang w:bidi="he-IL"/>
        </w:rPr>
        <w:t xml:space="preserve"> циркулирует информация, составляющая коммерческую тайну, следующих типов:</w:t>
      </w:r>
    </w:p>
    <w:tbl>
      <w:tblPr>
        <w:tblW w:w="10072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7200"/>
      </w:tblGrid>
      <w:tr w:rsidR="002A2D7E" w:rsidRPr="00BB1540" w:rsidTr="002A2D7E">
        <w:trPr>
          <w:trHeight w:val="912"/>
          <w:tblHeader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2A2D7E" w:rsidRPr="00BB1540" w:rsidRDefault="002A2D7E" w:rsidP="002A2D7E">
            <w:pPr>
              <w:jc w:val="center"/>
              <w:rPr>
                <w:rFonts w:ascii="Arial" w:hAnsi="Arial" w:cs="Arial"/>
                <w:b/>
                <w:lang w:bidi="he-IL"/>
              </w:rPr>
            </w:pPr>
            <w:r>
              <w:rPr>
                <w:rFonts w:ascii="Arial" w:hAnsi="Arial" w:cs="Arial"/>
                <w:b/>
                <w:lang w:bidi="he-IL"/>
              </w:rPr>
              <w:t>Степень конфиденциальности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2A2D7E" w:rsidRPr="002A2D7E" w:rsidRDefault="002A2D7E" w:rsidP="002A2D7E">
            <w:pPr>
              <w:jc w:val="center"/>
              <w:rPr>
                <w:rFonts w:ascii="Arial" w:hAnsi="Arial" w:cs="Arial"/>
                <w:b/>
                <w:lang w:bidi="he-IL"/>
              </w:rPr>
            </w:pPr>
            <w:r w:rsidRPr="002A2D7E">
              <w:rPr>
                <w:rFonts w:ascii="Arial" w:hAnsi="Arial" w:cs="Arial"/>
                <w:b/>
                <w:lang w:bidi="he-IL"/>
              </w:rPr>
              <w:t>Комментарий</w:t>
            </w:r>
          </w:p>
        </w:tc>
      </w:tr>
      <w:tr w:rsidR="006323CF" w:rsidRPr="00BB1540" w:rsidTr="002A2D7E"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b/>
                <w:lang w:bidi="he-IL"/>
              </w:rPr>
            </w:pPr>
            <w:r w:rsidRPr="00BB1540">
              <w:rPr>
                <w:rFonts w:ascii="Arial" w:hAnsi="Arial" w:cs="Arial"/>
                <w:b/>
                <w:lang w:bidi="he-IL"/>
              </w:rPr>
              <w:t> Внутренняя</w:t>
            </w:r>
            <w:r w:rsidRPr="00BB1540">
              <w:rPr>
                <w:rFonts w:ascii="Arial" w:hAnsi="Arial" w:cs="Arial"/>
                <w:b/>
                <w:lang w:bidi="he-IL"/>
              </w:rPr>
              <w:br/>
              <w:t>информация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3CF" w:rsidRPr="00BB1540" w:rsidRDefault="006323CF" w:rsidP="00BB1540">
            <w:pPr>
              <w:jc w:val="both"/>
              <w:rPr>
                <w:rFonts w:ascii="Arial" w:hAnsi="Arial" w:cs="Arial"/>
                <w:lang w:bidi="he-IL"/>
              </w:rPr>
            </w:pPr>
            <w:r w:rsidRPr="00BB1540">
              <w:rPr>
                <w:rFonts w:ascii="Arial" w:hAnsi="Arial" w:cs="Arial"/>
                <w:lang w:bidi="he-IL"/>
              </w:rPr>
              <w:t xml:space="preserve">Информация, разглашение которой оказывает незначительное негативное влияние на деятельность </w:t>
            </w:r>
            <w:r w:rsidR="00C12205">
              <w:rPr>
                <w:rFonts w:ascii="Arial" w:hAnsi="Arial" w:cs="Arial"/>
                <w:lang w:bidi="he-IL"/>
              </w:rPr>
              <w:t>Общества</w:t>
            </w:r>
            <w:r w:rsidRPr="00BB1540">
              <w:rPr>
                <w:rFonts w:ascii="Arial" w:hAnsi="Arial" w:cs="Arial"/>
                <w:lang w:bidi="he-IL"/>
              </w:rPr>
              <w:t xml:space="preserve"> либо носит локальный характер, а также внутренняя информация, доступ к которой не ограничен, но обращение и порядок предоставления которой регламентированы </w:t>
            </w:r>
            <w:r w:rsidR="00370B1B">
              <w:rPr>
                <w:rFonts w:ascii="Arial" w:hAnsi="Arial" w:cs="Arial"/>
                <w:lang w:bidi="he-IL"/>
              </w:rPr>
              <w:t>Обществом</w:t>
            </w:r>
            <w:r w:rsidRPr="00BB1540">
              <w:rPr>
                <w:rFonts w:ascii="Arial" w:hAnsi="Arial" w:cs="Arial"/>
                <w:lang w:bidi="he-IL"/>
              </w:rPr>
              <w:t xml:space="preserve"> как обладателем информации. Доступ к информации предоставляется только при наличии производственной необходимости. Информация может быть передана за пределы </w:t>
            </w:r>
            <w:r w:rsidR="00370B1B">
              <w:rPr>
                <w:rFonts w:ascii="Arial" w:hAnsi="Arial" w:cs="Arial"/>
                <w:lang w:bidi="he-IL"/>
              </w:rPr>
              <w:t>Общества</w:t>
            </w:r>
            <w:r w:rsidRPr="00BB1540">
              <w:rPr>
                <w:rFonts w:ascii="Arial" w:hAnsi="Arial" w:cs="Arial"/>
                <w:lang w:bidi="he-IL"/>
              </w:rPr>
              <w:t xml:space="preserve"> с письменного разрешения руководителя структурного подразделения. </w:t>
            </w:r>
          </w:p>
        </w:tc>
      </w:tr>
      <w:tr w:rsidR="006323CF" w:rsidRPr="00BB1540" w:rsidTr="002A2D7E"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b/>
                <w:lang w:bidi="he-IL"/>
              </w:rPr>
            </w:pPr>
            <w:r w:rsidRPr="00BB1540">
              <w:rPr>
                <w:rFonts w:ascii="Arial" w:hAnsi="Arial" w:cs="Arial"/>
                <w:b/>
                <w:lang w:bidi="he-IL"/>
              </w:rPr>
              <w:t> Конфиденциальная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3CF" w:rsidRPr="00BB1540" w:rsidRDefault="006323CF" w:rsidP="00BB1540">
            <w:pPr>
              <w:jc w:val="both"/>
              <w:rPr>
                <w:rFonts w:ascii="Arial" w:hAnsi="Arial" w:cs="Arial"/>
                <w:lang w:bidi="he-IL"/>
              </w:rPr>
            </w:pPr>
            <w:r w:rsidRPr="00BB1540">
              <w:rPr>
                <w:rFonts w:ascii="Arial" w:hAnsi="Arial" w:cs="Arial"/>
                <w:lang w:bidi="he-IL"/>
              </w:rPr>
              <w:t xml:space="preserve">Информация, раскрытие которой может привести к финансовым потерям, возникновению претензий к </w:t>
            </w:r>
            <w:r w:rsidR="00370B1B">
              <w:rPr>
                <w:rFonts w:ascii="Arial" w:hAnsi="Arial" w:cs="Arial"/>
                <w:lang w:bidi="he-IL"/>
              </w:rPr>
              <w:t>Обществу</w:t>
            </w:r>
            <w:r w:rsidRPr="00BB1540">
              <w:rPr>
                <w:rFonts w:ascii="Arial" w:hAnsi="Arial" w:cs="Arial"/>
                <w:lang w:bidi="he-IL"/>
              </w:rPr>
              <w:t xml:space="preserve"> со стороны регулирующих органов и третьих лиц и ущербу деловой репутации </w:t>
            </w:r>
            <w:r w:rsidR="00370B1B">
              <w:rPr>
                <w:rFonts w:ascii="Arial" w:hAnsi="Arial" w:cs="Arial"/>
                <w:lang w:bidi="he-IL"/>
              </w:rPr>
              <w:t>Общества</w:t>
            </w:r>
            <w:r w:rsidRPr="00BB1540">
              <w:rPr>
                <w:rFonts w:ascii="Arial" w:hAnsi="Arial" w:cs="Arial"/>
                <w:lang w:bidi="he-IL"/>
              </w:rPr>
              <w:t xml:space="preserve">; а также информация, переданная </w:t>
            </w:r>
            <w:r w:rsidR="00C12205">
              <w:rPr>
                <w:rFonts w:ascii="Arial" w:hAnsi="Arial" w:cs="Arial"/>
                <w:lang w:bidi="he-IL"/>
              </w:rPr>
              <w:t>Обществу</w:t>
            </w:r>
            <w:r w:rsidRPr="00BB1540">
              <w:rPr>
                <w:rFonts w:ascii="Arial" w:hAnsi="Arial" w:cs="Arial"/>
                <w:lang w:bidi="he-IL"/>
              </w:rPr>
              <w:t xml:space="preserve"> другими физическими и юридическими лицами и в отношении которой Компания взяла на себя обязательства по ограничению ее распространения и использования. Доступ к информации предоставляется только при производственной необходимости в соответствии с установленными в </w:t>
            </w:r>
            <w:r w:rsidR="00370B1B">
              <w:rPr>
                <w:rFonts w:ascii="Arial" w:hAnsi="Arial" w:cs="Arial"/>
                <w:lang w:bidi="he-IL"/>
              </w:rPr>
              <w:t>Обществе</w:t>
            </w:r>
            <w:r w:rsidRPr="00BB1540">
              <w:rPr>
                <w:rFonts w:ascii="Arial" w:hAnsi="Arial" w:cs="Arial"/>
                <w:lang w:bidi="he-IL"/>
              </w:rPr>
              <w:t xml:space="preserve"> процедурами. Информация может быть передана за пределы </w:t>
            </w:r>
            <w:r w:rsidR="00370B1B">
              <w:rPr>
                <w:rFonts w:ascii="Arial" w:hAnsi="Arial" w:cs="Arial"/>
                <w:lang w:bidi="he-IL"/>
              </w:rPr>
              <w:t>Общества</w:t>
            </w:r>
            <w:r w:rsidRPr="00BB1540">
              <w:rPr>
                <w:rFonts w:ascii="Arial" w:hAnsi="Arial" w:cs="Arial"/>
                <w:lang w:bidi="he-IL"/>
              </w:rPr>
              <w:t xml:space="preserve"> с письменного разрешения руководителя юридического </w:t>
            </w:r>
            <w:r w:rsidR="00CB0761">
              <w:rPr>
                <w:rFonts w:ascii="Arial" w:hAnsi="Arial" w:cs="Arial"/>
                <w:lang w:bidi="he-IL"/>
              </w:rPr>
              <w:t>подразделения</w:t>
            </w:r>
            <w:r w:rsidRPr="00BB1540">
              <w:rPr>
                <w:rFonts w:ascii="Arial" w:hAnsi="Arial" w:cs="Arial"/>
                <w:lang w:bidi="he-IL"/>
              </w:rPr>
              <w:t>.</w:t>
            </w:r>
          </w:p>
        </w:tc>
      </w:tr>
      <w:tr w:rsidR="006323CF" w:rsidRPr="00BB1540" w:rsidTr="002A2D7E">
        <w:trPr>
          <w:trHeight w:val="2462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b/>
                <w:lang w:bidi="he-IL"/>
              </w:rPr>
            </w:pPr>
            <w:r w:rsidRPr="00BB1540">
              <w:rPr>
                <w:rFonts w:ascii="Arial" w:hAnsi="Arial" w:cs="Arial"/>
                <w:b/>
                <w:lang w:bidi="he-IL"/>
              </w:rPr>
              <w:t>Строго</w:t>
            </w:r>
            <w:r w:rsidRPr="00BB1540">
              <w:rPr>
                <w:rFonts w:ascii="Arial" w:hAnsi="Arial" w:cs="Arial"/>
                <w:b/>
                <w:lang w:bidi="he-IL"/>
              </w:rPr>
              <w:br/>
              <w:t>конфиденциальная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BA" w:rsidRDefault="006323CF" w:rsidP="00BB1540">
            <w:pPr>
              <w:jc w:val="both"/>
              <w:rPr>
                <w:rFonts w:ascii="Arial" w:hAnsi="Arial" w:cs="Arial"/>
                <w:lang w:bidi="he-IL"/>
              </w:rPr>
            </w:pPr>
            <w:r w:rsidRPr="00BB1540">
              <w:rPr>
                <w:rFonts w:ascii="Arial" w:hAnsi="Arial" w:cs="Arial"/>
                <w:lang w:bidi="he-IL"/>
              </w:rPr>
              <w:t xml:space="preserve">Наиболее ценная информация, раскрытие которой может привести к существенным финансовым потерям, потере конкурентоспособности, банкротству, серьезному ущербу деловой репутации </w:t>
            </w:r>
            <w:r w:rsidR="00C12205">
              <w:rPr>
                <w:rFonts w:ascii="Arial" w:hAnsi="Arial" w:cs="Arial"/>
                <w:lang w:bidi="he-IL"/>
              </w:rPr>
              <w:t>Общества</w:t>
            </w:r>
            <w:r w:rsidRPr="00BB1540">
              <w:rPr>
                <w:rFonts w:ascii="Arial" w:hAnsi="Arial" w:cs="Arial"/>
                <w:lang w:bidi="he-IL"/>
              </w:rPr>
              <w:t xml:space="preserve">. </w:t>
            </w:r>
          </w:p>
          <w:p w:rsidR="005305BA" w:rsidRDefault="006323CF" w:rsidP="00BB1540">
            <w:pPr>
              <w:jc w:val="both"/>
              <w:rPr>
                <w:rFonts w:ascii="Arial" w:hAnsi="Arial" w:cs="Arial"/>
                <w:lang w:bidi="he-IL"/>
              </w:rPr>
            </w:pPr>
            <w:r w:rsidRPr="00BB1540">
              <w:rPr>
                <w:rFonts w:ascii="Arial" w:hAnsi="Arial" w:cs="Arial"/>
                <w:lang w:bidi="he-IL"/>
              </w:rPr>
              <w:t xml:space="preserve">Доступ к информации предоставляется только при производственной необходимости с разрешения руководителя самостоятельного структурного подразделения и в соответствии с утвержденными в </w:t>
            </w:r>
            <w:r w:rsidR="00370B1B">
              <w:rPr>
                <w:rFonts w:ascii="Arial" w:hAnsi="Arial" w:cs="Arial"/>
                <w:lang w:bidi="he-IL"/>
              </w:rPr>
              <w:t>Обществе</w:t>
            </w:r>
            <w:r w:rsidRPr="00BB1540">
              <w:rPr>
                <w:rFonts w:ascii="Arial" w:hAnsi="Arial" w:cs="Arial"/>
                <w:lang w:bidi="he-IL"/>
              </w:rPr>
              <w:t xml:space="preserve"> процедурами. </w:t>
            </w:r>
          </w:p>
          <w:p w:rsidR="006323CF" w:rsidRPr="00BB1540" w:rsidRDefault="006323CF" w:rsidP="00BB1540">
            <w:pPr>
              <w:jc w:val="both"/>
              <w:rPr>
                <w:rFonts w:ascii="Arial" w:hAnsi="Arial" w:cs="Arial"/>
                <w:lang w:bidi="he-IL"/>
              </w:rPr>
            </w:pPr>
            <w:r w:rsidRPr="00BB1540">
              <w:rPr>
                <w:rFonts w:ascii="Arial" w:hAnsi="Arial" w:cs="Arial"/>
                <w:lang w:bidi="he-IL"/>
              </w:rPr>
              <w:t xml:space="preserve">За пределы </w:t>
            </w:r>
            <w:r w:rsidR="00370B1B">
              <w:rPr>
                <w:rFonts w:ascii="Arial" w:hAnsi="Arial" w:cs="Arial"/>
                <w:lang w:bidi="he-IL"/>
              </w:rPr>
              <w:t>Общества</w:t>
            </w:r>
            <w:r w:rsidRPr="00BB1540">
              <w:rPr>
                <w:rFonts w:ascii="Arial" w:hAnsi="Arial" w:cs="Arial"/>
                <w:lang w:bidi="he-IL"/>
              </w:rPr>
              <w:t xml:space="preserve"> информация может быть передана с письменного разрешения руководителя функционального направления в ФГ.</w:t>
            </w:r>
          </w:p>
        </w:tc>
      </w:tr>
    </w:tbl>
    <w:p w:rsidR="006323CF" w:rsidRPr="00BB1540" w:rsidRDefault="006323CF" w:rsidP="00BB1540">
      <w:pPr>
        <w:rPr>
          <w:rFonts w:ascii="Arial" w:hAnsi="Arial" w:cs="Arial"/>
          <w:b/>
          <w:bCs/>
          <w:color w:val="000000"/>
        </w:rPr>
      </w:pPr>
    </w:p>
    <w:p w:rsidR="006323CF" w:rsidRPr="00BB1540" w:rsidRDefault="006323CF" w:rsidP="00BB1540">
      <w:pPr>
        <w:rPr>
          <w:rFonts w:ascii="Arial" w:hAnsi="Arial" w:cs="Arial"/>
          <w:b/>
          <w:bCs/>
          <w:color w:val="000000"/>
        </w:rPr>
      </w:pPr>
    </w:p>
    <w:p w:rsidR="009441E1" w:rsidRPr="0082619A" w:rsidRDefault="0082619A" w:rsidP="0082619A">
      <w:pPr>
        <w:pStyle w:val="2"/>
        <w:keepNext/>
        <w:numPr>
          <w:ilvl w:val="0"/>
          <w:numId w:val="16"/>
        </w:numPr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bookmarkStart w:id="38" w:name="_Toc109835645"/>
      <w:r>
        <w:rPr>
          <w:rFonts w:ascii="Arial" w:eastAsia="Times New Roman" w:hAnsi="Arial" w:cs="Arial"/>
          <w:color w:val="auto"/>
          <w:sz w:val="28"/>
          <w:szCs w:val="28"/>
        </w:rPr>
        <w:t>О</w:t>
      </w:r>
      <w:r w:rsidRPr="0082619A">
        <w:rPr>
          <w:rFonts w:ascii="Arial" w:eastAsia="Times New Roman" w:hAnsi="Arial" w:cs="Arial"/>
          <w:color w:val="auto"/>
          <w:sz w:val="28"/>
          <w:szCs w:val="28"/>
        </w:rPr>
        <w:t>бязанности работников организации по соблюдению коммерческой тайны и конфиденциальной информации</w:t>
      </w:r>
      <w:bookmarkEnd w:id="38"/>
    </w:p>
    <w:p w:rsidR="009441E1" w:rsidRPr="00BB1540" w:rsidRDefault="009441E1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  <w:color w:val="000000"/>
        </w:rPr>
        <w:t xml:space="preserve">Работники </w:t>
      </w:r>
      <w:r w:rsidR="00370B1B">
        <w:rPr>
          <w:rFonts w:ascii="Arial" w:hAnsi="Arial" w:cs="Arial"/>
          <w:lang w:bidi="he-IL"/>
        </w:rPr>
        <w:t>Общества</w:t>
      </w:r>
      <w:r w:rsidRPr="00BB1540">
        <w:rPr>
          <w:rFonts w:ascii="Arial" w:hAnsi="Arial" w:cs="Arial"/>
          <w:color w:val="000000"/>
        </w:rPr>
        <w:t>, несут ответственность за точное выполнение требований настоящего Положения.</w:t>
      </w:r>
    </w:p>
    <w:p w:rsidR="009441E1" w:rsidRPr="00BB1540" w:rsidRDefault="009441E1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  <w:color w:val="000000"/>
        </w:rPr>
        <w:t xml:space="preserve">Работники </w:t>
      </w:r>
      <w:r w:rsidR="00370B1B">
        <w:rPr>
          <w:rFonts w:ascii="Arial" w:hAnsi="Arial" w:cs="Arial"/>
          <w:lang w:bidi="he-IL"/>
        </w:rPr>
        <w:t>Общества</w:t>
      </w:r>
      <w:r w:rsidRPr="00BB1540">
        <w:rPr>
          <w:rFonts w:ascii="Arial" w:hAnsi="Arial" w:cs="Arial"/>
          <w:color w:val="000000"/>
        </w:rPr>
        <w:t xml:space="preserve"> принимают письменное обязательство сохранять коммерческую тайну и конфид</w:t>
      </w:r>
      <w:r w:rsidRPr="00BB1540">
        <w:rPr>
          <w:rFonts w:ascii="Arial" w:hAnsi="Arial" w:cs="Arial"/>
        </w:rPr>
        <w:t xml:space="preserve">енциальную информацию, и без разрешения, выданного в установленном порядке Генеральным директором или лицом его замещающим, не разглашать полученные сведения. По требованию руководства </w:t>
      </w:r>
      <w:r w:rsidR="00370B1B">
        <w:rPr>
          <w:rFonts w:ascii="Arial" w:hAnsi="Arial" w:cs="Arial"/>
          <w:lang w:bidi="he-IL"/>
        </w:rPr>
        <w:t>Общества</w:t>
      </w:r>
      <w:r w:rsidRPr="00BB1540">
        <w:rPr>
          <w:rFonts w:ascii="Arial" w:hAnsi="Arial" w:cs="Arial"/>
        </w:rPr>
        <w:t xml:space="preserve"> данное обязательство дается в письменной форме.</w:t>
      </w:r>
    </w:p>
    <w:p w:rsidR="009441E1" w:rsidRPr="00BB1540" w:rsidRDefault="009441E1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  <w:color w:val="000000"/>
        </w:rPr>
        <w:t xml:space="preserve">Работники </w:t>
      </w:r>
      <w:r w:rsidR="00370B1B">
        <w:rPr>
          <w:rFonts w:ascii="Arial" w:hAnsi="Arial" w:cs="Arial"/>
          <w:lang w:bidi="he-IL"/>
        </w:rPr>
        <w:t>Общества</w:t>
      </w:r>
      <w:r w:rsidRPr="00BB1540">
        <w:rPr>
          <w:rFonts w:ascii="Arial" w:hAnsi="Arial" w:cs="Arial"/>
          <w:color w:val="000000"/>
        </w:rPr>
        <w:t xml:space="preserve"> должны: </w:t>
      </w:r>
    </w:p>
    <w:p w:rsidR="009441E1" w:rsidRPr="00BB1540" w:rsidRDefault="006323CF" w:rsidP="00BB1540">
      <w:pPr>
        <w:numPr>
          <w:ilvl w:val="0"/>
          <w:numId w:val="14"/>
        </w:numPr>
        <w:tabs>
          <w:tab w:val="left" w:pos="900"/>
        </w:tabs>
        <w:ind w:left="0" w:firstLine="540"/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  <w:color w:val="000000"/>
        </w:rPr>
        <w:t>с</w:t>
      </w:r>
      <w:r w:rsidR="009441E1" w:rsidRPr="00BB1540">
        <w:rPr>
          <w:rFonts w:ascii="Arial" w:hAnsi="Arial" w:cs="Arial"/>
          <w:color w:val="000000"/>
        </w:rPr>
        <w:t>трого хранить коммерческую тайну и конфиденциальную информацию</w:t>
      </w:r>
      <w:r w:rsidRPr="00BB1540">
        <w:rPr>
          <w:rFonts w:ascii="Arial" w:hAnsi="Arial" w:cs="Arial"/>
          <w:color w:val="000000"/>
        </w:rPr>
        <w:t>;</w:t>
      </w:r>
    </w:p>
    <w:p w:rsidR="009441E1" w:rsidRPr="00BB1540" w:rsidRDefault="006323CF" w:rsidP="00BB1540">
      <w:pPr>
        <w:numPr>
          <w:ilvl w:val="0"/>
          <w:numId w:val="14"/>
        </w:numPr>
        <w:tabs>
          <w:tab w:val="left" w:pos="900"/>
        </w:tabs>
        <w:ind w:left="0" w:firstLine="540"/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  <w:color w:val="000000"/>
        </w:rPr>
        <w:t>п</w:t>
      </w:r>
      <w:r w:rsidR="009441E1" w:rsidRPr="00BB1540">
        <w:rPr>
          <w:rFonts w:ascii="Arial" w:hAnsi="Arial" w:cs="Arial"/>
          <w:color w:val="000000"/>
        </w:rPr>
        <w:t>ри ведении деловых переговоров с представителями сторонних организаций или частными лицами ограничиваться выдачей минимальной информации, действительно необходимой для их успешного завершения</w:t>
      </w:r>
      <w:r w:rsidRPr="00BB1540">
        <w:rPr>
          <w:rFonts w:ascii="Arial" w:hAnsi="Arial" w:cs="Arial"/>
          <w:color w:val="000000"/>
        </w:rPr>
        <w:t>;</w:t>
      </w:r>
    </w:p>
    <w:p w:rsidR="009441E1" w:rsidRPr="00BB1540" w:rsidRDefault="006323CF" w:rsidP="00BB1540">
      <w:pPr>
        <w:numPr>
          <w:ilvl w:val="0"/>
          <w:numId w:val="14"/>
        </w:numPr>
        <w:tabs>
          <w:tab w:val="left" w:pos="900"/>
        </w:tabs>
        <w:ind w:left="0" w:firstLine="540"/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  <w:color w:val="000000"/>
        </w:rPr>
        <w:t>и</w:t>
      </w:r>
      <w:r w:rsidR="009441E1" w:rsidRPr="00BB1540">
        <w:rPr>
          <w:rFonts w:ascii="Arial" w:hAnsi="Arial" w:cs="Arial"/>
          <w:color w:val="000000"/>
        </w:rPr>
        <w:t>сключить использование ставшей известной коммерческой тайны и конфиденциальной информации в личных интересах, а также деятельность, которая может быть использована конкурентами в ущерб организации.</w:t>
      </w:r>
    </w:p>
    <w:p w:rsidR="009441E1" w:rsidRPr="00BB1540" w:rsidRDefault="009441E1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 w:rsidRPr="00BB1540">
        <w:rPr>
          <w:rFonts w:ascii="Arial" w:hAnsi="Arial" w:cs="Arial"/>
          <w:color w:val="000000"/>
        </w:rPr>
        <w:t xml:space="preserve">Сотрудники </w:t>
      </w:r>
      <w:r w:rsidR="00370B1B">
        <w:rPr>
          <w:rFonts w:ascii="Arial" w:hAnsi="Arial" w:cs="Arial"/>
          <w:lang w:bidi="he-IL"/>
        </w:rPr>
        <w:t>Общества</w:t>
      </w:r>
      <w:r w:rsidRPr="00BB1540">
        <w:rPr>
          <w:rFonts w:ascii="Arial" w:hAnsi="Arial" w:cs="Arial"/>
          <w:color w:val="000000"/>
        </w:rPr>
        <w:t xml:space="preserve">, владеющие в силу занимаемой должности конфиденциальной информацией, имеют право сообщать её другим лицам только по мотивированному запросу, и исключительно по решению Генерального директора или лица его замещающего. </w:t>
      </w:r>
    </w:p>
    <w:p w:rsidR="009441E1" w:rsidRPr="00BB1540" w:rsidRDefault="009441E1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</w:rPr>
      </w:pPr>
      <w:r w:rsidRPr="00BB1540">
        <w:rPr>
          <w:rFonts w:ascii="Arial" w:hAnsi="Arial" w:cs="Arial"/>
          <w:color w:val="000000"/>
        </w:rPr>
        <w:t>В целях</w:t>
      </w:r>
      <w:r w:rsidRPr="00BB1540">
        <w:rPr>
          <w:rFonts w:ascii="Arial" w:hAnsi="Arial" w:cs="Arial"/>
        </w:rPr>
        <w:t xml:space="preserve"> соблюдения режима коммерческой тайны работникам </w:t>
      </w:r>
      <w:r w:rsidR="00370B1B">
        <w:rPr>
          <w:rFonts w:ascii="Arial" w:hAnsi="Arial" w:cs="Arial"/>
          <w:lang w:bidi="he-IL"/>
        </w:rPr>
        <w:t>Общества</w:t>
      </w:r>
      <w:r w:rsidRPr="00BB1540">
        <w:rPr>
          <w:rFonts w:ascii="Arial" w:hAnsi="Arial" w:cs="Arial"/>
        </w:rPr>
        <w:t xml:space="preserve"> </w:t>
      </w:r>
      <w:r w:rsidRPr="00E13F90">
        <w:rPr>
          <w:rFonts w:ascii="Arial" w:hAnsi="Arial" w:cs="Arial"/>
          <w:b/>
          <w:i/>
          <w:iCs/>
        </w:rPr>
        <w:t>запрещается</w:t>
      </w:r>
      <w:r w:rsidRPr="00BB1540">
        <w:rPr>
          <w:rFonts w:ascii="Arial" w:hAnsi="Arial" w:cs="Arial"/>
        </w:rPr>
        <w:t xml:space="preserve"> в случае отсутствия на своем рабочем месте, в том числе по окончании рабочего дня:</w:t>
      </w:r>
    </w:p>
    <w:p w:rsidR="009441E1" w:rsidRPr="00BB1540" w:rsidRDefault="009441E1" w:rsidP="00BB1540">
      <w:pPr>
        <w:pStyle w:val="a3"/>
        <w:numPr>
          <w:ilvl w:val="0"/>
          <w:numId w:val="13"/>
        </w:numPr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BB1540">
        <w:rPr>
          <w:rFonts w:ascii="Arial" w:hAnsi="Arial" w:cs="Arial"/>
          <w:sz w:val="24"/>
          <w:szCs w:val="24"/>
        </w:rPr>
        <w:t>оставлять на столах, принтере и копировальной технике документы служебного характера;</w:t>
      </w:r>
    </w:p>
    <w:p w:rsidR="009441E1" w:rsidRPr="00BB1540" w:rsidRDefault="009441E1" w:rsidP="00BB1540">
      <w:pPr>
        <w:pStyle w:val="a3"/>
        <w:numPr>
          <w:ilvl w:val="0"/>
          <w:numId w:val="13"/>
        </w:numPr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BB1540">
        <w:rPr>
          <w:rFonts w:ascii="Arial" w:hAnsi="Arial" w:cs="Arial"/>
          <w:sz w:val="24"/>
          <w:szCs w:val="24"/>
        </w:rPr>
        <w:t>оставлять незакрытой информацию на персональных компьютерах.</w:t>
      </w:r>
    </w:p>
    <w:p w:rsidR="009441E1" w:rsidRPr="00BB1540" w:rsidRDefault="009441E1" w:rsidP="00BB1540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</w:rPr>
      </w:pPr>
      <w:r w:rsidRPr="00BB1540">
        <w:rPr>
          <w:rFonts w:ascii="Arial" w:hAnsi="Arial" w:cs="Arial"/>
          <w:color w:val="000000"/>
        </w:rPr>
        <w:t>Необходимость</w:t>
      </w:r>
      <w:r w:rsidRPr="00BB1540">
        <w:rPr>
          <w:rFonts w:ascii="Arial" w:hAnsi="Arial" w:cs="Arial"/>
        </w:rPr>
        <w:t xml:space="preserve"> открытого опубликования сведений, составляющих коммерческую тайну или конфиденциальную информацию, их объемы, формы и время опубликования определяются Генеральным директором.</w:t>
      </w:r>
    </w:p>
    <w:p w:rsidR="009441E1" w:rsidRDefault="009441E1" w:rsidP="00BB15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3B3CD7" w:rsidRPr="0082619A" w:rsidRDefault="003B3CD7" w:rsidP="003B3CD7">
      <w:pPr>
        <w:pStyle w:val="2"/>
        <w:keepNext/>
        <w:numPr>
          <w:ilvl w:val="0"/>
          <w:numId w:val="16"/>
        </w:numPr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bookmarkStart w:id="39" w:name="_Toc109835646"/>
      <w:r>
        <w:rPr>
          <w:rFonts w:ascii="Arial" w:eastAsia="Times New Roman" w:hAnsi="Arial" w:cs="Arial"/>
          <w:color w:val="auto"/>
          <w:sz w:val="28"/>
          <w:szCs w:val="28"/>
        </w:rPr>
        <w:t>Полномочия подразделения безопасности по контролю соблюдения режима коммерческой тайны</w:t>
      </w:r>
      <w:bookmarkEnd w:id="39"/>
    </w:p>
    <w:p w:rsidR="003B3CD7" w:rsidRDefault="003B3CD7" w:rsidP="003B3CD7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Сотрудникам подразделения безопасности при реализации полномочий по </w:t>
      </w:r>
      <w:r w:rsidRPr="003B3CD7">
        <w:rPr>
          <w:rFonts w:ascii="Arial" w:hAnsi="Arial" w:cs="Arial"/>
          <w:color w:val="000000"/>
        </w:rPr>
        <w:t>контролю соблюдения режима коммерческой тайны</w:t>
      </w:r>
      <w:r w:rsidRPr="00BB1540">
        <w:rPr>
          <w:rFonts w:ascii="Arial" w:hAnsi="Arial" w:cs="Arial"/>
          <w:color w:val="000000"/>
        </w:rPr>
        <w:t xml:space="preserve"> Работник</w:t>
      </w:r>
      <w:r>
        <w:rPr>
          <w:rFonts w:ascii="Arial" w:hAnsi="Arial" w:cs="Arial"/>
          <w:color w:val="000000"/>
        </w:rPr>
        <w:t>ами</w:t>
      </w:r>
      <w:r w:rsidRPr="00BB1540">
        <w:rPr>
          <w:rFonts w:ascii="Arial" w:hAnsi="Arial" w:cs="Arial"/>
          <w:color w:val="000000"/>
        </w:rPr>
        <w:t xml:space="preserve"> </w:t>
      </w:r>
      <w:r w:rsidR="00370B1B">
        <w:rPr>
          <w:rFonts w:ascii="Arial" w:hAnsi="Arial" w:cs="Arial"/>
          <w:lang w:bidi="he-IL"/>
        </w:rPr>
        <w:t>Общества</w:t>
      </w:r>
      <w:r>
        <w:rPr>
          <w:rFonts w:ascii="Arial" w:hAnsi="Arial" w:cs="Arial"/>
          <w:color w:val="000000"/>
        </w:rPr>
        <w:t xml:space="preserve"> могут предоставляться доступы к:</w:t>
      </w:r>
    </w:p>
    <w:p w:rsidR="003B3CD7" w:rsidRDefault="003B3CD7" w:rsidP="003B3CD7">
      <w:pPr>
        <w:pStyle w:val="ad"/>
        <w:numPr>
          <w:ilvl w:val="2"/>
          <w:numId w:val="16"/>
        </w:numPr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корпоративной почте;</w:t>
      </w:r>
    </w:p>
    <w:p w:rsidR="003B3CD7" w:rsidRDefault="003B3CD7" w:rsidP="003B3CD7">
      <w:pPr>
        <w:pStyle w:val="ad"/>
        <w:numPr>
          <w:ilvl w:val="2"/>
          <w:numId w:val="16"/>
        </w:numPr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служебной переписке;</w:t>
      </w:r>
    </w:p>
    <w:p w:rsidR="002A6192" w:rsidRPr="002A6192" w:rsidRDefault="003B3CD7" w:rsidP="002A6192">
      <w:pPr>
        <w:pStyle w:val="ad"/>
        <w:numPr>
          <w:ilvl w:val="2"/>
          <w:numId w:val="16"/>
        </w:numPr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web</w:t>
      </w:r>
      <w:r>
        <w:rPr>
          <w:rFonts w:ascii="Arial" w:hAnsi="Arial" w:cs="Arial"/>
          <w:color w:val="000000"/>
        </w:rPr>
        <w:t xml:space="preserve">-версиям мессенджеров, используемых для общения между </w:t>
      </w:r>
      <w:r w:rsidR="002A6192" w:rsidRPr="00BB1540">
        <w:rPr>
          <w:rFonts w:ascii="Arial" w:hAnsi="Arial" w:cs="Arial"/>
          <w:color w:val="000000"/>
        </w:rPr>
        <w:t>Работник</w:t>
      </w:r>
      <w:r w:rsidR="002A6192">
        <w:rPr>
          <w:rFonts w:ascii="Arial" w:hAnsi="Arial" w:cs="Arial"/>
          <w:color w:val="000000"/>
        </w:rPr>
        <w:t>ами</w:t>
      </w:r>
      <w:r w:rsidR="002A6192" w:rsidRPr="00BB1540">
        <w:rPr>
          <w:rFonts w:ascii="Arial" w:hAnsi="Arial" w:cs="Arial"/>
          <w:color w:val="000000"/>
        </w:rPr>
        <w:t xml:space="preserve"> </w:t>
      </w:r>
      <w:r w:rsidR="002A6192">
        <w:rPr>
          <w:rFonts w:ascii="Arial" w:hAnsi="Arial" w:cs="Arial"/>
          <w:color w:val="000000"/>
        </w:rPr>
        <w:t>и пересылки документов, информации.</w:t>
      </w:r>
    </w:p>
    <w:p w:rsidR="002A6192" w:rsidRDefault="002A6192" w:rsidP="003B3CD7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предоставления доступа сотрудникам подразделения безопасности к указанным ресурсам определяется локальными нормативными документами.</w:t>
      </w:r>
    </w:p>
    <w:p w:rsidR="002A6192" w:rsidRDefault="002A6192" w:rsidP="003B3CD7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контроля использования корпоративных информационных ресурсов сотрудниками подразделения безопасности, по согласованию с руководителем </w:t>
      </w:r>
      <w:r w:rsidR="00370B1B">
        <w:rPr>
          <w:rFonts w:ascii="Arial" w:hAnsi="Arial" w:cs="Arial"/>
          <w:lang w:bidi="he-IL"/>
        </w:rPr>
        <w:t>Общества</w:t>
      </w:r>
      <w:r>
        <w:rPr>
          <w:rFonts w:ascii="Arial" w:hAnsi="Arial" w:cs="Arial"/>
          <w:color w:val="000000"/>
        </w:rPr>
        <w:t>, на служебные компьютеры Работников может устанавливаться специализированное программное обеспечение.</w:t>
      </w:r>
    </w:p>
    <w:p w:rsidR="003B3CD7" w:rsidRPr="002A6192" w:rsidRDefault="002A6192" w:rsidP="003B3CD7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Устанавливаемое специализированное программное обеспечение может также использоваться для защиты информации, составляющую коммерческую тайну, от несанкционированного доступа, копирования, изменения, уничтожения</w:t>
      </w:r>
      <w:r w:rsidR="003B3CD7" w:rsidRPr="00BB1540">
        <w:rPr>
          <w:rFonts w:ascii="Arial" w:hAnsi="Arial" w:cs="Arial"/>
        </w:rPr>
        <w:t>.</w:t>
      </w:r>
    </w:p>
    <w:p w:rsidR="003B3CD7" w:rsidRPr="00BB1540" w:rsidRDefault="003B3CD7" w:rsidP="00BB154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B31F6E" w:rsidRPr="0082619A" w:rsidRDefault="0082619A" w:rsidP="003B3CD7">
      <w:pPr>
        <w:pStyle w:val="2"/>
        <w:keepNext/>
        <w:numPr>
          <w:ilvl w:val="0"/>
          <w:numId w:val="16"/>
        </w:numPr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bookmarkStart w:id="40" w:name="_Toc109835647"/>
      <w:r>
        <w:rPr>
          <w:rFonts w:ascii="Arial" w:eastAsia="Times New Roman" w:hAnsi="Arial" w:cs="Arial"/>
          <w:color w:val="auto"/>
          <w:sz w:val="28"/>
          <w:szCs w:val="28"/>
        </w:rPr>
        <w:t>З</w:t>
      </w:r>
      <w:r w:rsidRPr="0082619A">
        <w:rPr>
          <w:rFonts w:ascii="Arial" w:eastAsia="Times New Roman" w:hAnsi="Arial" w:cs="Arial"/>
          <w:color w:val="auto"/>
          <w:sz w:val="28"/>
          <w:szCs w:val="28"/>
        </w:rPr>
        <w:t>ащита конфиденциальной информации в процессе внеслужебных контактов</w:t>
      </w:r>
      <w:bookmarkEnd w:id="40"/>
    </w:p>
    <w:p w:rsidR="00B31F6E" w:rsidRPr="00B31F6E" w:rsidRDefault="00B31F6E" w:rsidP="003B3CD7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 w:rsidRPr="00B31F6E">
        <w:rPr>
          <w:rFonts w:ascii="Arial" w:hAnsi="Arial" w:cs="Arial"/>
          <w:color w:val="000000"/>
        </w:rPr>
        <w:t xml:space="preserve">Все разговоры, касающиеся </w:t>
      </w:r>
      <w:r>
        <w:rPr>
          <w:rFonts w:ascii="Arial" w:hAnsi="Arial" w:cs="Arial"/>
          <w:color w:val="000000"/>
        </w:rPr>
        <w:t>информации, составляющей КТ</w:t>
      </w:r>
      <w:r w:rsidRPr="00B31F6E">
        <w:rPr>
          <w:rFonts w:ascii="Arial" w:hAnsi="Arial" w:cs="Arial"/>
          <w:color w:val="000000"/>
        </w:rPr>
        <w:t>, запрещается вести в общественных местах, транспорте, в иных местах при непосредственной близости посторонних лиц.</w:t>
      </w:r>
    </w:p>
    <w:p w:rsidR="00B31F6E" w:rsidRPr="00B31F6E" w:rsidRDefault="00B31F6E" w:rsidP="003B3CD7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 w:rsidRPr="00B31F6E">
        <w:rPr>
          <w:rFonts w:ascii="Arial" w:hAnsi="Arial" w:cs="Arial"/>
          <w:color w:val="000000"/>
        </w:rPr>
        <w:t xml:space="preserve">При попытке посторонних лиц получить </w:t>
      </w:r>
      <w:r>
        <w:rPr>
          <w:rFonts w:ascii="Arial" w:hAnsi="Arial" w:cs="Arial"/>
          <w:color w:val="000000"/>
        </w:rPr>
        <w:t>информацию, составляющую КТ,</w:t>
      </w:r>
      <w:r w:rsidRPr="00B31F6E">
        <w:rPr>
          <w:rFonts w:ascii="Arial" w:hAnsi="Arial" w:cs="Arial"/>
          <w:color w:val="000000"/>
        </w:rPr>
        <w:t xml:space="preserve"> от работника </w:t>
      </w:r>
      <w:r w:rsidR="00370B1B">
        <w:rPr>
          <w:rFonts w:ascii="Arial" w:hAnsi="Arial" w:cs="Arial"/>
          <w:lang w:bidi="he-IL"/>
        </w:rPr>
        <w:t>Общества</w:t>
      </w:r>
      <w:r w:rsidRPr="00B31F6E">
        <w:rPr>
          <w:rFonts w:ascii="Arial" w:hAnsi="Arial" w:cs="Arial"/>
          <w:color w:val="000000"/>
        </w:rPr>
        <w:t xml:space="preserve">, а также при обнаружении любых фактов утечки </w:t>
      </w:r>
      <w:r>
        <w:rPr>
          <w:rFonts w:ascii="Arial" w:hAnsi="Arial" w:cs="Arial"/>
          <w:color w:val="000000"/>
        </w:rPr>
        <w:t>информации, составляющей КТ</w:t>
      </w:r>
      <w:r w:rsidRPr="00B31F6E">
        <w:rPr>
          <w:rFonts w:ascii="Arial" w:hAnsi="Arial" w:cs="Arial"/>
          <w:color w:val="000000"/>
        </w:rPr>
        <w:t xml:space="preserve">, или утраты документов, ее содержащих, работник </w:t>
      </w:r>
      <w:r w:rsidR="00370B1B">
        <w:rPr>
          <w:rFonts w:ascii="Arial" w:hAnsi="Arial" w:cs="Arial"/>
          <w:lang w:bidi="he-IL"/>
        </w:rPr>
        <w:t>Общества</w:t>
      </w:r>
      <w:r w:rsidRPr="00B31F6E">
        <w:rPr>
          <w:rFonts w:ascii="Arial" w:hAnsi="Arial" w:cs="Arial"/>
          <w:color w:val="000000"/>
        </w:rPr>
        <w:t xml:space="preserve"> обязан незамедлительно сообщить об этом непосредственному руководителю и представителю </w:t>
      </w:r>
      <w:r w:rsidR="00AF13F1">
        <w:rPr>
          <w:rFonts w:ascii="Arial" w:hAnsi="Arial" w:cs="Arial"/>
          <w:color w:val="000000"/>
        </w:rPr>
        <w:t>подразделения</w:t>
      </w:r>
      <w:r w:rsidRPr="00B31F6E">
        <w:rPr>
          <w:rFonts w:ascii="Arial" w:hAnsi="Arial" w:cs="Arial"/>
          <w:color w:val="000000"/>
        </w:rPr>
        <w:t xml:space="preserve"> безопасности и действовать согласно полученным указаниям.</w:t>
      </w:r>
    </w:p>
    <w:p w:rsidR="00B31F6E" w:rsidRDefault="00B31F6E" w:rsidP="00B31F6E"/>
    <w:p w:rsidR="003B3CD7" w:rsidRDefault="003B3CD7" w:rsidP="00B31F6E"/>
    <w:p w:rsidR="009441E1" w:rsidRPr="0082619A" w:rsidRDefault="0082619A" w:rsidP="003B3CD7">
      <w:pPr>
        <w:pStyle w:val="2"/>
        <w:keepNext/>
        <w:numPr>
          <w:ilvl w:val="0"/>
          <w:numId w:val="16"/>
        </w:numPr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auto"/>
          <w:sz w:val="28"/>
          <w:szCs w:val="28"/>
        </w:rPr>
      </w:pPr>
      <w:bookmarkStart w:id="41" w:name="_Toc109835648"/>
      <w:r>
        <w:rPr>
          <w:rFonts w:ascii="Arial" w:eastAsia="Times New Roman" w:hAnsi="Arial" w:cs="Arial"/>
          <w:color w:val="auto"/>
          <w:sz w:val="28"/>
          <w:szCs w:val="28"/>
        </w:rPr>
        <w:t>О</w:t>
      </w:r>
      <w:r w:rsidRPr="0082619A">
        <w:rPr>
          <w:rFonts w:ascii="Arial" w:eastAsia="Times New Roman" w:hAnsi="Arial" w:cs="Arial"/>
          <w:color w:val="auto"/>
          <w:sz w:val="28"/>
          <w:szCs w:val="28"/>
        </w:rPr>
        <w:t>тветственность работников за разглашение коммерческой тайны и конфиденциальной информации</w:t>
      </w:r>
      <w:bookmarkEnd w:id="41"/>
    </w:p>
    <w:p w:rsidR="003B3CD7" w:rsidRDefault="009441E1" w:rsidP="003B3CD7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 w:rsidRPr="003B3CD7">
        <w:rPr>
          <w:rFonts w:ascii="Arial" w:hAnsi="Arial" w:cs="Arial"/>
          <w:color w:val="000000"/>
        </w:rPr>
        <w:t>Ответственность за разглашение сведений, составляющих коммерческую тайну и конфиденциальную информацию, а также утрату документов или изделий (предметов), содержащих такие сведения, устанавливается   законодательством Российской федерации.</w:t>
      </w:r>
    </w:p>
    <w:p w:rsidR="003B3CD7" w:rsidRDefault="009441E1" w:rsidP="003B3CD7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 w:rsidRPr="003B3CD7">
        <w:rPr>
          <w:rFonts w:ascii="Arial" w:hAnsi="Arial" w:cs="Arial"/>
          <w:color w:val="000000"/>
        </w:rPr>
        <w:t>Под разглашением сведений, составляющих коммерческую тайну или конфиденциальную информацию, подразумевается предание огласке сведений лицом, которому эти сведения были доверены или стали известны иным путем, в результате чего они стали достоянием посторонних лиц.</w:t>
      </w:r>
    </w:p>
    <w:p w:rsidR="005305BA" w:rsidRPr="003B3CD7" w:rsidRDefault="009441E1" w:rsidP="003B3CD7">
      <w:pPr>
        <w:pStyle w:val="ad"/>
        <w:numPr>
          <w:ilvl w:val="1"/>
          <w:numId w:val="16"/>
        </w:numPr>
        <w:ind w:left="0" w:firstLine="0"/>
        <w:jc w:val="both"/>
        <w:rPr>
          <w:rFonts w:ascii="Arial" w:hAnsi="Arial" w:cs="Arial"/>
          <w:color w:val="000000"/>
        </w:rPr>
      </w:pPr>
      <w:r w:rsidRPr="003B3CD7">
        <w:rPr>
          <w:rFonts w:ascii="Arial" w:hAnsi="Arial" w:cs="Arial"/>
          <w:color w:val="000000"/>
        </w:rPr>
        <w:t xml:space="preserve">Под утратой документов или изделий (предметов), содержащих сведения, относящиеся к коммерческой тайне или конфиденциальной информации, подразумевается выход документов или изделий (в том числе и временный) из владения ответственного за их сохранность лица, которому они были доверены, являющийся результатом нарушения установленных правил обращения с ними, вследствие чего эти документы или изделия (предметы) стали либо могли стать достоянием посторонних лиц. </w:t>
      </w:r>
    </w:p>
    <w:p w:rsidR="005305BA" w:rsidRPr="005305BA" w:rsidRDefault="005305BA" w:rsidP="005305BA">
      <w:pPr>
        <w:pStyle w:val="ad"/>
        <w:ind w:left="0"/>
        <w:jc w:val="both"/>
        <w:rPr>
          <w:rFonts w:ascii="Arial" w:hAnsi="Arial" w:cs="Arial"/>
          <w:color w:val="000000"/>
        </w:rPr>
      </w:pPr>
    </w:p>
    <w:p w:rsidR="009441E1" w:rsidRPr="00BB1540" w:rsidRDefault="009441E1" w:rsidP="003B3CD7">
      <w:pPr>
        <w:pStyle w:val="ad"/>
        <w:numPr>
          <w:ilvl w:val="1"/>
          <w:numId w:val="16"/>
        </w:numPr>
        <w:ind w:left="0" w:firstLine="0"/>
        <w:jc w:val="both"/>
        <w:rPr>
          <w:rStyle w:val="zakonnavy"/>
          <w:rFonts w:ascii="Arial" w:eastAsia="Arial Unicode MS" w:hAnsi="Arial" w:cs="Arial"/>
          <w:b/>
          <w:bCs/>
        </w:rPr>
      </w:pPr>
      <w:r w:rsidRPr="00BB1540">
        <w:rPr>
          <w:rStyle w:val="zakonnavy"/>
          <w:rFonts w:ascii="Arial" w:hAnsi="Arial" w:cs="Arial"/>
          <w:b/>
          <w:bCs/>
        </w:rPr>
        <w:t>Виды ответственности.</w:t>
      </w:r>
    </w:p>
    <w:p w:rsidR="009441E1" w:rsidRPr="00BB1540" w:rsidRDefault="009441E1" w:rsidP="003B3CD7">
      <w:pPr>
        <w:pStyle w:val="ad"/>
        <w:numPr>
          <w:ilvl w:val="2"/>
          <w:numId w:val="32"/>
        </w:numPr>
        <w:ind w:left="1418" w:hanging="709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>Дисциплинарная:</w:t>
      </w:r>
    </w:p>
    <w:p w:rsidR="009441E1" w:rsidRPr="00BB1540" w:rsidRDefault="009441E1" w:rsidP="0082619A">
      <w:pPr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>Трудовой кодекс Российской Федерации за разглашение коммерческой тайны предусматривает дисциплинарные взыскания вплоть до увольнения работника.</w:t>
      </w:r>
    </w:p>
    <w:p w:rsidR="009441E1" w:rsidRPr="00BB1540" w:rsidRDefault="009441E1" w:rsidP="003B3CD7">
      <w:pPr>
        <w:pStyle w:val="ad"/>
        <w:numPr>
          <w:ilvl w:val="2"/>
          <w:numId w:val="32"/>
        </w:numPr>
        <w:ind w:left="1418" w:hanging="709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>Гражданская:</w:t>
      </w:r>
    </w:p>
    <w:p w:rsidR="009441E1" w:rsidRPr="00BB1540" w:rsidRDefault="009441E1" w:rsidP="0082619A">
      <w:pPr>
        <w:jc w:val="both"/>
        <w:rPr>
          <w:rStyle w:val="zakonlink1"/>
          <w:sz w:val="24"/>
          <w:szCs w:val="24"/>
        </w:rPr>
      </w:pPr>
      <w:r w:rsidRPr="00BB1540">
        <w:rPr>
          <w:rStyle w:val="zakonlink1"/>
          <w:sz w:val="24"/>
          <w:szCs w:val="24"/>
        </w:rPr>
        <w:t>Гражданский кодекс РФ предусматривает, что работник, разгласивший коммерческую тайну вопреки условиям трудового договора (договорного обязательства), обязан возместить все возникшие в связи с этим убытки.</w:t>
      </w:r>
    </w:p>
    <w:p w:rsidR="009441E1" w:rsidRPr="00BB1540" w:rsidRDefault="009441E1" w:rsidP="003B3CD7">
      <w:pPr>
        <w:pStyle w:val="ad"/>
        <w:numPr>
          <w:ilvl w:val="2"/>
          <w:numId w:val="32"/>
        </w:numPr>
        <w:ind w:left="1418" w:hanging="709"/>
        <w:jc w:val="both"/>
        <w:rPr>
          <w:rStyle w:val="zakonnavy"/>
          <w:rFonts w:ascii="Arial" w:hAnsi="Arial" w:cs="Arial"/>
        </w:rPr>
      </w:pPr>
      <w:r w:rsidRPr="00BB1540">
        <w:rPr>
          <w:rFonts w:ascii="Arial" w:hAnsi="Arial" w:cs="Arial"/>
        </w:rPr>
        <w:t>Уголовная</w:t>
      </w:r>
      <w:r w:rsidRPr="00BB1540">
        <w:rPr>
          <w:rStyle w:val="zakonnavy"/>
          <w:rFonts w:ascii="Arial" w:hAnsi="Arial" w:cs="Arial"/>
        </w:rPr>
        <w:t>:</w:t>
      </w:r>
    </w:p>
    <w:p w:rsidR="009441E1" w:rsidRPr="00BB1540" w:rsidRDefault="009441E1" w:rsidP="0082619A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BB1540">
        <w:rPr>
          <w:rStyle w:val="zakonlink1"/>
          <w:sz w:val="24"/>
          <w:szCs w:val="24"/>
        </w:rPr>
        <w:t>Уголовный Кодекс РФ уголовным преступлением признаёт действия по собиранию сведений, составляющих коммерческую тайну, незаконным способом (</w:t>
      </w:r>
      <w:r w:rsidRPr="00BB1540">
        <w:rPr>
          <w:sz w:val="24"/>
          <w:szCs w:val="24"/>
        </w:rPr>
        <w:t>путем похищения документов, подкупа или угроз, а равно иным незаконным способом</w:t>
      </w:r>
      <w:r w:rsidRPr="00BB1540">
        <w:rPr>
          <w:rStyle w:val="zakonlink1"/>
          <w:sz w:val="24"/>
          <w:szCs w:val="24"/>
        </w:rPr>
        <w:t>), а также незаконное разглашение или использование этих сведений без согласия их владельца.</w:t>
      </w:r>
    </w:p>
    <w:p w:rsidR="009441E1" w:rsidRPr="00BB1540" w:rsidRDefault="009441E1" w:rsidP="0082619A">
      <w:pPr>
        <w:jc w:val="both"/>
        <w:rPr>
          <w:rStyle w:val="zakonlink1"/>
          <w:sz w:val="24"/>
          <w:szCs w:val="24"/>
        </w:rPr>
      </w:pPr>
      <w:r w:rsidRPr="00BB1540">
        <w:rPr>
          <w:rStyle w:val="zakonlink1"/>
          <w:sz w:val="24"/>
          <w:szCs w:val="24"/>
        </w:rPr>
        <w:t>Наказанием за это преступление может служить штраф либо лишение свободы.</w:t>
      </w:r>
    </w:p>
    <w:p w:rsidR="0082619A" w:rsidRDefault="009441E1" w:rsidP="00BB1540">
      <w:pPr>
        <w:pStyle w:val="2"/>
        <w:spacing w:before="0" w:beforeAutospacing="0" w:after="0" w:afterAutospacing="0"/>
        <w:jc w:val="right"/>
        <w:rPr>
          <w:rStyle w:val="zakonlink1"/>
          <w:sz w:val="24"/>
          <w:szCs w:val="24"/>
        </w:rPr>
      </w:pPr>
      <w:r w:rsidRPr="00BB1540">
        <w:rPr>
          <w:rStyle w:val="zakonlink1"/>
          <w:sz w:val="24"/>
          <w:szCs w:val="24"/>
        </w:rPr>
        <w:br w:type="page"/>
      </w:r>
      <w:bookmarkStart w:id="42" w:name="_Toc246926626"/>
    </w:p>
    <w:p w:rsidR="0082619A" w:rsidRPr="00872B50" w:rsidRDefault="0082619A" w:rsidP="00890D81">
      <w:pPr>
        <w:pStyle w:val="2"/>
        <w:keepNext/>
        <w:numPr>
          <w:ilvl w:val="0"/>
          <w:numId w:val="16"/>
        </w:numPr>
        <w:spacing w:before="0" w:beforeAutospacing="0" w:after="0" w:afterAutospacing="0"/>
        <w:ind w:left="720"/>
        <w:jc w:val="both"/>
        <w:rPr>
          <w:rFonts w:ascii="Arial" w:hAnsi="Arial" w:cs="Arial"/>
          <w:sz w:val="28"/>
          <w:szCs w:val="28"/>
        </w:rPr>
      </w:pPr>
      <w:bookmarkStart w:id="43" w:name="_Toc497907541"/>
      <w:bookmarkStart w:id="44" w:name="_Toc109835649"/>
      <w:r w:rsidRPr="0082619A">
        <w:rPr>
          <w:rFonts w:ascii="Arial" w:eastAsia="Times New Roman" w:hAnsi="Arial" w:cs="Arial"/>
          <w:color w:val="auto"/>
          <w:sz w:val="28"/>
          <w:szCs w:val="28"/>
        </w:rPr>
        <w:t>Приложения</w:t>
      </w:r>
      <w:bookmarkEnd w:id="43"/>
      <w:bookmarkEnd w:id="44"/>
    </w:p>
    <w:p w:rsidR="0082619A" w:rsidRPr="006C484C" w:rsidRDefault="0082619A" w:rsidP="006C484C"/>
    <w:p w:rsidR="009206DC" w:rsidRPr="00890D81" w:rsidRDefault="0082619A" w:rsidP="00890D81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bookmarkStart w:id="45" w:name="_Toc109835650"/>
      <w:r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>Приложение</w:t>
      </w:r>
      <w:r w:rsidR="009206DC"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 xml:space="preserve"> 1</w:t>
      </w:r>
      <w:bookmarkEnd w:id="42"/>
      <w:bookmarkEnd w:id="45"/>
    </w:p>
    <w:p w:rsidR="009206DC" w:rsidRPr="00BB1540" w:rsidRDefault="009206DC" w:rsidP="00BB1540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BB1540">
        <w:rPr>
          <w:rFonts w:ascii="Arial" w:hAnsi="Arial" w:cs="Arial"/>
          <w:b/>
          <w:sz w:val="22"/>
          <w:szCs w:val="22"/>
        </w:rPr>
        <w:t xml:space="preserve">ПЕРЕЧЕНЬ </w:t>
      </w:r>
    </w:p>
    <w:p w:rsidR="009206DC" w:rsidRPr="00BB1540" w:rsidRDefault="009206DC" w:rsidP="00BB1540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BB1540">
        <w:rPr>
          <w:rFonts w:ascii="Arial" w:hAnsi="Arial" w:cs="Arial"/>
          <w:b/>
          <w:sz w:val="22"/>
          <w:szCs w:val="22"/>
        </w:rPr>
        <w:t>сведений, составляющих коммерческую тайну</w:t>
      </w:r>
      <w:r w:rsidR="00BA214D" w:rsidRPr="00BB1540">
        <w:rPr>
          <w:rFonts w:ascii="Arial" w:hAnsi="Arial" w:cs="Arial"/>
          <w:b/>
          <w:sz w:val="22"/>
          <w:szCs w:val="22"/>
        </w:rPr>
        <w:t xml:space="preserve"> (вариант)</w:t>
      </w:r>
      <w:r w:rsidR="00B31F6E">
        <w:rPr>
          <w:rStyle w:val="ac"/>
          <w:rFonts w:ascii="Arial" w:hAnsi="Arial" w:cs="Arial"/>
          <w:b/>
          <w:sz w:val="22"/>
          <w:szCs w:val="22"/>
        </w:rPr>
        <w:footnoteReference w:id="1"/>
      </w:r>
    </w:p>
    <w:p w:rsidR="009206DC" w:rsidRPr="00BB1540" w:rsidRDefault="009206DC" w:rsidP="00BB1540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об используемых патентах, технологиях и специфике их применения.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 результатах изучения рынка, содержащих оценку состояния и перспективы развития рыночной конъюнктуры.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 подготовке, принятии и исполнении решений руководством Общества по производственным, коммерческим, организационным и другим управленческим вопросам.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 финансовых операциях, сделках ООО «____________».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 размере денежных средств ООО «____________»., имеющихся на банковских счетах и в кассе, а также их движении.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 кредитных, торговых, долговых, расчетных и иных обязательствах ООО «____________»., вытекающих из заключенных ею договоров, за исключением случаев, предусмотренных действующим законодательством РФ. 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 планируемых инвестициях, а также результатах анализа, оценки и финансирования инновационных проектов.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по финансовым моделям ООО «____________». и бизнес-проектам.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 бизнес-планах ООО «____________»., планах развития отдельных направлений. 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Аналитическая информация, касающаяся репутационного аудита ООО «____________»., бизнес-направлений, коммуникационного риск-менеджмента.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Материалы и информация о результатах аудиторских проверок, за исключением случаев, предусмотренных действующим законодательством РФ.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 содержании гражданско-правовых договоров, заключенных ООО «____________»., о ходе их исполнения за исключением случаев, предусмотренных действующим законодательством РФ.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 направлениях маркетинговых исследований.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Информация о рыночной стратегии ООО «____________».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 годовом и ежеквартальных финансовых результатах деятельности ООО «____________».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об организации защиты коммерческой тайны.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Информация об организации охраны объектов, системе сигнализации. 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Информация о структуре и составе локально-вычислительных сетей, компьютерных баз данных и используемом программном обеспечении.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Сводная информация о работе подразделений ООО «____________».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Информация о криптографических и организационно-технических мерах по защите информации и баз данных.</w:t>
      </w:r>
    </w:p>
    <w:p w:rsidR="009206DC" w:rsidRPr="00BB1540" w:rsidRDefault="009206DC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Персональные данные об акционерах, руководителях и сотрудниках ООО «____________»: </w:t>
      </w:r>
      <w:r w:rsidRPr="00BB1540">
        <w:rPr>
          <w:rFonts w:ascii="Arial" w:hAnsi="Arial" w:cs="Arial"/>
          <w:color w:val="000000"/>
          <w:sz w:val="22"/>
          <w:szCs w:val="22"/>
        </w:rPr>
        <w:t>год, месяц, дата и место рождения,</w:t>
      </w:r>
      <w:r w:rsidRPr="00BB1540">
        <w:rPr>
          <w:rFonts w:ascii="Arial" w:hAnsi="Arial" w:cs="Arial"/>
          <w:sz w:val="22"/>
          <w:szCs w:val="22"/>
        </w:rPr>
        <w:t xml:space="preserve"> домашние адреса, телефоны, состав семьи, установочные данные и места работы родственников, </w:t>
      </w:r>
      <w:r w:rsidRPr="00BB1540">
        <w:rPr>
          <w:rFonts w:ascii="Arial" w:hAnsi="Arial" w:cs="Arial"/>
          <w:color w:val="000000"/>
          <w:sz w:val="22"/>
          <w:szCs w:val="22"/>
        </w:rPr>
        <w:t>социальное, имущественное положение, образование, профессия, доходы. За исключением общедоступных персональных данных, доступ неограниченного круга лиц к которым предоставлен с согласия субъекта персональных данных.</w:t>
      </w:r>
    </w:p>
    <w:p w:rsidR="00BA214D" w:rsidRPr="00BB1540" w:rsidRDefault="00BA214D" w:rsidP="00BB154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Персональные данные клиентов, полученные ООО «____________» при оказании им услуг.</w:t>
      </w:r>
    </w:p>
    <w:p w:rsidR="009206DC" w:rsidRPr="00BB1540" w:rsidRDefault="009206DC" w:rsidP="00BB154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206DC" w:rsidRPr="00BB1540" w:rsidRDefault="009206DC" w:rsidP="00BB154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206DC" w:rsidRPr="00BB1540" w:rsidRDefault="009206DC" w:rsidP="00BB154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206DC" w:rsidRPr="00BB1540" w:rsidRDefault="009206DC" w:rsidP="00BB154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206DC" w:rsidRPr="00BB1540" w:rsidRDefault="009206DC" w:rsidP="00BB154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206DC" w:rsidRPr="00BB1540" w:rsidRDefault="009206DC" w:rsidP="00BB154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206DC" w:rsidRPr="00890D81" w:rsidRDefault="0082619A" w:rsidP="00890D81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bookmarkStart w:id="46" w:name="_Toc109835651"/>
      <w:r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>Приложение</w:t>
      </w:r>
      <w:r w:rsidR="009206DC"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 xml:space="preserve"> 2</w:t>
      </w:r>
      <w:bookmarkEnd w:id="46"/>
      <w:r w:rsidR="009206DC"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 xml:space="preserve"> </w:t>
      </w:r>
    </w:p>
    <w:p w:rsidR="009206DC" w:rsidRPr="00BB1540" w:rsidRDefault="009206DC" w:rsidP="00BB1540">
      <w:pPr>
        <w:ind w:firstLine="696"/>
        <w:jc w:val="right"/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                                                                                                                   Конфиденциально      </w:t>
      </w:r>
    </w:p>
    <w:p w:rsidR="009206DC" w:rsidRPr="00BB1540" w:rsidRDefault="009206DC" w:rsidP="00BB1540">
      <w:pPr>
        <w:ind w:firstLine="696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                                                                                                    Экз. № __</w:t>
      </w:r>
    </w:p>
    <w:p w:rsidR="009206DC" w:rsidRPr="00BB1540" w:rsidRDefault="009206DC" w:rsidP="00BB1540">
      <w:pPr>
        <w:ind w:left="7020" w:hanging="4770"/>
        <w:rPr>
          <w:rFonts w:ascii="Arial" w:hAnsi="Arial" w:cs="Arial"/>
          <w:sz w:val="20"/>
          <w:szCs w:val="20"/>
        </w:rPr>
      </w:pPr>
      <w:r w:rsidRPr="00BB1540">
        <w:rPr>
          <w:rFonts w:ascii="Arial" w:hAnsi="Arial" w:cs="Arial"/>
          <w:sz w:val="18"/>
          <w:szCs w:val="18"/>
        </w:rPr>
        <w:t xml:space="preserve">            </w:t>
      </w:r>
      <w:r w:rsidRPr="00BB1540">
        <w:rPr>
          <w:rFonts w:ascii="Arial" w:hAnsi="Arial" w:cs="Arial"/>
          <w:sz w:val="20"/>
          <w:szCs w:val="20"/>
          <w:lang w:bidi="he-IL"/>
        </w:rPr>
        <w:t xml:space="preserve">                                                                 (До момента раскрытия существенной непубличной информации)</w:t>
      </w: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1118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1540">
        <w:rPr>
          <w:rFonts w:ascii="Arial" w:hAnsi="Arial" w:cs="Arial"/>
          <w:b/>
          <w:sz w:val="28"/>
          <w:szCs w:val="28"/>
          <w:u w:val="single"/>
        </w:rPr>
        <w:t>ОБРАЗЕЦ ОФОРМЛЕНИЯ  РЕКВИЗИТОВ КОНФИДЕНЦИАЛЬНОГО ДОКУМЕНТА</w:t>
      </w:r>
    </w:p>
    <w:p w:rsidR="009206DC" w:rsidRPr="00BB1540" w:rsidRDefault="009206DC" w:rsidP="00BB1540">
      <w:pPr>
        <w:jc w:val="center"/>
        <w:rPr>
          <w:rFonts w:ascii="Arial" w:hAnsi="Arial" w:cs="Arial"/>
          <w:b/>
          <w:sz w:val="28"/>
          <w:szCs w:val="28"/>
        </w:rPr>
      </w:pPr>
    </w:p>
    <w:p w:rsidR="009206DC" w:rsidRPr="00BB1540" w:rsidRDefault="009206DC" w:rsidP="00BB1540">
      <w:pPr>
        <w:jc w:val="center"/>
        <w:rPr>
          <w:rFonts w:ascii="Arial" w:hAnsi="Arial" w:cs="Arial"/>
          <w:b/>
          <w:sz w:val="28"/>
          <w:szCs w:val="28"/>
        </w:rPr>
      </w:pPr>
    </w:p>
    <w:p w:rsidR="009206DC" w:rsidRPr="00BB1540" w:rsidRDefault="009206DC" w:rsidP="00BB1540">
      <w:pPr>
        <w:jc w:val="center"/>
        <w:rPr>
          <w:rFonts w:ascii="Arial" w:hAnsi="Arial" w:cs="Arial"/>
          <w:b/>
          <w:sz w:val="28"/>
          <w:szCs w:val="2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pStyle w:val="ae"/>
        <w:ind w:right="4"/>
        <w:jc w:val="center"/>
        <w:rPr>
          <w:sz w:val="20"/>
          <w:szCs w:val="20"/>
        </w:rPr>
      </w:pPr>
    </w:p>
    <w:p w:rsidR="009206DC" w:rsidRPr="00BB1540" w:rsidRDefault="009206DC" w:rsidP="00BB1540">
      <w:pPr>
        <w:pStyle w:val="ae"/>
        <w:ind w:right="4"/>
        <w:jc w:val="center"/>
        <w:rPr>
          <w:sz w:val="20"/>
          <w:szCs w:val="20"/>
        </w:rPr>
      </w:pPr>
    </w:p>
    <w:p w:rsidR="009206DC" w:rsidRPr="00BB1540" w:rsidRDefault="009206DC" w:rsidP="00BB1540">
      <w:pPr>
        <w:pStyle w:val="ae"/>
        <w:ind w:right="4"/>
        <w:rPr>
          <w:sz w:val="20"/>
          <w:szCs w:val="20"/>
        </w:rPr>
      </w:pPr>
      <w:r w:rsidRPr="00BB1540">
        <w:rPr>
          <w:sz w:val="20"/>
          <w:szCs w:val="20"/>
        </w:rPr>
        <w:t>Регистрационный № ______ от «____»___________ 20__ г.</w:t>
      </w:r>
    </w:p>
    <w:p w:rsidR="009206DC" w:rsidRPr="00BB1540" w:rsidRDefault="009206DC" w:rsidP="00BB1540">
      <w:pPr>
        <w:pStyle w:val="ae"/>
        <w:pBdr>
          <w:bottom w:val="single" w:sz="12" w:space="1" w:color="auto"/>
        </w:pBdr>
        <w:ind w:right="4"/>
        <w:jc w:val="center"/>
        <w:rPr>
          <w:sz w:val="20"/>
          <w:szCs w:val="20"/>
        </w:rPr>
      </w:pPr>
    </w:p>
    <w:p w:rsidR="009206DC" w:rsidRPr="00BB1540" w:rsidRDefault="009206DC" w:rsidP="00BB1540">
      <w:pPr>
        <w:pStyle w:val="ae"/>
        <w:ind w:right="4"/>
        <w:jc w:val="center"/>
        <w:rPr>
          <w:sz w:val="18"/>
          <w:szCs w:val="18"/>
        </w:rPr>
      </w:pPr>
      <w:r w:rsidRPr="00BB1540">
        <w:rPr>
          <w:sz w:val="20"/>
          <w:szCs w:val="20"/>
        </w:rPr>
        <w:t>К</w:t>
      </w:r>
      <w:r w:rsidRPr="00BB1540">
        <w:rPr>
          <w:sz w:val="18"/>
          <w:szCs w:val="18"/>
        </w:rPr>
        <w:t>оммерческая тайна ООО «_____________»</w:t>
      </w:r>
    </w:p>
    <w:p w:rsidR="009206DC" w:rsidRPr="00BB1540" w:rsidRDefault="009206DC" w:rsidP="00BB1540">
      <w:pPr>
        <w:jc w:val="center"/>
        <w:rPr>
          <w:rFonts w:ascii="Arial" w:hAnsi="Arial" w:cs="Arial"/>
          <w:sz w:val="18"/>
          <w:szCs w:val="18"/>
        </w:rPr>
      </w:pPr>
      <w:r w:rsidRPr="00BB1540">
        <w:rPr>
          <w:rFonts w:ascii="Arial" w:hAnsi="Arial" w:cs="Arial"/>
          <w:sz w:val="18"/>
          <w:szCs w:val="18"/>
        </w:rPr>
        <w:t>000 000 г. Москва, ул. ___________, д._____, стр.___</w:t>
      </w:r>
    </w:p>
    <w:p w:rsidR="009206DC" w:rsidRPr="00BB1540" w:rsidRDefault="009206DC" w:rsidP="00BB1540">
      <w:pPr>
        <w:jc w:val="center"/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jc w:val="center"/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jc w:val="center"/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jc w:val="center"/>
        <w:rPr>
          <w:rFonts w:ascii="Arial" w:hAnsi="Arial" w:cs="Arial"/>
          <w:sz w:val="18"/>
          <w:szCs w:val="18"/>
        </w:rPr>
      </w:pPr>
    </w:p>
    <w:p w:rsidR="009206DC" w:rsidRDefault="009206DC" w:rsidP="00BB1540">
      <w:pPr>
        <w:jc w:val="center"/>
        <w:rPr>
          <w:rFonts w:ascii="Arial" w:hAnsi="Arial" w:cs="Arial"/>
          <w:sz w:val="18"/>
          <w:szCs w:val="18"/>
        </w:rPr>
      </w:pPr>
    </w:p>
    <w:p w:rsidR="00BB1540" w:rsidRPr="00BB1540" w:rsidRDefault="00BB1540" w:rsidP="00BB1540">
      <w:pPr>
        <w:jc w:val="center"/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jc w:val="center"/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jc w:val="center"/>
        <w:rPr>
          <w:rFonts w:ascii="Arial" w:hAnsi="Arial" w:cs="Arial"/>
          <w:sz w:val="18"/>
          <w:szCs w:val="18"/>
        </w:rPr>
      </w:pPr>
    </w:p>
    <w:p w:rsidR="009206DC" w:rsidRPr="00890D81" w:rsidRDefault="0082619A" w:rsidP="00890D81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bookmarkStart w:id="47" w:name="_Toc246926632"/>
      <w:bookmarkStart w:id="48" w:name="_Toc109835652"/>
      <w:r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>Приложение 3</w:t>
      </w:r>
      <w:bookmarkEnd w:id="47"/>
      <w:bookmarkEnd w:id="48"/>
    </w:p>
    <w:p w:rsidR="009206DC" w:rsidRPr="00BB1540" w:rsidRDefault="009206DC" w:rsidP="00BB1540">
      <w:pPr>
        <w:ind w:firstLine="696"/>
        <w:jc w:val="right"/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Строго конфиденциально      </w:t>
      </w:r>
    </w:p>
    <w:p w:rsidR="009206DC" w:rsidRPr="00BB1540" w:rsidRDefault="009206DC" w:rsidP="00BB1540">
      <w:pPr>
        <w:ind w:firstLine="696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                                                                                                    Экз. № __</w:t>
      </w:r>
    </w:p>
    <w:p w:rsidR="009206DC" w:rsidRPr="00BB1540" w:rsidRDefault="009206DC" w:rsidP="00BB1540">
      <w:pPr>
        <w:ind w:left="7020" w:hanging="4770"/>
        <w:rPr>
          <w:rFonts w:ascii="Arial" w:hAnsi="Arial" w:cs="Arial"/>
          <w:sz w:val="20"/>
          <w:szCs w:val="20"/>
        </w:rPr>
      </w:pPr>
      <w:r w:rsidRPr="00BB1540">
        <w:rPr>
          <w:rFonts w:ascii="Arial" w:hAnsi="Arial" w:cs="Arial"/>
          <w:sz w:val="18"/>
          <w:szCs w:val="18"/>
        </w:rPr>
        <w:t xml:space="preserve">            </w:t>
      </w:r>
      <w:r w:rsidRPr="00BB1540">
        <w:rPr>
          <w:rFonts w:ascii="Arial" w:hAnsi="Arial" w:cs="Arial"/>
          <w:sz w:val="20"/>
          <w:szCs w:val="20"/>
          <w:lang w:bidi="he-IL"/>
        </w:rPr>
        <w:t xml:space="preserve">                                                                 (До момента раскрытия существенной непубличной информации)</w:t>
      </w: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1540">
        <w:rPr>
          <w:rFonts w:ascii="Arial" w:hAnsi="Arial" w:cs="Arial"/>
          <w:b/>
          <w:sz w:val="28"/>
          <w:szCs w:val="28"/>
          <w:u w:val="single"/>
        </w:rPr>
        <w:t>ОБРАЗЕЦ ОФОРМЛЕНИЯ РЕКВИЗИТОВ СТРОГО КОНФИДЕНЦИАЛЬНОГО ДОКУМЕНТА</w:t>
      </w:r>
    </w:p>
    <w:p w:rsidR="009206DC" w:rsidRPr="00BB1540" w:rsidRDefault="009206DC" w:rsidP="00BB1540">
      <w:pPr>
        <w:jc w:val="center"/>
        <w:rPr>
          <w:rFonts w:ascii="Arial" w:hAnsi="Arial" w:cs="Arial"/>
          <w:b/>
          <w:sz w:val="28"/>
          <w:szCs w:val="28"/>
        </w:rPr>
      </w:pPr>
    </w:p>
    <w:p w:rsidR="009206DC" w:rsidRPr="00BB1540" w:rsidRDefault="009206DC" w:rsidP="00BB1540">
      <w:pPr>
        <w:jc w:val="center"/>
        <w:rPr>
          <w:rFonts w:ascii="Arial" w:hAnsi="Arial" w:cs="Arial"/>
          <w:b/>
          <w:sz w:val="28"/>
          <w:szCs w:val="28"/>
        </w:rPr>
      </w:pPr>
    </w:p>
    <w:p w:rsidR="009206DC" w:rsidRPr="00BB1540" w:rsidRDefault="009206DC" w:rsidP="00BB1540">
      <w:pPr>
        <w:jc w:val="center"/>
        <w:rPr>
          <w:rFonts w:ascii="Arial" w:hAnsi="Arial" w:cs="Arial"/>
          <w:b/>
          <w:sz w:val="28"/>
          <w:szCs w:val="2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pStyle w:val="ae"/>
        <w:ind w:right="4"/>
        <w:jc w:val="center"/>
        <w:rPr>
          <w:sz w:val="20"/>
          <w:szCs w:val="20"/>
        </w:rPr>
      </w:pPr>
    </w:p>
    <w:p w:rsidR="009206DC" w:rsidRPr="00BB1540" w:rsidRDefault="009206DC" w:rsidP="00BB1540">
      <w:pPr>
        <w:pStyle w:val="ae"/>
        <w:ind w:right="4"/>
        <w:jc w:val="center"/>
        <w:rPr>
          <w:sz w:val="20"/>
          <w:szCs w:val="20"/>
        </w:rPr>
      </w:pPr>
    </w:p>
    <w:p w:rsidR="009206DC" w:rsidRPr="00BB1540" w:rsidRDefault="009206DC" w:rsidP="00BB1540">
      <w:pPr>
        <w:pStyle w:val="ae"/>
        <w:ind w:right="4"/>
        <w:rPr>
          <w:sz w:val="20"/>
          <w:szCs w:val="20"/>
        </w:rPr>
      </w:pPr>
      <w:r w:rsidRPr="00BB1540">
        <w:rPr>
          <w:sz w:val="20"/>
          <w:szCs w:val="20"/>
        </w:rPr>
        <w:t>Регистрационный № ______ от «____»___________ 200__ г.</w:t>
      </w:r>
    </w:p>
    <w:p w:rsidR="009206DC" w:rsidRPr="00BB1540" w:rsidRDefault="009206DC" w:rsidP="00BB1540">
      <w:pPr>
        <w:pStyle w:val="ae"/>
        <w:ind w:right="4"/>
        <w:jc w:val="both"/>
        <w:rPr>
          <w:sz w:val="20"/>
          <w:szCs w:val="20"/>
        </w:rPr>
      </w:pPr>
      <w:r w:rsidRPr="00BB1540">
        <w:rPr>
          <w:sz w:val="20"/>
          <w:szCs w:val="20"/>
        </w:rPr>
        <w:t>__________________________________________________________________________________________</w:t>
      </w:r>
    </w:p>
    <w:p w:rsidR="009206DC" w:rsidRPr="00BB1540" w:rsidRDefault="009206DC" w:rsidP="00BB1540">
      <w:pPr>
        <w:pStyle w:val="ae"/>
        <w:ind w:right="4"/>
        <w:jc w:val="center"/>
        <w:rPr>
          <w:sz w:val="18"/>
          <w:szCs w:val="18"/>
        </w:rPr>
      </w:pPr>
      <w:r w:rsidRPr="00BB1540">
        <w:rPr>
          <w:sz w:val="20"/>
          <w:szCs w:val="20"/>
        </w:rPr>
        <w:t>К</w:t>
      </w:r>
      <w:r w:rsidRPr="00BB1540">
        <w:rPr>
          <w:sz w:val="18"/>
          <w:szCs w:val="18"/>
        </w:rPr>
        <w:t>оммерческая тайна ООО «_____________»</w:t>
      </w:r>
    </w:p>
    <w:p w:rsidR="009206DC" w:rsidRPr="00BB1540" w:rsidRDefault="009206DC" w:rsidP="00BB1540">
      <w:pPr>
        <w:jc w:val="center"/>
        <w:rPr>
          <w:rFonts w:ascii="Arial" w:hAnsi="Arial" w:cs="Arial"/>
          <w:sz w:val="18"/>
          <w:szCs w:val="18"/>
        </w:rPr>
      </w:pPr>
      <w:r w:rsidRPr="00BB1540">
        <w:rPr>
          <w:rFonts w:ascii="Arial" w:hAnsi="Arial" w:cs="Arial"/>
          <w:sz w:val="18"/>
          <w:szCs w:val="18"/>
        </w:rPr>
        <w:t>000 000 г. Москва, ул. ___________, д._____, стр.___</w:t>
      </w:r>
    </w:p>
    <w:p w:rsidR="009206DC" w:rsidRPr="00BB1540" w:rsidRDefault="009206DC" w:rsidP="00BB1540">
      <w:pPr>
        <w:jc w:val="center"/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jc w:val="center"/>
        <w:rPr>
          <w:rFonts w:ascii="Arial" w:hAnsi="Arial" w:cs="Arial"/>
          <w:sz w:val="18"/>
          <w:szCs w:val="18"/>
        </w:rPr>
      </w:pPr>
    </w:p>
    <w:p w:rsidR="009206DC" w:rsidRDefault="009206DC" w:rsidP="00BB1540">
      <w:pPr>
        <w:jc w:val="center"/>
        <w:rPr>
          <w:rFonts w:ascii="Arial" w:hAnsi="Arial" w:cs="Arial"/>
          <w:sz w:val="18"/>
          <w:szCs w:val="18"/>
        </w:rPr>
      </w:pPr>
    </w:p>
    <w:p w:rsidR="00BB1540" w:rsidRPr="00BB1540" w:rsidRDefault="00BB1540" w:rsidP="00BB1540">
      <w:pPr>
        <w:jc w:val="center"/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9206DC" w:rsidRPr="00890D81" w:rsidRDefault="0082619A" w:rsidP="00890D81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bookmarkStart w:id="49" w:name="_Toc246926628"/>
      <w:bookmarkStart w:id="50" w:name="_Toc109835653"/>
      <w:r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>Приложение 4</w:t>
      </w:r>
      <w:bookmarkEnd w:id="49"/>
      <w:bookmarkEnd w:id="50"/>
      <w:r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 xml:space="preserve"> </w:t>
      </w:r>
    </w:p>
    <w:p w:rsidR="009206DC" w:rsidRPr="00BB1540" w:rsidRDefault="009206DC" w:rsidP="00BB1540">
      <w:pPr>
        <w:pStyle w:val="m2"/>
        <w:numPr>
          <w:ilvl w:val="0"/>
          <w:numId w:val="0"/>
        </w:numPr>
        <w:jc w:val="right"/>
        <w:rPr>
          <w:rFonts w:ascii="Arial" w:hAnsi="Arial" w:cs="Arial"/>
        </w:rPr>
      </w:pPr>
      <w:bookmarkStart w:id="51" w:name="_Toc245788530"/>
      <w:bookmarkStart w:id="52" w:name="_Toc245795588"/>
      <w:bookmarkStart w:id="53" w:name="_Toc245887950"/>
      <w:bookmarkStart w:id="54" w:name="_Toc245888240"/>
    </w:p>
    <w:p w:rsidR="009206DC" w:rsidRPr="004E73FD" w:rsidRDefault="009206DC" w:rsidP="004E73FD">
      <w:pPr>
        <w:jc w:val="right"/>
        <w:rPr>
          <w:rFonts w:ascii="Arial" w:hAnsi="Arial" w:cs="Arial"/>
        </w:rPr>
      </w:pPr>
      <w:bookmarkStart w:id="55" w:name="_Toc246152876"/>
      <w:bookmarkStart w:id="56" w:name="_Toc246228361"/>
      <w:bookmarkStart w:id="57" w:name="_Toc246231133"/>
      <w:bookmarkStart w:id="58" w:name="_Toc246231324"/>
      <w:bookmarkStart w:id="59" w:name="_Toc246231432"/>
      <w:bookmarkStart w:id="60" w:name="_Toc246822020"/>
      <w:bookmarkStart w:id="61" w:name="_Toc246926629"/>
      <w:r w:rsidRPr="004E73FD">
        <w:rPr>
          <w:rFonts w:ascii="Arial" w:hAnsi="Arial" w:cs="Arial"/>
        </w:rPr>
        <w:t>Экз. № __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1974"/>
        <w:gridCol w:w="4678"/>
      </w:tblGrid>
      <w:tr w:rsidR="009206DC" w:rsidRPr="00BB1540" w:rsidTr="00B31F6E">
        <w:tc>
          <w:tcPr>
            <w:tcW w:w="32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</w:rPr>
            </w:pPr>
            <w:r w:rsidRPr="00BB1540">
              <w:rPr>
                <w:rFonts w:ascii="Arial" w:hAnsi="Arial" w:cs="Arial"/>
              </w:rPr>
              <w:t>У Т В Е Р Ж Д А Ю</w:t>
            </w:r>
          </w:p>
        </w:tc>
      </w:tr>
      <w:tr w:rsidR="009206DC" w:rsidRPr="00BB1540" w:rsidTr="00B31F6E">
        <w:trPr>
          <w:trHeight w:val="80"/>
        </w:trPr>
        <w:tc>
          <w:tcPr>
            <w:tcW w:w="32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</w:rPr>
            </w:pPr>
          </w:p>
        </w:tc>
      </w:tr>
      <w:tr w:rsidR="009206DC" w:rsidRPr="00BB1540" w:rsidTr="00B31F6E">
        <w:tc>
          <w:tcPr>
            <w:tcW w:w="32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B1540">
              <w:rPr>
                <w:rFonts w:ascii="Arial" w:hAnsi="Arial" w:cs="Arial"/>
                <w:sz w:val="18"/>
                <w:szCs w:val="18"/>
                <w:vertAlign w:val="superscript"/>
              </w:rPr>
              <w:t>(должность руководителя структурного подразделения)</w:t>
            </w:r>
          </w:p>
        </w:tc>
      </w:tr>
      <w:tr w:rsidR="009206DC" w:rsidRPr="00BB1540" w:rsidTr="00B31F6E">
        <w:tc>
          <w:tcPr>
            <w:tcW w:w="32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9206DC" w:rsidRPr="00BB1540" w:rsidTr="00B31F6E">
        <w:tc>
          <w:tcPr>
            <w:tcW w:w="32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B1540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инициалы)</w:t>
            </w:r>
          </w:p>
        </w:tc>
      </w:tr>
      <w:tr w:rsidR="009206DC" w:rsidRPr="00BB1540" w:rsidTr="00B31F6E">
        <w:tc>
          <w:tcPr>
            <w:tcW w:w="32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206DC" w:rsidRPr="00BB1540" w:rsidRDefault="009206DC" w:rsidP="00BB154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B1540">
              <w:rPr>
                <w:rFonts w:ascii="Arial" w:hAnsi="Arial" w:cs="Arial"/>
                <w:sz w:val="18"/>
                <w:szCs w:val="18"/>
              </w:rPr>
              <w:t>«______» ______________________________ 20___ г.</w:t>
            </w:r>
          </w:p>
        </w:tc>
      </w:tr>
    </w:tbl>
    <w:p w:rsidR="009206DC" w:rsidRPr="00BB1540" w:rsidRDefault="009206DC" w:rsidP="00BB1540">
      <w:pPr>
        <w:ind w:firstLine="696"/>
        <w:jc w:val="both"/>
        <w:rPr>
          <w:rFonts w:ascii="Arial" w:hAnsi="Arial" w:cs="Arial"/>
          <w:sz w:val="18"/>
          <w:szCs w:val="18"/>
        </w:rPr>
      </w:pPr>
      <w:r w:rsidRPr="00BB1540"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BB1540">
        <w:rPr>
          <w:rFonts w:ascii="Arial" w:hAnsi="Arial" w:cs="Arial"/>
          <w:sz w:val="18"/>
          <w:szCs w:val="18"/>
        </w:rPr>
        <w:t xml:space="preserve">            </w:t>
      </w:r>
    </w:p>
    <w:p w:rsidR="009206DC" w:rsidRPr="00BB1540" w:rsidRDefault="009206DC" w:rsidP="00BB1540">
      <w:pPr>
        <w:tabs>
          <w:tab w:val="left" w:pos="3060"/>
        </w:tabs>
        <w:jc w:val="center"/>
        <w:rPr>
          <w:rFonts w:ascii="Arial" w:hAnsi="Arial" w:cs="Arial"/>
        </w:rPr>
      </w:pPr>
      <w:bookmarkStart w:id="62" w:name="_Hlk501461242"/>
      <w:r w:rsidRPr="00BB1540">
        <w:rPr>
          <w:rFonts w:ascii="Arial" w:hAnsi="Arial" w:cs="Arial"/>
        </w:rPr>
        <w:t>А К Т</w:t>
      </w:r>
    </w:p>
    <w:p w:rsidR="009206DC" w:rsidRPr="00BB1540" w:rsidRDefault="009206DC" w:rsidP="00BB1540">
      <w:pPr>
        <w:tabs>
          <w:tab w:val="left" w:pos="3060"/>
        </w:tabs>
        <w:jc w:val="center"/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на уничтожение конфиденциальных документов, составляющих коммерческую тайну    </w:t>
      </w:r>
      <w:bookmarkEnd w:id="62"/>
      <w:r w:rsidRPr="00BB1540">
        <w:rPr>
          <w:rFonts w:ascii="Arial" w:hAnsi="Arial" w:cs="Arial"/>
        </w:rPr>
        <w:t xml:space="preserve"> ООО «_______________»</w:t>
      </w:r>
    </w:p>
    <w:p w:rsidR="009206DC" w:rsidRPr="00BB1540" w:rsidRDefault="009206DC" w:rsidP="00BB1540">
      <w:pPr>
        <w:ind w:firstLine="708"/>
        <w:rPr>
          <w:rFonts w:ascii="Arial" w:hAnsi="Arial" w:cs="Arial"/>
        </w:rPr>
      </w:pPr>
      <w:r w:rsidRPr="00BB1540">
        <w:rPr>
          <w:rFonts w:ascii="Arial" w:hAnsi="Arial" w:cs="Arial"/>
        </w:rPr>
        <w:t>Комиссия в составе ____________________________________________________</w:t>
      </w:r>
    </w:p>
    <w:p w:rsidR="009206DC" w:rsidRPr="00BB1540" w:rsidRDefault="009206DC" w:rsidP="00BB1540">
      <w:pPr>
        <w:jc w:val="center"/>
        <w:rPr>
          <w:rFonts w:ascii="Arial" w:hAnsi="Arial" w:cs="Arial"/>
          <w:vertAlign w:val="superscript"/>
        </w:rPr>
      </w:pPr>
      <w:r w:rsidRPr="00BB1540">
        <w:rPr>
          <w:rFonts w:ascii="Arial" w:hAnsi="Arial" w:cs="Arial"/>
          <w:vertAlign w:val="superscript"/>
        </w:rPr>
        <w:t xml:space="preserve"> (должности и фамилии)</w:t>
      </w:r>
    </w:p>
    <w:p w:rsidR="009206DC" w:rsidRPr="00BB1540" w:rsidRDefault="009206DC" w:rsidP="00BB1540">
      <w:pPr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>отобрала для уничтожения, утратившие практическое значение следующие документы, составляющие коммерческую тайну ООО «_______________»: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37"/>
        <w:gridCol w:w="4563"/>
        <w:gridCol w:w="1080"/>
        <w:gridCol w:w="900"/>
        <w:gridCol w:w="1253"/>
      </w:tblGrid>
      <w:tr w:rsidR="009206DC" w:rsidRPr="00BB1540" w:rsidTr="00B31F6E">
        <w:trPr>
          <w:cantSplit/>
          <w:trHeight w:val="1244"/>
        </w:trPr>
        <w:tc>
          <w:tcPr>
            <w:tcW w:w="648" w:type="dxa"/>
            <w:textDirection w:val="btLr"/>
          </w:tcPr>
          <w:p w:rsidR="009206DC" w:rsidRPr="00BB1540" w:rsidRDefault="009206DC" w:rsidP="00BB1540">
            <w:pPr>
              <w:ind w:left="113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540">
              <w:rPr>
                <w:rFonts w:ascii="Arial" w:hAnsi="Arial" w:cs="Arial"/>
                <w:sz w:val="18"/>
                <w:szCs w:val="18"/>
              </w:rPr>
              <w:t>Порядковый   номер</w:t>
            </w:r>
          </w:p>
        </w:tc>
        <w:tc>
          <w:tcPr>
            <w:tcW w:w="1737" w:type="dxa"/>
          </w:tcPr>
          <w:p w:rsidR="009206DC" w:rsidRPr="00BB1540" w:rsidRDefault="009206DC" w:rsidP="00BB1540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6DC" w:rsidRPr="00BB1540" w:rsidRDefault="009206DC" w:rsidP="00BB1540">
            <w:pPr>
              <w:rPr>
                <w:rFonts w:ascii="Arial" w:hAnsi="Arial" w:cs="Arial"/>
                <w:sz w:val="18"/>
                <w:szCs w:val="18"/>
              </w:rPr>
            </w:pPr>
            <w:r w:rsidRPr="00BB1540">
              <w:rPr>
                <w:rFonts w:ascii="Arial" w:hAnsi="Arial" w:cs="Arial"/>
                <w:sz w:val="18"/>
                <w:szCs w:val="18"/>
              </w:rPr>
              <w:t>Регистрационный номер, дата регистрации документа (дела)</w:t>
            </w:r>
          </w:p>
        </w:tc>
        <w:tc>
          <w:tcPr>
            <w:tcW w:w="4563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40">
              <w:rPr>
                <w:rFonts w:ascii="Arial" w:hAnsi="Arial" w:cs="Arial"/>
                <w:sz w:val="18"/>
                <w:szCs w:val="18"/>
              </w:rPr>
              <w:t>Наименование (заголовок) документа (дела)</w:t>
            </w:r>
          </w:p>
        </w:tc>
        <w:tc>
          <w:tcPr>
            <w:tcW w:w="1080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Количество экземпляров</w:t>
            </w:r>
          </w:p>
        </w:tc>
        <w:tc>
          <w:tcPr>
            <w:tcW w:w="900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Номера экземп-ляров</w:t>
            </w:r>
          </w:p>
        </w:tc>
        <w:tc>
          <w:tcPr>
            <w:tcW w:w="1253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Количество листов в экземпляре</w:t>
            </w:r>
          </w:p>
        </w:tc>
      </w:tr>
      <w:tr w:rsidR="009206DC" w:rsidRPr="00BB1540" w:rsidTr="00B31F6E">
        <w:tc>
          <w:tcPr>
            <w:tcW w:w="648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7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53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06DC" w:rsidRPr="00BB1540" w:rsidTr="00B31F6E">
        <w:tc>
          <w:tcPr>
            <w:tcW w:w="648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3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</w:tr>
      <w:tr w:rsidR="009206DC" w:rsidRPr="00BB1540" w:rsidTr="00B31F6E">
        <w:tc>
          <w:tcPr>
            <w:tcW w:w="648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3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</w:tr>
    </w:tbl>
    <w:p w:rsidR="009206DC" w:rsidRPr="00BB1540" w:rsidRDefault="009206DC" w:rsidP="00BB1540">
      <w:pPr>
        <w:jc w:val="both"/>
        <w:rPr>
          <w:rFonts w:ascii="Arial" w:hAnsi="Arial" w:cs="Arial"/>
        </w:rPr>
      </w:pPr>
    </w:p>
    <w:p w:rsidR="009206DC" w:rsidRPr="00BB1540" w:rsidRDefault="009206DC" w:rsidP="00BB1540">
      <w:pPr>
        <w:jc w:val="both"/>
        <w:rPr>
          <w:rFonts w:ascii="Arial" w:hAnsi="Arial" w:cs="Arial"/>
          <w:vertAlign w:val="superscript"/>
        </w:rPr>
      </w:pPr>
      <w:r w:rsidRPr="00BB1540">
        <w:rPr>
          <w:rFonts w:ascii="Arial" w:hAnsi="Arial" w:cs="Arial"/>
        </w:rPr>
        <w:t xml:space="preserve">      Всего подлежит уничтожению _______________ наименований документальных материалов в </w:t>
      </w:r>
    </w:p>
    <w:p w:rsidR="009206DC" w:rsidRPr="00BB1540" w:rsidRDefault="009206DC" w:rsidP="00BB1540">
      <w:pPr>
        <w:tabs>
          <w:tab w:val="left" w:pos="3435"/>
        </w:tabs>
        <w:rPr>
          <w:rFonts w:ascii="Arial" w:hAnsi="Arial" w:cs="Arial"/>
          <w:sz w:val="16"/>
          <w:szCs w:val="16"/>
        </w:rPr>
      </w:pPr>
      <w:r w:rsidRPr="00BB1540">
        <w:rPr>
          <w:rFonts w:ascii="Arial" w:hAnsi="Arial" w:cs="Arial"/>
        </w:rPr>
        <w:t xml:space="preserve">     </w:t>
      </w:r>
      <w:r w:rsidRPr="00BB1540">
        <w:rPr>
          <w:rFonts w:ascii="Arial" w:hAnsi="Arial" w:cs="Arial"/>
        </w:rPr>
        <w:tab/>
        <w:t xml:space="preserve">          </w:t>
      </w:r>
      <w:r w:rsidRPr="00BB1540">
        <w:rPr>
          <w:rFonts w:ascii="Arial" w:hAnsi="Arial" w:cs="Arial"/>
          <w:sz w:val="16"/>
          <w:szCs w:val="16"/>
        </w:rPr>
        <w:t>(прописью)</w:t>
      </w:r>
    </w:p>
    <w:p w:rsidR="009206DC" w:rsidRPr="00BB1540" w:rsidRDefault="009206DC" w:rsidP="00BB1540">
      <w:pPr>
        <w:tabs>
          <w:tab w:val="left" w:pos="3435"/>
        </w:tabs>
        <w:rPr>
          <w:rFonts w:ascii="Arial" w:hAnsi="Arial" w:cs="Arial"/>
        </w:rPr>
      </w:pPr>
      <w:r w:rsidRPr="00BB1540">
        <w:rPr>
          <w:rFonts w:ascii="Arial" w:hAnsi="Arial" w:cs="Arial"/>
        </w:rPr>
        <w:t>в _______________ экземплярах, в __________ томах.</w:t>
      </w:r>
    </w:p>
    <w:p w:rsidR="009206DC" w:rsidRPr="00BB1540" w:rsidRDefault="009206DC" w:rsidP="00BB1540">
      <w:pPr>
        <w:tabs>
          <w:tab w:val="left" w:pos="3435"/>
        </w:tabs>
        <w:rPr>
          <w:rFonts w:ascii="Arial" w:hAnsi="Arial" w:cs="Arial"/>
          <w:sz w:val="16"/>
          <w:szCs w:val="16"/>
        </w:rPr>
      </w:pPr>
      <w:r w:rsidRPr="00BB1540">
        <w:rPr>
          <w:rFonts w:ascii="Arial" w:hAnsi="Arial" w:cs="Arial"/>
        </w:rPr>
        <w:t xml:space="preserve">          </w:t>
      </w:r>
      <w:r w:rsidRPr="00BB1540">
        <w:rPr>
          <w:rFonts w:ascii="Arial" w:hAnsi="Arial" w:cs="Arial"/>
          <w:sz w:val="16"/>
          <w:szCs w:val="16"/>
        </w:rPr>
        <w:t>(прописью)</w:t>
      </w:r>
      <w:r w:rsidRPr="00BB1540">
        <w:rPr>
          <w:rFonts w:ascii="Arial" w:hAnsi="Arial" w:cs="Arial"/>
          <w:sz w:val="16"/>
          <w:szCs w:val="16"/>
        </w:rPr>
        <w:tab/>
      </w:r>
      <w:r w:rsidRPr="00BB1540">
        <w:rPr>
          <w:rFonts w:ascii="Arial" w:hAnsi="Arial" w:cs="Arial"/>
        </w:rPr>
        <w:t xml:space="preserve">       </w:t>
      </w:r>
      <w:r w:rsidRPr="00BB1540">
        <w:rPr>
          <w:rFonts w:ascii="Arial" w:hAnsi="Arial" w:cs="Arial"/>
          <w:sz w:val="16"/>
          <w:szCs w:val="16"/>
        </w:rPr>
        <w:t xml:space="preserve">(прописью)               </w:t>
      </w:r>
    </w:p>
    <w:p w:rsidR="009206DC" w:rsidRPr="00BB1540" w:rsidRDefault="009206DC" w:rsidP="00BB1540">
      <w:pPr>
        <w:tabs>
          <w:tab w:val="left" w:pos="3435"/>
        </w:tabs>
        <w:ind w:left="1843" w:hanging="1843"/>
        <w:rPr>
          <w:rFonts w:ascii="Arial" w:hAnsi="Arial" w:cs="Arial"/>
        </w:rPr>
      </w:pPr>
      <w:r w:rsidRPr="00BB1540">
        <w:rPr>
          <w:rFonts w:ascii="Arial" w:hAnsi="Arial" w:cs="Arial"/>
        </w:rPr>
        <w:t>Члены комиссии: 1. _____________________                                                                                                                      2. _____________________                                                                                                                      3.  _____________________</w:t>
      </w:r>
    </w:p>
    <w:p w:rsidR="009206DC" w:rsidRPr="00BB1540" w:rsidRDefault="009206DC" w:rsidP="00BB1540">
      <w:pPr>
        <w:tabs>
          <w:tab w:val="left" w:pos="3435"/>
        </w:tabs>
        <w:ind w:left="1843" w:right="4819" w:firstLine="284"/>
        <w:jc w:val="center"/>
        <w:rPr>
          <w:rFonts w:ascii="Arial" w:hAnsi="Arial" w:cs="Arial"/>
        </w:rPr>
      </w:pPr>
      <w:r w:rsidRPr="00BB1540">
        <w:rPr>
          <w:rFonts w:ascii="Arial" w:hAnsi="Arial" w:cs="Arial"/>
          <w:sz w:val="16"/>
          <w:szCs w:val="16"/>
        </w:rPr>
        <w:t>(ФИО и подпись)</w:t>
      </w:r>
    </w:p>
    <w:p w:rsidR="009206DC" w:rsidRPr="00BB1540" w:rsidRDefault="009206DC" w:rsidP="00BB1540">
      <w:pPr>
        <w:tabs>
          <w:tab w:val="left" w:pos="7425"/>
        </w:tabs>
        <w:rPr>
          <w:rFonts w:ascii="Arial" w:hAnsi="Arial" w:cs="Arial"/>
          <w:vertAlign w:val="superscript"/>
        </w:rPr>
      </w:pPr>
      <w:r w:rsidRPr="00BB1540">
        <w:rPr>
          <w:rFonts w:ascii="Arial" w:hAnsi="Arial" w:cs="Arial"/>
        </w:rPr>
        <w:t>«_____» _____________ 20___ г.</w:t>
      </w:r>
      <w:r w:rsidRPr="00BB1540">
        <w:rPr>
          <w:rFonts w:ascii="Arial" w:hAnsi="Arial" w:cs="Arial"/>
        </w:rPr>
        <w:tab/>
        <w:t xml:space="preserve">            </w:t>
      </w:r>
    </w:p>
    <w:p w:rsidR="009206DC" w:rsidRPr="00BB1540" w:rsidRDefault="009206DC" w:rsidP="00BB1540">
      <w:pPr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      Правильность произведенных записей в акте с данными учета сверил ____________________________________________________</w:t>
      </w:r>
    </w:p>
    <w:p w:rsidR="009206DC" w:rsidRPr="00BB1540" w:rsidRDefault="009206DC" w:rsidP="00BB1540">
      <w:pPr>
        <w:rPr>
          <w:rFonts w:ascii="Arial" w:hAnsi="Arial" w:cs="Arial"/>
          <w:vertAlign w:val="superscript"/>
        </w:rPr>
      </w:pPr>
      <w:r w:rsidRPr="00BB1540">
        <w:rPr>
          <w:rFonts w:ascii="Arial" w:hAnsi="Arial" w:cs="Arial"/>
          <w:vertAlign w:val="superscript"/>
        </w:rPr>
        <w:t xml:space="preserve">                       (подпись должностного лица ответственного за ведение учета  КД в СП)</w:t>
      </w:r>
    </w:p>
    <w:p w:rsidR="009206DC" w:rsidRPr="00BB1540" w:rsidRDefault="009206DC" w:rsidP="00BB1540">
      <w:pPr>
        <w:ind w:firstLine="708"/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Документальные материалы перед уничтожением с записями в акте сверили и полностью уничтожили путем измельчения в бумагорезательной машине. </w:t>
      </w:r>
    </w:p>
    <w:p w:rsidR="009206DC" w:rsidRPr="00BB1540" w:rsidRDefault="009206DC" w:rsidP="00BB1540">
      <w:pPr>
        <w:tabs>
          <w:tab w:val="left" w:pos="3435"/>
        </w:tabs>
        <w:ind w:left="1843" w:hanging="1843"/>
        <w:rPr>
          <w:rFonts w:ascii="Arial" w:hAnsi="Arial" w:cs="Arial"/>
        </w:rPr>
      </w:pPr>
      <w:r w:rsidRPr="00BB1540">
        <w:rPr>
          <w:rFonts w:ascii="Arial" w:hAnsi="Arial" w:cs="Arial"/>
        </w:rPr>
        <w:t>Члены комиссии: 1. _____________________                                                                                                                      2. _____________________                                                                                                                      3.  _____________________</w:t>
      </w:r>
    </w:p>
    <w:p w:rsidR="009206DC" w:rsidRPr="00BB1540" w:rsidRDefault="009206DC" w:rsidP="00BB1540">
      <w:pPr>
        <w:tabs>
          <w:tab w:val="left" w:pos="3435"/>
        </w:tabs>
        <w:ind w:left="1843" w:right="4819" w:firstLine="284"/>
        <w:jc w:val="center"/>
        <w:rPr>
          <w:rFonts w:ascii="Arial" w:hAnsi="Arial" w:cs="Arial"/>
        </w:rPr>
      </w:pPr>
      <w:r w:rsidRPr="00BB1540">
        <w:rPr>
          <w:rFonts w:ascii="Arial" w:hAnsi="Arial" w:cs="Arial"/>
          <w:sz w:val="16"/>
          <w:szCs w:val="16"/>
        </w:rPr>
        <w:t>(ФИО и подпись)</w:t>
      </w:r>
    </w:p>
    <w:p w:rsidR="009206DC" w:rsidRPr="00BB1540" w:rsidRDefault="009206DC" w:rsidP="00BB1540">
      <w:pPr>
        <w:tabs>
          <w:tab w:val="left" w:pos="7425"/>
        </w:tabs>
        <w:rPr>
          <w:rFonts w:ascii="Arial" w:hAnsi="Arial" w:cs="Arial"/>
          <w:vertAlign w:val="superscript"/>
        </w:rPr>
      </w:pPr>
      <w:r w:rsidRPr="00BB1540">
        <w:rPr>
          <w:rFonts w:ascii="Arial" w:hAnsi="Arial" w:cs="Arial"/>
        </w:rPr>
        <w:t>«_____» _____________ 20___ г.</w:t>
      </w:r>
      <w:r w:rsidRPr="00BB1540">
        <w:rPr>
          <w:rFonts w:ascii="Arial" w:hAnsi="Arial" w:cs="Arial"/>
        </w:rPr>
        <w:tab/>
      </w:r>
    </w:p>
    <w:p w:rsidR="009206DC" w:rsidRPr="00BB1540" w:rsidRDefault="009206DC" w:rsidP="00BB1540">
      <w:pPr>
        <w:tabs>
          <w:tab w:val="left" w:pos="8220"/>
        </w:tabs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          Отметки в учетах об уничтожении документальных материалов произвел________________</w:t>
      </w:r>
    </w:p>
    <w:p w:rsidR="009206DC" w:rsidRPr="00BB1540" w:rsidRDefault="009206DC" w:rsidP="00BB1540">
      <w:pPr>
        <w:rPr>
          <w:rFonts w:ascii="Arial" w:hAnsi="Arial" w:cs="Arial"/>
          <w:vertAlign w:val="superscript"/>
        </w:rPr>
      </w:pPr>
      <w:r w:rsidRPr="00BB1540">
        <w:rPr>
          <w:rFonts w:ascii="Arial" w:hAnsi="Arial" w:cs="Arial"/>
          <w:vertAlign w:val="superscript"/>
        </w:rPr>
        <w:t xml:space="preserve"> (подпись должностного лица ответственного за ведение учета  КД в СП)</w:t>
      </w:r>
    </w:p>
    <w:p w:rsidR="009206DC" w:rsidRPr="00BB1540" w:rsidRDefault="009206DC" w:rsidP="00BB1540">
      <w:pPr>
        <w:rPr>
          <w:rFonts w:ascii="Arial" w:hAnsi="Arial" w:cs="Arial"/>
        </w:rPr>
      </w:pPr>
      <w:r w:rsidRPr="00BB1540">
        <w:rPr>
          <w:rFonts w:ascii="Arial" w:hAnsi="Arial" w:cs="Arial"/>
        </w:rPr>
        <w:t>«_____» _____________ 20____ г.</w:t>
      </w:r>
    </w:p>
    <w:p w:rsidR="009206DC" w:rsidRDefault="009206DC" w:rsidP="00BB1540">
      <w:pPr>
        <w:pStyle w:val="m1"/>
        <w:rPr>
          <w:rFonts w:ascii="Arial" w:hAnsi="Arial" w:cs="Arial"/>
        </w:rPr>
      </w:pPr>
    </w:p>
    <w:p w:rsidR="00BB1540" w:rsidRDefault="00BB1540" w:rsidP="00BB1540">
      <w:pPr>
        <w:pStyle w:val="m1"/>
        <w:rPr>
          <w:rFonts w:ascii="Arial" w:hAnsi="Arial" w:cs="Arial"/>
        </w:rPr>
      </w:pPr>
    </w:p>
    <w:p w:rsidR="00BB1540" w:rsidRDefault="00BB1540" w:rsidP="00BB1540">
      <w:pPr>
        <w:pStyle w:val="m1"/>
        <w:rPr>
          <w:rFonts w:ascii="Arial" w:hAnsi="Arial" w:cs="Arial"/>
        </w:rPr>
      </w:pPr>
    </w:p>
    <w:p w:rsidR="00BB1540" w:rsidRPr="00BB1540" w:rsidRDefault="00BB1540" w:rsidP="00BB1540">
      <w:pPr>
        <w:pStyle w:val="m1"/>
        <w:rPr>
          <w:rFonts w:ascii="Arial" w:hAnsi="Arial" w:cs="Arial"/>
        </w:rPr>
      </w:pPr>
    </w:p>
    <w:p w:rsidR="009206DC" w:rsidRPr="00890D81" w:rsidRDefault="0082619A" w:rsidP="00890D81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bookmarkStart w:id="63" w:name="_Toc246926630"/>
      <w:bookmarkStart w:id="64" w:name="_Toc109835654"/>
      <w:r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>Приложение 5</w:t>
      </w:r>
      <w:bookmarkEnd w:id="63"/>
      <w:bookmarkEnd w:id="64"/>
      <w:r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 xml:space="preserve"> </w:t>
      </w:r>
    </w:p>
    <w:p w:rsidR="009206DC" w:rsidRPr="004E73FD" w:rsidRDefault="009206DC" w:rsidP="004E73FD">
      <w:pPr>
        <w:jc w:val="right"/>
        <w:rPr>
          <w:rFonts w:ascii="Arial" w:hAnsi="Arial" w:cs="Arial"/>
        </w:rPr>
      </w:pPr>
      <w:r w:rsidRPr="004E73FD">
        <w:rPr>
          <w:rFonts w:ascii="Arial" w:hAnsi="Arial" w:cs="Arial"/>
        </w:rPr>
        <w:t xml:space="preserve">                                                                                                                         Экз. № __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1974"/>
        <w:gridCol w:w="4678"/>
      </w:tblGrid>
      <w:tr w:rsidR="009206DC" w:rsidRPr="00BB1540" w:rsidTr="00B31F6E">
        <w:tc>
          <w:tcPr>
            <w:tcW w:w="32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</w:rPr>
            </w:pPr>
            <w:r w:rsidRPr="00BB1540">
              <w:rPr>
                <w:rFonts w:ascii="Arial" w:hAnsi="Arial" w:cs="Arial"/>
              </w:rPr>
              <w:t>У Т В Е Р Ж Д А Ю</w:t>
            </w:r>
          </w:p>
        </w:tc>
      </w:tr>
      <w:tr w:rsidR="009206DC" w:rsidRPr="00BB1540" w:rsidTr="00B31F6E">
        <w:trPr>
          <w:trHeight w:val="80"/>
        </w:trPr>
        <w:tc>
          <w:tcPr>
            <w:tcW w:w="32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</w:rPr>
            </w:pPr>
          </w:p>
        </w:tc>
      </w:tr>
      <w:tr w:rsidR="009206DC" w:rsidRPr="00BB1540" w:rsidTr="00B31F6E">
        <w:tc>
          <w:tcPr>
            <w:tcW w:w="32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B1540">
              <w:rPr>
                <w:rFonts w:ascii="Arial" w:hAnsi="Arial" w:cs="Arial"/>
                <w:sz w:val="18"/>
                <w:szCs w:val="18"/>
                <w:vertAlign w:val="superscript"/>
              </w:rPr>
              <w:t>(должность руководителя структурного подразделения)</w:t>
            </w:r>
          </w:p>
        </w:tc>
      </w:tr>
      <w:tr w:rsidR="009206DC" w:rsidRPr="00BB1540" w:rsidTr="00B31F6E">
        <w:tc>
          <w:tcPr>
            <w:tcW w:w="32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9206DC" w:rsidRPr="00BB1540" w:rsidTr="00B31F6E">
        <w:tc>
          <w:tcPr>
            <w:tcW w:w="32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B1540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инициалы)</w:t>
            </w:r>
          </w:p>
        </w:tc>
      </w:tr>
      <w:tr w:rsidR="009206DC" w:rsidRPr="00BB1540" w:rsidTr="00B31F6E">
        <w:tc>
          <w:tcPr>
            <w:tcW w:w="32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206DC" w:rsidRPr="00BB1540" w:rsidRDefault="009206DC" w:rsidP="00BB154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B1540">
              <w:rPr>
                <w:rFonts w:ascii="Arial" w:hAnsi="Arial" w:cs="Arial"/>
                <w:sz w:val="18"/>
                <w:szCs w:val="18"/>
              </w:rPr>
              <w:t>«______» ______________________________ 20___ г.</w:t>
            </w:r>
          </w:p>
        </w:tc>
      </w:tr>
    </w:tbl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  <w:r w:rsidRPr="00BB1540">
        <w:rPr>
          <w:rFonts w:ascii="Arial" w:hAnsi="Arial" w:cs="Arial"/>
          <w:sz w:val="18"/>
          <w:szCs w:val="18"/>
        </w:rPr>
        <w:t xml:space="preserve">               </w:t>
      </w:r>
    </w:p>
    <w:p w:rsidR="009206DC" w:rsidRPr="00BB1540" w:rsidRDefault="009206DC" w:rsidP="00BB1540">
      <w:pPr>
        <w:rPr>
          <w:rFonts w:ascii="Arial" w:hAnsi="Arial" w:cs="Arial"/>
          <w:sz w:val="18"/>
          <w:szCs w:val="18"/>
        </w:rPr>
      </w:pPr>
    </w:p>
    <w:p w:rsidR="009206DC" w:rsidRPr="00BB1540" w:rsidRDefault="009206DC" w:rsidP="00BB1540">
      <w:pPr>
        <w:tabs>
          <w:tab w:val="left" w:pos="3060"/>
        </w:tabs>
        <w:jc w:val="center"/>
        <w:rPr>
          <w:rFonts w:ascii="Arial" w:hAnsi="Arial" w:cs="Arial"/>
        </w:rPr>
      </w:pPr>
      <w:bookmarkStart w:id="65" w:name="_Hlk501461264"/>
      <w:r w:rsidRPr="00BB1540">
        <w:rPr>
          <w:rFonts w:ascii="Arial" w:hAnsi="Arial" w:cs="Arial"/>
        </w:rPr>
        <w:t>А К Т</w:t>
      </w:r>
    </w:p>
    <w:p w:rsidR="009206DC" w:rsidRPr="00BB1540" w:rsidRDefault="009206DC" w:rsidP="00BB1540">
      <w:pPr>
        <w:tabs>
          <w:tab w:val="left" w:pos="3060"/>
        </w:tabs>
        <w:jc w:val="center"/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проверки наличия конфиденциальных документов, составляющих коммерческую тайну </w:t>
      </w:r>
      <w:bookmarkEnd w:id="65"/>
      <w:r w:rsidRPr="00BB1540">
        <w:rPr>
          <w:rFonts w:ascii="Arial" w:hAnsi="Arial" w:cs="Arial"/>
        </w:rPr>
        <w:t>ООО «_______________»</w:t>
      </w:r>
    </w:p>
    <w:p w:rsidR="009206DC" w:rsidRPr="00BB1540" w:rsidRDefault="009206DC" w:rsidP="00BB1540">
      <w:pPr>
        <w:ind w:firstLine="708"/>
        <w:rPr>
          <w:rFonts w:ascii="Arial" w:hAnsi="Arial" w:cs="Arial"/>
          <w:vertAlign w:val="superscript"/>
        </w:rPr>
      </w:pPr>
      <w:r w:rsidRPr="00BB1540">
        <w:rPr>
          <w:rFonts w:ascii="Arial" w:hAnsi="Arial" w:cs="Arial"/>
        </w:rPr>
        <w:t>Комиссия в составе ______________________________________________________</w:t>
      </w:r>
    </w:p>
    <w:p w:rsidR="009206DC" w:rsidRPr="00BB1540" w:rsidRDefault="009206DC" w:rsidP="00BB1540">
      <w:pPr>
        <w:jc w:val="center"/>
        <w:rPr>
          <w:rFonts w:ascii="Arial" w:hAnsi="Arial" w:cs="Arial"/>
          <w:vertAlign w:val="superscript"/>
        </w:rPr>
      </w:pPr>
      <w:r w:rsidRPr="00BB1540">
        <w:rPr>
          <w:rFonts w:ascii="Arial" w:hAnsi="Arial" w:cs="Arial"/>
          <w:vertAlign w:val="superscript"/>
        </w:rPr>
        <w:t>(должности и фамилии)</w:t>
      </w:r>
    </w:p>
    <w:p w:rsidR="009206DC" w:rsidRPr="00BB1540" w:rsidRDefault="009206DC" w:rsidP="00BB1540">
      <w:pPr>
        <w:jc w:val="both"/>
        <w:rPr>
          <w:rFonts w:ascii="Arial" w:hAnsi="Arial" w:cs="Arial"/>
        </w:rPr>
      </w:pPr>
      <w:r w:rsidRPr="00BB1540">
        <w:rPr>
          <w:rFonts w:ascii="Arial" w:hAnsi="Arial" w:cs="Arial"/>
        </w:rPr>
        <w:t>Осуществила проверку конфиденциальных документов, составляющих коммерческую тайну ООО «_______________», находящихся на ответственном хранении в _______________________________:</w:t>
      </w:r>
    </w:p>
    <w:p w:rsidR="009206DC" w:rsidRPr="00BB1540" w:rsidRDefault="009206DC" w:rsidP="00BB1540">
      <w:pPr>
        <w:jc w:val="both"/>
        <w:rPr>
          <w:rFonts w:ascii="Arial" w:hAnsi="Arial" w:cs="Arial"/>
          <w:sz w:val="16"/>
          <w:szCs w:val="16"/>
        </w:rPr>
      </w:pPr>
      <w:r w:rsidRPr="00BB1540">
        <w:rPr>
          <w:rFonts w:ascii="Arial" w:hAnsi="Arial" w:cs="Arial"/>
          <w:sz w:val="16"/>
          <w:szCs w:val="16"/>
        </w:rPr>
        <w:t>(наименование структурного подразделения)</w:t>
      </w:r>
    </w:p>
    <w:p w:rsidR="009206DC" w:rsidRPr="00BB1540" w:rsidRDefault="009206DC" w:rsidP="00BB154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37"/>
        <w:gridCol w:w="4563"/>
        <w:gridCol w:w="1080"/>
        <w:gridCol w:w="900"/>
        <w:gridCol w:w="1253"/>
      </w:tblGrid>
      <w:tr w:rsidR="009206DC" w:rsidRPr="00BB1540" w:rsidTr="00B31F6E">
        <w:trPr>
          <w:cantSplit/>
          <w:trHeight w:val="1244"/>
        </w:trPr>
        <w:tc>
          <w:tcPr>
            <w:tcW w:w="648" w:type="dxa"/>
            <w:textDirection w:val="btLr"/>
          </w:tcPr>
          <w:p w:rsidR="009206DC" w:rsidRPr="00BB1540" w:rsidRDefault="009206DC" w:rsidP="00BB1540">
            <w:pPr>
              <w:ind w:left="113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540">
              <w:rPr>
                <w:rFonts w:ascii="Arial" w:hAnsi="Arial" w:cs="Arial"/>
                <w:sz w:val="18"/>
                <w:szCs w:val="18"/>
              </w:rPr>
              <w:t>Порядковый   номер</w:t>
            </w:r>
          </w:p>
        </w:tc>
        <w:tc>
          <w:tcPr>
            <w:tcW w:w="1737" w:type="dxa"/>
          </w:tcPr>
          <w:p w:rsidR="009206DC" w:rsidRPr="00BB1540" w:rsidRDefault="009206DC" w:rsidP="00BB1540">
            <w:pPr>
              <w:rPr>
                <w:rFonts w:ascii="Arial" w:hAnsi="Arial" w:cs="Arial"/>
                <w:sz w:val="18"/>
                <w:szCs w:val="18"/>
              </w:rPr>
            </w:pPr>
          </w:p>
          <w:p w:rsidR="009206DC" w:rsidRPr="00BB1540" w:rsidRDefault="009206DC" w:rsidP="00BB1540">
            <w:pPr>
              <w:rPr>
                <w:rFonts w:ascii="Arial" w:hAnsi="Arial" w:cs="Arial"/>
                <w:sz w:val="18"/>
                <w:szCs w:val="18"/>
              </w:rPr>
            </w:pPr>
            <w:r w:rsidRPr="00BB1540">
              <w:rPr>
                <w:rFonts w:ascii="Arial" w:hAnsi="Arial" w:cs="Arial"/>
                <w:sz w:val="18"/>
                <w:szCs w:val="18"/>
              </w:rPr>
              <w:t>Регистрационный номер, дата регистрации документа (дела)</w:t>
            </w:r>
          </w:p>
        </w:tc>
        <w:tc>
          <w:tcPr>
            <w:tcW w:w="4563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40">
              <w:rPr>
                <w:rFonts w:ascii="Arial" w:hAnsi="Arial" w:cs="Arial"/>
                <w:sz w:val="18"/>
                <w:szCs w:val="18"/>
              </w:rPr>
              <w:t>Наименование (заголовок) документа (дела)</w:t>
            </w:r>
          </w:p>
        </w:tc>
        <w:tc>
          <w:tcPr>
            <w:tcW w:w="1080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 xml:space="preserve">Отметка о </w:t>
            </w:r>
          </w:p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 xml:space="preserve"> наличии документа</w:t>
            </w:r>
          </w:p>
        </w:tc>
        <w:tc>
          <w:tcPr>
            <w:tcW w:w="900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Роспись</w:t>
            </w:r>
          </w:p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члена комиссии</w:t>
            </w:r>
          </w:p>
        </w:tc>
        <w:tc>
          <w:tcPr>
            <w:tcW w:w="1253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206DC" w:rsidRPr="00BB1540" w:rsidRDefault="009206DC" w:rsidP="00BB1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ФИО члена комиссии и дата проверки</w:t>
            </w:r>
          </w:p>
        </w:tc>
      </w:tr>
      <w:tr w:rsidR="009206DC" w:rsidRPr="00BB1540" w:rsidTr="00B31F6E">
        <w:tc>
          <w:tcPr>
            <w:tcW w:w="648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7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53" w:type="dxa"/>
          </w:tcPr>
          <w:p w:rsidR="009206DC" w:rsidRPr="00BB1540" w:rsidRDefault="009206DC" w:rsidP="00BB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5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206DC" w:rsidRPr="00BB1540" w:rsidTr="00B31F6E">
        <w:tc>
          <w:tcPr>
            <w:tcW w:w="648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3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</w:tr>
      <w:tr w:rsidR="009206DC" w:rsidRPr="00BB1540" w:rsidTr="00B31F6E">
        <w:tc>
          <w:tcPr>
            <w:tcW w:w="648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3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9206DC" w:rsidRPr="00BB1540" w:rsidRDefault="009206DC" w:rsidP="00BB1540">
            <w:pPr>
              <w:jc w:val="both"/>
              <w:rPr>
                <w:rFonts w:ascii="Arial" w:hAnsi="Arial" w:cs="Arial"/>
              </w:rPr>
            </w:pPr>
          </w:p>
        </w:tc>
      </w:tr>
    </w:tbl>
    <w:p w:rsidR="009206DC" w:rsidRPr="00BB1540" w:rsidRDefault="009206DC" w:rsidP="00BB1540">
      <w:pPr>
        <w:rPr>
          <w:rFonts w:ascii="Arial" w:hAnsi="Arial" w:cs="Arial"/>
        </w:rPr>
      </w:pPr>
    </w:p>
    <w:p w:rsidR="009206DC" w:rsidRPr="00BB1540" w:rsidRDefault="009206DC" w:rsidP="00BB1540">
      <w:pPr>
        <w:rPr>
          <w:rFonts w:ascii="Arial" w:hAnsi="Arial" w:cs="Arial"/>
        </w:rPr>
      </w:pPr>
      <w:r w:rsidRPr="00BB1540">
        <w:rPr>
          <w:rFonts w:ascii="Arial" w:hAnsi="Arial" w:cs="Arial"/>
        </w:rPr>
        <w:tab/>
        <w:t>В период работы комиссии _____________________________________________</w:t>
      </w:r>
    </w:p>
    <w:p w:rsidR="009206DC" w:rsidRPr="00BB1540" w:rsidRDefault="009206DC" w:rsidP="00BB1540">
      <w:pPr>
        <w:ind w:firstLine="3544"/>
        <w:jc w:val="center"/>
        <w:rPr>
          <w:rFonts w:ascii="Arial" w:hAnsi="Arial" w:cs="Arial"/>
          <w:vertAlign w:val="superscript"/>
        </w:rPr>
      </w:pPr>
      <w:r w:rsidRPr="00BB1540">
        <w:rPr>
          <w:rFonts w:ascii="Arial" w:hAnsi="Arial" w:cs="Arial"/>
          <w:vertAlign w:val="superscript"/>
        </w:rPr>
        <w:t xml:space="preserve">(указываются выявленные факты отсутствия конфиденциальных документов, </w:t>
      </w:r>
      <w:r w:rsidRPr="00BB1540">
        <w:rPr>
          <w:rFonts w:ascii="Arial" w:hAnsi="Arial" w:cs="Arial"/>
        </w:rPr>
        <w:t xml:space="preserve">___________________________________________________________________________ </w:t>
      </w:r>
      <w:r w:rsidRPr="00BB1540">
        <w:rPr>
          <w:rFonts w:ascii="Arial" w:hAnsi="Arial" w:cs="Arial"/>
          <w:vertAlign w:val="superscript"/>
        </w:rPr>
        <w:t>вскрытые факты нарушения режима КТ, если таковые имеются, принятые меры по устранению нарушений режима КТ)</w:t>
      </w:r>
    </w:p>
    <w:p w:rsidR="009206DC" w:rsidRPr="00BB1540" w:rsidRDefault="009206DC" w:rsidP="00BB1540">
      <w:pPr>
        <w:tabs>
          <w:tab w:val="left" w:pos="3435"/>
        </w:tabs>
        <w:rPr>
          <w:rFonts w:ascii="Arial" w:hAnsi="Arial" w:cs="Arial"/>
        </w:rPr>
      </w:pPr>
      <w:r w:rsidRPr="00BB1540">
        <w:rPr>
          <w:rFonts w:ascii="Arial" w:hAnsi="Arial" w:cs="Arial"/>
        </w:rPr>
        <w:t>Члены комиссии: 1. _____________________</w:t>
      </w:r>
    </w:p>
    <w:p w:rsidR="009206DC" w:rsidRPr="00BB1540" w:rsidRDefault="009206DC" w:rsidP="00BB1540">
      <w:pPr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                               2. _____________________</w:t>
      </w:r>
    </w:p>
    <w:p w:rsidR="009206DC" w:rsidRPr="00BB1540" w:rsidRDefault="009206DC" w:rsidP="00BB1540">
      <w:pPr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                               3.  _____________________</w:t>
      </w:r>
    </w:p>
    <w:p w:rsidR="009206DC" w:rsidRPr="00BB1540" w:rsidRDefault="009206DC" w:rsidP="00BB1540">
      <w:pPr>
        <w:tabs>
          <w:tab w:val="left" w:pos="7425"/>
        </w:tabs>
        <w:rPr>
          <w:rFonts w:ascii="Arial" w:hAnsi="Arial" w:cs="Arial"/>
          <w:vertAlign w:val="superscript"/>
        </w:rPr>
      </w:pPr>
      <w:r w:rsidRPr="00BB1540">
        <w:rPr>
          <w:rFonts w:ascii="Arial" w:hAnsi="Arial" w:cs="Arial"/>
        </w:rPr>
        <w:t xml:space="preserve">                                              </w:t>
      </w:r>
      <w:r w:rsidRPr="00BB1540">
        <w:rPr>
          <w:rFonts w:ascii="Arial" w:hAnsi="Arial" w:cs="Arial"/>
          <w:sz w:val="16"/>
          <w:szCs w:val="16"/>
        </w:rPr>
        <w:t>(ФИО и подпись)</w:t>
      </w:r>
    </w:p>
    <w:p w:rsidR="009206DC" w:rsidRPr="00BB1540" w:rsidRDefault="009206DC" w:rsidP="00BB1540">
      <w:pPr>
        <w:tabs>
          <w:tab w:val="left" w:pos="7425"/>
        </w:tabs>
        <w:rPr>
          <w:rFonts w:ascii="Arial" w:hAnsi="Arial" w:cs="Arial"/>
        </w:rPr>
      </w:pPr>
    </w:p>
    <w:p w:rsidR="009206DC" w:rsidRPr="00BB1540" w:rsidRDefault="009206DC" w:rsidP="00BB1540">
      <w:pPr>
        <w:tabs>
          <w:tab w:val="left" w:pos="7425"/>
        </w:tabs>
        <w:rPr>
          <w:rFonts w:ascii="Arial" w:hAnsi="Arial" w:cs="Arial"/>
          <w:vertAlign w:val="superscript"/>
        </w:rPr>
      </w:pPr>
      <w:r w:rsidRPr="00BB1540">
        <w:rPr>
          <w:rFonts w:ascii="Arial" w:hAnsi="Arial" w:cs="Arial"/>
        </w:rPr>
        <w:t>«_____» _____________ 20___ г.</w:t>
      </w:r>
      <w:r w:rsidRPr="00BB1540">
        <w:rPr>
          <w:rFonts w:ascii="Arial" w:hAnsi="Arial" w:cs="Arial"/>
        </w:rPr>
        <w:tab/>
      </w:r>
    </w:p>
    <w:p w:rsidR="009206DC" w:rsidRPr="00BB1540" w:rsidRDefault="009206DC" w:rsidP="00BB1540">
      <w:pPr>
        <w:rPr>
          <w:rFonts w:ascii="Arial" w:hAnsi="Arial" w:cs="Arial"/>
        </w:rPr>
      </w:pPr>
    </w:p>
    <w:p w:rsidR="009206DC" w:rsidRPr="00BB1540" w:rsidRDefault="009206DC" w:rsidP="00BB1540">
      <w:pPr>
        <w:rPr>
          <w:rFonts w:ascii="Arial" w:hAnsi="Arial" w:cs="Arial"/>
        </w:rPr>
      </w:pPr>
    </w:p>
    <w:p w:rsidR="009206DC" w:rsidRPr="00BB1540" w:rsidRDefault="009206DC" w:rsidP="00BB1540">
      <w:pPr>
        <w:pStyle w:val="m2"/>
        <w:numPr>
          <w:ilvl w:val="0"/>
          <w:numId w:val="0"/>
        </w:numPr>
        <w:rPr>
          <w:rFonts w:ascii="Arial" w:hAnsi="Arial" w:cs="Arial"/>
        </w:rPr>
      </w:pPr>
    </w:p>
    <w:p w:rsidR="009206DC" w:rsidRPr="00BB1540" w:rsidRDefault="009206DC" w:rsidP="00BB1540">
      <w:pPr>
        <w:pStyle w:val="m1"/>
        <w:rPr>
          <w:rFonts w:ascii="Arial" w:hAnsi="Arial" w:cs="Arial"/>
        </w:rPr>
      </w:pPr>
    </w:p>
    <w:p w:rsidR="009206DC" w:rsidRPr="00BB1540" w:rsidRDefault="009206DC" w:rsidP="00BB1540">
      <w:pPr>
        <w:pStyle w:val="m1"/>
        <w:rPr>
          <w:rFonts w:ascii="Arial" w:hAnsi="Arial" w:cs="Arial"/>
        </w:rPr>
      </w:pPr>
    </w:p>
    <w:p w:rsidR="009206DC" w:rsidRPr="00BB1540" w:rsidRDefault="009206DC" w:rsidP="00BB1540">
      <w:pPr>
        <w:pStyle w:val="m1"/>
        <w:rPr>
          <w:rFonts w:ascii="Arial" w:hAnsi="Arial" w:cs="Arial"/>
        </w:rPr>
      </w:pPr>
    </w:p>
    <w:p w:rsidR="009206DC" w:rsidRPr="00BB1540" w:rsidRDefault="009206DC" w:rsidP="00BB1540">
      <w:pPr>
        <w:pStyle w:val="m1"/>
        <w:rPr>
          <w:rFonts w:ascii="Arial" w:hAnsi="Arial" w:cs="Arial"/>
        </w:rPr>
      </w:pPr>
    </w:p>
    <w:p w:rsidR="009206DC" w:rsidRPr="00BB1540" w:rsidRDefault="009206DC" w:rsidP="00BB1540">
      <w:pPr>
        <w:pStyle w:val="m1"/>
        <w:rPr>
          <w:rFonts w:ascii="Arial" w:hAnsi="Arial" w:cs="Arial"/>
        </w:rPr>
      </w:pPr>
    </w:p>
    <w:p w:rsidR="009206DC" w:rsidRPr="00BB1540" w:rsidRDefault="009206DC" w:rsidP="00BB1540">
      <w:pPr>
        <w:pStyle w:val="m1"/>
        <w:rPr>
          <w:rFonts w:ascii="Arial" w:hAnsi="Arial" w:cs="Arial"/>
        </w:rPr>
      </w:pPr>
    </w:p>
    <w:p w:rsidR="009206DC" w:rsidRPr="00BB1540" w:rsidRDefault="009206DC" w:rsidP="00BB1540">
      <w:pPr>
        <w:pStyle w:val="m1"/>
        <w:rPr>
          <w:rFonts w:ascii="Arial" w:hAnsi="Arial" w:cs="Arial"/>
        </w:rPr>
      </w:pPr>
    </w:p>
    <w:p w:rsidR="009206DC" w:rsidRDefault="009206DC" w:rsidP="00BB1540">
      <w:pPr>
        <w:pStyle w:val="m1"/>
        <w:rPr>
          <w:rFonts w:ascii="Arial" w:hAnsi="Arial" w:cs="Arial"/>
        </w:rPr>
      </w:pPr>
    </w:p>
    <w:p w:rsidR="00BB1540" w:rsidRPr="00BB1540" w:rsidRDefault="00BB1540" w:rsidP="00BB1540">
      <w:pPr>
        <w:pStyle w:val="m1"/>
        <w:rPr>
          <w:rFonts w:ascii="Arial" w:hAnsi="Arial" w:cs="Arial"/>
        </w:rPr>
      </w:pPr>
    </w:p>
    <w:p w:rsidR="009206DC" w:rsidRPr="00BB1540" w:rsidRDefault="009206DC" w:rsidP="00BB1540">
      <w:pPr>
        <w:pStyle w:val="m1"/>
        <w:rPr>
          <w:rFonts w:ascii="Arial" w:hAnsi="Arial" w:cs="Arial"/>
        </w:rPr>
      </w:pPr>
    </w:p>
    <w:p w:rsidR="009206DC" w:rsidRPr="00890D81" w:rsidRDefault="0082619A" w:rsidP="00890D81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bookmarkStart w:id="66" w:name="_Toc246926627"/>
      <w:bookmarkStart w:id="67" w:name="_Toc109835655"/>
      <w:r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>Приложение 6</w:t>
      </w:r>
      <w:bookmarkEnd w:id="66"/>
      <w:bookmarkEnd w:id="67"/>
      <w:r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 xml:space="preserve"> </w:t>
      </w:r>
    </w:p>
    <w:p w:rsidR="009206DC" w:rsidRPr="00BB1540" w:rsidRDefault="009206DC" w:rsidP="00BB1540">
      <w:pPr>
        <w:ind w:left="1980" w:hanging="1980"/>
        <w:jc w:val="center"/>
        <w:rPr>
          <w:rFonts w:ascii="Arial" w:hAnsi="Arial" w:cs="Arial"/>
          <w:b/>
          <w:sz w:val="22"/>
          <w:szCs w:val="22"/>
        </w:rPr>
      </w:pPr>
      <w:r w:rsidRPr="00BB1540">
        <w:rPr>
          <w:rFonts w:ascii="Arial" w:hAnsi="Arial" w:cs="Arial"/>
          <w:b/>
          <w:sz w:val="22"/>
          <w:szCs w:val="22"/>
        </w:rPr>
        <w:t xml:space="preserve">Обязательство о неразглашении сведений, </w:t>
      </w:r>
    </w:p>
    <w:p w:rsidR="009206DC" w:rsidRPr="00BB1540" w:rsidRDefault="009206DC" w:rsidP="00BB1540">
      <w:pPr>
        <w:ind w:left="1980" w:hanging="1980"/>
        <w:jc w:val="center"/>
        <w:rPr>
          <w:rFonts w:ascii="Arial" w:hAnsi="Arial" w:cs="Arial"/>
          <w:b/>
          <w:sz w:val="22"/>
          <w:szCs w:val="22"/>
        </w:rPr>
      </w:pPr>
      <w:r w:rsidRPr="00BB1540">
        <w:rPr>
          <w:rFonts w:ascii="Arial" w:hAnsi="Arial" w:cs="Arial"/>
          <w:b/>
          <w:sz w:val="22"/>
          <w:szCs w:val="22"/>
        </w:rPr>
        <w:t>отнесенных в ООО «_______________» к коммерческой тайне.</w:t>
      </w:r>
    </w:p>
    <w:p w:rsidR="009206DC" w:rsidRPr="00BB1540" w:rsidRDefault="009206DC" w:rsidP="00BB15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Я __________________________________________________________________________</w:t>
      </w:r>
    </w:p>
    <w:p w:rsidR="009206DC" w:rsidRPr="00BB1540" w:rsidRDefault="009206DC" w:rsidP="00BB1540">
      <w:pPr>
        <w:ind w:firstLine="1134"/>
        <w:jc w:val="center"/>
        <w:rPr>
          <w:rFonts w:ascii="Arial" w:hAnsi="Arial" w:cs="Arial"/>
          <w:sz w:val="16"/>
          <w:szCs w:val="16"/>
        </w:rPr>
      </w:pPr>
      <w:r w:rsidRPr="00BB1540">
        <w:rPr>
          <w:rFonts w:ascii="Arial" w:hAnsi="Arial" w:cs="Arial"/>
          <w:sz w:val="16"/>
          <w:szCs w:val="16"/>
        </w:rPr>
        <w:t>(фамилия, имя, отчество)</w:t>
      </w:r>
    </w:p>
    <w:p w:rsidR="009206DC" w:rsidRPr="00BB1540" w:rsidRDefault="009206DC" w:rsidP="00BB1540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В качестве работника (сотрудника) </w:t>
      </w:r>
      <w:r w:rsidRPr="00BB1540">
        <w:rPr>
          <w:rFonts w:ascii="Arial" w:hAnsi="Arial" w:cs="Arial"/>
        </w:rPr>
        <w:t>ООО «_______________»</w:t>
      </w:r>
      <w:r w:rsidRPr="00BB1540">
        <w:rPr>
          <w:rFonts w:ascii="Arial" w:hAnsi="Arial" w:cs="Arial"/>
          <w:sz w:val="22"/>
          <w:szCs w:val="22"/>
        </w:rPr>
        <w:t xml:space="preserve"> (далее – Общество) в период трудовых отношений в </w:t>
      </w:r>
      <w:r w:rsidR="00370B1B" w:rsidRPr="00370B1B">
        <w:rPr>
          <w:rFonts w:ascii="Arial" w:hAnsi="Arial" w:cs="Arial"/>
          <w:sz w:val="22"/>
          <w:szCs w:val="22"/>
        </w:rPr>
        <w:t>Обществе</w:t>
      </w:r>
      <w:r w:rsidRPr="00BB1540">
        <w:rPr>
          <w:rFonts w:ascii="Arial" w:hAnsi="Arial" w:cs="Arial"/>
          <w:sz w:val="22"/>
          <w:szCs w:val="22"/>
        </w:rPr>
        <w:t xml:space="preserve"> и в течение 3 лет после их окончания обязуюсь:</w:t>
      </w:r>
    </w:p>
    <w:p w:rsidR="009206DC" w:rsidRPr="00BB1540" w:rsidRDefault="009206DC" w:rsidP="00BB1540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ab/>
        <w:t>1. Не разглашать сведения, составляющие коммерческую тайну Общества, которые мне будут доверены или станут известны по работе в связи с использованием служебных обязанностей;</w:t>
      </w:r>
    </w:p>
    <w:p w:rsidR="009206DC" w:rsidRPr="00BB1540" w:rsidRDefault="009206DC" w:rsidP="00BB1540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 </w:t>
      </w:r>
      <w:r w:rsidRPr="00BB1540">
        <w:rPr>
          <w:rFonts w:ascii="Arial" w:hAnsi="Arial" w:cs="Arial"/>
          <w:sz w:val="22"/>
          <w:szCs w:val="22"/>
        </w:rPr>
        <w:tab/>
        <w:t>2. Охранять служебную тайну клиентов и организаций, с которыми Общество имеет деловые отношения;</w:t>
      </w:r>
    </w:p>
    <w:p w:rsidR="009206DC" w:rsidRPr="00BB1540" w:rsidRDefault="009206DC" w:rsidP="00BB1540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ab/>
        <w:t xml:space="preserve">3. Не передавать третьим лицам и не раскрывать публично сведения, составляющие коммерческую тайну Общества, без согласия руководства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>;</w:t>
      </w:r>
    </w:p>
    <w:p w:rsidR="009206DC" w:rsidRPr="00BB1540" w:rsidRDefault="009206DC" w:rsidP="00BB1540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ab/>
        <w:t>4. Соблюдать требования государственных правовых актов и внутренних нормативных актов Корпорации по обеспечению сохранности коммерческой тайны;</w:t>
      </w:r>
    </w:p>
    <w:p w:rsidR="009206DC" w:rsidRPr="00BB1540" w:rsidRDefault="009206DC" w:rsidP="00BB1540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ab/>
        <w:t>5. В случае попытки посторонних лиц получить от меня сведения о коммерческой тайне Общества немедленно сообщить непосредственному руководителю или Руководителю по безопасности;</w:t>
      </w:r>
    </w:p>
    <w:p w:rsidR="009206DC" w:rsidRPr="00BB1540" w:rsidRDefault="009206DC" w:rsidP="00BB1540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ab/>
        <w:t>6. Не использовать знания коммерческой тайны Общества для занятия какими-либо видами деятельности, которые в качестве конкурентного действия могут нанести ущерб Обществу;</w:t>
      </w:r>
    </w:p>
    <w:p w:rsidR="009206DC" w:rsidRPr="00BB1540" w:rsidRDefault="009206DC" w:rsidP="00BB1540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ab/>
        <w:t xml:space="preserve">7. В случае моего увольнения, все носители коммерческой тайны (бумажные либо магнитные носители) которые находились в моем распоряжении при исполнении мной служебных обязанностей в </w:t>
      </w:r>
      <w:r w:rsidR="007E0D7E" w:rsidRPr="00BB1540">
        <w:rPr>
          <w:rFonts w:ascii="Arial" w:hAnsi="Arial" w:cs="Arial"/>
          <w:sz w:val="22"/>
          <w:szCs w:val="22"/>
        </w:rPr>
        <w:t>Обществе</w:t>
      </w:r>
      <w:r w:rsidRPr="00BB1540">
        <w:rPr>
          <w:rFonts w:ascii="Arial" w:hAnsi="Arial" w:cs="Arial"/>
          <w:sz w:val="22"/>
          <w:szCs w:val="22"/>
        </w:rPr>
        <w:t>, передать по акту непосредственному руководителю.</w:t>
      </w:r>
    </w:p>
    <w:p w:rsidR="009206DC" w:rsidRPr="00BB1540" w:rsidRDefault="009206DC" w:rsidP="00BB1540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ab/>
        <w:t xml:space="preserve">Я ознакомлен с «Перечнем сведений, составляющих коммерческую тайну </w:t>
      </w:r>
      <w:r w:rsidR="007E0D7E" w:rsidRPr="00BB1540">
        <w:rPr>
          <w:rFonts w:ascii="Arial" w:hAnsi="Arial" w:cs="Arial"/>
          <w:sz w:val="22"/>
          <w:szCs w:val="22"/>
        </w:rPr>
        <w:t>ООО «____________»</w:t>
      </w:r>
      <w:r w:rsidRPr="00BB1540">
        <w:rPr>
          <w:rFonts w:ascii="Arial" w:hAnsi="Arial" w:cs="Arial"/>
          <w:sz w:val="22"/>
          <w:szCs w:val="22"/>
        </w:rPr>
        <w:t xml:space="preserve"> и предупрежден (а), что в случае невыполнения любого из пунктов 1, 2, 3, 4, 5, 6 настоящего Обязательства, могу быть подвергнут (а) дисциплинарному взысканию </w:t>
      </w:r>
      <w:r w:rsidR="007E0D7E" w:rsidRPr="00BB1540">
        <w:rPr>
          <w:rFonts w:ascii="Arial" w:hAnsi="Arial" w:cs="Arial"/>
          <w:sz w:val="22"/>
          <w:szCs w:val="22"/>
        </w:rPr>
        <w:t xml:space="preserve">вплоть до </w:t>
      </w:r>
      <w:r w:rsidRPr="00BB1540">
        <w:rPr>
          <w:rFonts w:ascii="Arial" w:hAnsi="Arial" w:cs="Arial"/>
          <w:sz w:val="22"/>
          <w:szCs w:val="22"/>
        </w:rPr>
        <w:t>увол</w:t>
      </w:r>
      <w:r w:rsidR="007E0D7E" w:rsidRPr="00BB1540">
        <w:rPr>
          <w:rFonts w:ascii="Arial" w:hAnsi="Arial" w:cs="Arial"/>
          <w:sz w:val="22"/>
          <w:szCs w:val="22"/>
        </w:rPr>
        <w:t>ьнения</w:t>
      </w:r>
      <w:r w:rsidRPr="00BB1540">
        <w:rPr>
          <w:rFonts w:ascii="Arial" w:hAnsi="Arial" w:cs="Arial"/>
          <w:sz w:val="22"/>
          <w:szCs w:val="22"/>
        </w:rPr>
        <w:t xml:space="preserve"> из </w:t>
      </w:r>
      <w:r w:rsidR="007E0D7E" w:rsidRPr="00BB1540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>.</w:t>
      </w:r>
    </w:p>
    <w:p w:rsidR="009206DC" w:rsidRPr="00BB1540" w:rsidRDefault="009206DC" w:rsidP="00BB1540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ab/>
        <w:t>Мне известно, что разглашение коммерческой тайны может повлечь уголовную, административную, гражданско-правовую или иную</w:t>
      </w:r>
      <w:r w:rsidR="00E13F90">
        <w:rPr>
          <w:rFonts w:ascii="Arial" w:hAnsi="Arial" w:cs="Arial"/>
          <w:sz w:val="22"/>
          <w:szCs w:val="22"/>
        </w:rPr>
        <w:t xml:space="preserve"> </w:t>
      </w:r>
      <w:r w:rsidRPr="00BB1540">
        <w:rPr>
          <w:rFonts w:ascii="Arial" w:hAnsi="Arial" w:cs="Arial"/>
          <w:sz w:val="22"/>
          <w:szCs w:val="22"/>
        </w:rPr>
        <w:t>ответственность</w:t>
      </w:r>
      <w:r w:rsidR="00E13F90">
        <w:rPr>
          <w:rFonts w:ascii="Arial" w:hAnsi="Arial" w:cs="Arial"/>
          <w:sz w:val="22"/>
          <w:szCs w:val="22"/>
        </w:rPr>
        <w:t>,</w:t>
      </w:r>
      <w:r w:rsidRPr="00BB1540">
        <w:rPr>
          <w:rFonts w:ascii="Arial" w:hAnsi="Arial" w:cs="Arial"/>
          <w:sz w:val="22"/>
          <w:szCs w:val="22"/>
        </w:rPr>
        <w:t xml:space="preserve"> установленную законодательством Российской Федерации.</w:t>
      </w:r>
    </w:p>
    <w:p w:rsidR="009206DC" w:rsidRPr="00BB1540" w:rsidRDefault="009206DC" w:rsidP="00BB1540">
      <w:pPr>
        <w:ind w:firstLine="63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ab/>
        <w:t>Я подтверждаю, что не имею никаких обязательств перед каким-либо лицом или организацией, которые входят в противоречие с настоящим Обязательством или которые ограничивают мою деятельность на стороне Корпорации.</w:t>
      </w:r>
    </w:p>
    <w:p w:rsidR="009206DC" w:rsidRPr="00BB1540" w:rsidRDefault="009206DC" w:rsidP="00BB1540">
      <w:p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«_____»_________________20__г.                                                      ______________________</w:t>
      </w:r>
    </w:p>
    <w:p w:rsidR="009206DC" w:rsidRPr="00BB1540" w:rsidRDefault="009206DC" w:rsidP="00BB1540">
      <w:pPr>
        <w:ind w:firstLine="1134"/>
        <w:jc w:val="both"/>
        <w:rPr>
          <w:rFonts w:ascii="Arial" w:hAnsi="Arial" w:cs="Arial"/>
          <w:sz w:val="22"/>
          <w:szCs w:val="22"/>
          <w:vertAlign w:val="superscript"/>
        </w:rPr>
      </w:pPr>
      <w:r w:rsidRPr="00BB1540">
        <w:rPr>
          <w:rFonts w:ascii="Arial" w:hAnsi="Arial" w:cs="Arial"/>
          <w:sz w:val="22"/>
          <w:szCs w:val="22"/>
        </w:rPr>
        <w:tab/>
      </w:r>
      <w:r w:rsidRPr="00BB1540">
        <w:rPr>
          <w:rFonts w:ascii="Arial" w:hAnsi="Arial" w:cs="Arial"/>
          <w:sz w:val="22"/>
          <w:szCs w:val="22"/>
        </w:rPr>
        <w:tab/>
      </w:r>
      <w:r w:rsidRPr="00BB1540">
        <w:rPr>
          <w:rFonts w:ascii="Arial" w:hAnsi="Arial" w:cs="Arial"/>
          <w:sz w:val="22"/>
          <w:szCs w:val="22"/>
        </w:rPr>
        <w:tab/>
      </w:r>
      <w:r w:rsidRPr="00BB1540">
        <w:rPr>
          <w:rFonts w:ascii="Arial" w:hAnsi="Arial" w:cs="Arial"/>
          <w:sz w:val="22"/>
          <w:szCs w:val="22"/>
        </w:rPr>
        <w:tab/>
      </w:r>
      <w:r w:rsidRPr="00BB1540">
        <w:rPr>
          <w:rFonts w:ascii="Arial" w:hAnsi="Arial" w:cs="Arial"/>
          <w:sz w:val="22"/>
          <w:szCs w:val="22"/>
        </w:rPr>
        <w:tab/>
      </w:r>
      <w:r w:rsidRPr="00BB1540">
        <w:rPr>
          <w:rFonts w:ascii="Arial" w:hAnsi="Arial" w:cs="Arial"/>
          <w:sz w:val="22"/>
          <w:szCs w:val="22"/>
        </w:rPr>
        <w:tab/>
      </w:r>
      <w:r w:rsidRPr="00BB1540">
        <w:rPr>
          <w:rFonts w:ascii="Arial" w:hAnsi="Arial" w:cs="Arial"/>
          <w:sz w:val="22"/>
          <w:szCs w:val="22"/>
        </w:rPr>
        <w:tab/>
        <w:t xml:space="preserve">                                     </w:t>
      </w:r>
      <w:r w:rsidRPr="00BB1540">
        <w:rPr>
          <w:rFonts w:ascii="Arial" w:hAnsi="Arial" w:cs="Arial"/>
          <w:sz w:val="22"/>
          <w:szCs w:val="22"/>
          <w:vertAlign w:val="superscript"/>
        </w:rPr>
        <w:t>(подпись)</w:t>
      </w:r>
    </w:p>
    <w:p w:rsidR="009206DC" w:rsidRPr="004E73FD" w:rsidRDefault="009206DC" w:rsidP="004E73FD">
      <w:pPr>
        <w:jc w:val="both"/>
        <w:rPr>
          <w:rFonts w:ascii="Arial" w:hAnsi="Arial" w:cs="Arial"/>
          <w:b/>
          <w:sz w:val="22"/>
          <w:szCs w:val="22"/>
        </w:rPr>
      </w:pPr>
      <w:r w:rsidRPr="004E73FD">
        <w:rPr>
          <w:rFonts w:ascii="Arial" w:hAnsi="Arial" w:cs="Arial"/>
          <w:b/>
          <w:sz w:val="22"/>
          <w:szCs w:val="22"/>
        </w:rPr>
        <w:t xml:space="preserve">Администрация </w:t>
      </w:r>
      <w:r w:rsidR="007E0D7E" w:rsidRPr="004E73FD">
        <w:rPr>
          <w:rFonts w:ascii="Arial" w:hAnsi="Arial" w:cs="Arial"/>
          <w:b/>
          <w:sz w:val="22"/>
          <w:szCs w:val="22"/>
        </w:rPr>
        <w:t>Общества</w:t>
      </w:r>
      <w:r w:rsidRPr="004E73FD">
        <w:rPr>
          <w:rFonts w:ascii="Arial" w:hAnsi="Arial" w:cs="Arial"/>
          <w:b/>
          <w:sz w:val="22"/>
          <w:szCs w:val="22"/>
        </w:rPr>
        <w:t xml:space="preserve"> подтверждает, что данные Вами обязательства не ограничивают Ваших прав на интеллектуальную собственность. Соглашение вступает в силу со дня его подписания.                                                                                                                                        </w:t>
      </w:r>
      <w:bookmarkStart w:id="68" w:name="_Toc246926631"/>
      <w:r w:rsidRPr="004E73FD">
        <w:rPr>
          <w:rFonts w:ascii="Arial" w:hAnsi="Arial" w:cs="Arial"/>
          <w:b/>
          <w:sz w:val="22"/>
          <w:szCs w:val="22"/>
        </w:rPr>
        <w:t xml:space="preserve"> </w:t>
      </w:r>
      <w:bookmarkEnd w:id="68"/>
    </w:p>
    <w:p w:rsidR="009206DC" w:rsidRPr="004E73FD" w:rsidRDefault="009206DC" w:rsidP="004E73FD"/>
    <w:p w:rsidR="009441E1" w:rsidRPr="00BB1540" w:rsidRDefault="009441E1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6323CF" w:rsidRDefault="006323CF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6323CF" w:rsidRPr="00BB1540" w:rsidRDefault="006323CF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6323CF" w:rsidRPr="00BB1540" w:rsidRDefault="006323CF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6323CF" w:rsidRPr="00890D81" w:rsidRDefault="006323CF" w:rsidP="00890D81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bookmarkStart w:id="69" w:name="_Toc109835656"/>
      <w:r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 xml:space="preserve">Приложение </w:t>
      </w:r>
      <w:r w:rsidR="00BB1540"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>7</w:t>
      </w:r>
      <w:bookmarkEnd w:id="69"/>
    </w:p>
    <w:p w:rsidR="006323CF" w:rsidRPr="00BB1540" w:rsidRDefault="006323CF" w:rsidP="00BB1540">
      <w:pPr>
        <w:rPr>
          <w:rFonts w:ascii="Arial" w:hAnsi="Arial" w:cs="Arial"/>
          <w:sz w:val="22"/>
          <w:szCs w:val="22"/>
        </w:rPr>
      </w:pPr>
    </w:p>
    <w:p w:rsidR="006323CF" w:rsidRPr="00BB1540" w:rsidRDefault="006323CF" w:rsidP="00BB1540">
      <w:pPr>
        <w:rPr>
          <w:rFonts w:ascii="Arial" w:hAnsi="Arial" w:cs="Arial"/>
          <w:sz w:val="22"/>
          <w:szCs w:val="22"/>
        </w:rPr>
      </w:pPr>
    </w:p>
    <w:p w:rsidR="006323CF" w:rsidRPr="00BB1540" w:rsidRDefault="006323CF" w:rsidP="00BB1540">
      <w:pPr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Наименование подразделения______________________________________________________</w:t>
      </w:r>
    </w:p>
    <w:p w:rsidR="006323CF" w:rsidRPr="00BB1540" w:rsidRDefault="006323CF" w:rsidP="00BB15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336"/>
        <w:gridCol w:w="1831"/>
        <w:gridCol w:w="1882"/>
        <w:gridCol w:w="1717"/>
        <w:gridCol w:w="1725"/>
      </w:tblGrid>
      <w:tr w:rsidR="006323CF" w:rsidRPr="00BB1540" w:rsidTr="00B31F6E">
        <w:trPr>
          <w:cantSplit/>
        </w:trPr>
        <w:tc>
          <w:tcPr>
            <w:tcW w:w="648" w:type="dxa"/>
            <w:vMerge w:val="restart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4280" w:type="dxa"/>
            <w:vMerge w:val="restart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ФИО</w:t>
            </w: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работника</w:t>
            </w:r>
          </w:p>
        </w:tc>
        <w:tc>
          <w:tcPr>
            <w:tcW w:w="2740" w:type="dxa"/>
            <w:vMerge w:val="restart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5040" w:type="dxa"/>
            <w:gridSpan w:val="2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Допуск к информации, составляющей коммерческую тайну</w:t>
            </w:r>
          </w:p>
        </w:tc>
        <w:tc>
          <w:tcPr>
            <w:tcW w:w="2078" w:type="dxa"/>
            <w:vMerge w:val="restart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Категория</w:t>
            </w: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информации</w:t>
            </w:r>
          </w:p>
        </w:tc>
      </w:tr>
      <w:tr w:rsidR="006323CF" w:rsidRPr="00BB1540" w:rsidTr="00B31F6E">
        <w:trPr>
          <w:cantSplit/>
        </w:trPr>
        <w:tc>
          <w:tcPr>
            <w:tcW w:w="648" w:type="dxa"/>
            <w:vMerge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  <w:vMerge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vMerge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постоянный</w:t>
            </w:r>
          </w:p>
        </w:tc>
        <w:tc>
          <w:tcPr>
            <w:tcW w:w="2340" w:type="dxa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временный</w:t>
            </w:r>
          </w:p>
        </w:tc>
        <w:tc>
          <w:tcPr>
            <w:tcW w:w="2078" w:type="dxa"/>
            <w:vMerge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3CF" w:rsidRPr="00BB1540" w:rsidTr="00B31F6E">
        <w:tc>
          <w:tcPr>
            <w:tcW w:w="648" w:type="dxa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3CF" w:rsidRPr="00BB1540" w:rsidTr="00B31F6E">
        <w:tc>
          <w:tcPr>
            <w:tcW w:w="648" w:type="dxa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3CF" w:rsidRPr="00BB1540" w:rsidTr="00B31F6E">
        <w:tc>
          <w:tcPr>
            <w:tcW w:w="648" w:type="dxa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3CF" w:rsidRPr="00BB1540" w:rsidTr="00B31F6E">
        <w:tc>
          <w:tcPr>
            <w:tcW w:w="648" w:type="dxa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3CF" w:rsidRPr="00BB1540" w:rsidTr="00B31F6E">
        <w:tc>
          <w:tcPr>
            <w:tcW w:w="648" w:type="dxa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3CF" w:rsidRPr="00BB1540" w:rsidTr="00B31F6E">
        <w:tc>
          <w:tcPr>
            <w:tcW w:w="648" w:type="dxa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3CF" w:rsidRPr="00BB1540" w:rsidTr="00B31F6E">
        <w:tc>
          <w:tcPr>
            <w:tcW w:w="648" w:type="dxa"/>
          </w:tcPr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540"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6323CF" w:rsidRPr="00BB1540" w:rsidRDefault="006323CF" w:rsidP="00BB1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:rsidR="006323CF" w:rsidRPr="00BB1540" w:rsidRDefault="006323CF" w:rsidP="00BB1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23CF" w:rsidRPr="00BB1540" w:rsidRDefault="006323CF" w:rsidP="00BB1540">
      <w:pPr>
        <w:rPr>
          <w:rFonts w:ascii="Arial" w:hAnsi="Arial" w:cs="Arial"/>
          <w:sz w:val="22"/>
          <w:szCs w:val="22"/>
        </w:rPr>
      </w:pPr>
    </w:p>
    <w:p w:rsidR="006323CF" w:rsidRPr="00BB1540" w:rsidRDefault="006323CF" w:rsidP="00BB1540">
      <w:pPr>
        <w:jc w:val="center"/>
        <w:rPr>
          <w:rFonts w:ascii="Arial" w:hAnsi="Arial" w:cs="Arial"/>
          <w:sz w:val="22"/>
          <w:szCs w:val="22"/>
        </w:rPr>
      </w:pPr>
    </w:p>
    <w:p w:rsidR="006323CF" w:rsidRPr="00BB1540" w:rsidRDefault="006323CF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BB1540" w:rsidRPr="00890D81" w:rsidRDefault="004E73FD" w:rsidP="00890D81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bookmarkStart w:id="70" w:name="_Toc109835657"/>
      <w:r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>Приложение 8</w:t>
      </w:r>
      <w:bookmarkEnd w:id="70"/>
    </w:p>
    <w:p w:rsidR="00BB1540" w:rsidRDefault="00BB1540" w:rsidP="00BB1540">
      <w:pPr>
        <w:ind w:left="1980" w:hanging="1980"/>
        <w:jc w:val="center"/>
        <w:rPr>
          <w:rFonts w:ascii="Arial" w:hAnsi="Arial" w:cs="Arial"/>
          <w:b/>
          <w:sz w:val="22"/>
          <w:szCs w:val="22"/>
        </w:rPr>
      </w:pPr>
    </w:p>
    <w:p w:rsidR="00BB1540" w:rsidRPr="00BB1540" w:rsidRDefault="00BB1540" w:rsidP="00BB1540">
      <w:pPr>
        <w:ind w:left="1980" w:hanging="1980"/>
        <w:jc w:val="center"/>
        <w:rPr>
          <w:rFonts w:ascii="Arial" w:hAnsi="Arial" w:cs="Arial"/>
          <w:bCs/>
          <w:sz w:val="22"/>
          <w:szCs w:val="22"/>
        </w:rPr>
      </w:pPr>
      <w:r w:rsidRPr="00BB1540">
        <w:rPr>
          <w:rFonts w:ascii="Arial" w:hAnsi="Arial" w:cs="Arial"/>
          <w:b/>
          <w:sz w:val="22"/>
          <w:szCs w:val="22"/>
        </w:rPr>
        <w:t>ПРАВИЛА ПОЛЬЗОВАНИЯ УСЛУГАМИ ИНФОРМАЦИОННЫХ ТЕХНОЛОГИЙ</w:t>
      </w:r>
    </w:p>
    <w:p w:rsidR="00BB1540" w:rsidRPr="00BB1540" w:rsidRDefault="00BB1540" w:rsidP="00BB1540">
      <w:pPr>
        <w:rPr>
          <w:rFonts w:ascii="Arial" w:hAnsi="Arial" w:cs="Arial"/>
          <w:sz w:val="22"/>
          <w:szCs w:val="22"/>
        </w:rPr>
      </w:pPr>
    </w:p>
    <w:p w:rsidR="00BB1540" w:rsidRDefault="00BB1540" w:rsidP="00BB1540">
      <w:pPr>
        <w:pStyle w:val="a6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b/>
          <w:bCs/>
          <w:sz w:val="22"/>
          <w:szCs w:val="22"/>
        </w:rPr>
        <w:t>_______________________</w:t>
      </w:r>
      <w:r w:rsidRPr="00BB1540">
        <w:rPr>
          <w:rFonts w:ascii="Arial" w:hAnsi="Arial" w:cs="Arial"/>
          <w:sz w:val="22"/>
          <w:szCs w:val="22"/>
        </w:rPr>
        <w:t xml:space="preserve">  (далее </w:t>
      </w:r>
      <w:r w:rsidR="00E13F90">
        <w:rPr>
          <w:rFonts w:ascii="Arial" w:hAnsi="Arial" w:cs="Arial"/>
          <w:sz w:val="22"/>
          <w:szCs w:val="22"/>
        </w:rPr>
        <w:t>–</w:t>
      </w:r>
      <w:r w:rsidRPr="00BB1540">
        <w:rPr>
          <w:rFonts w:ascii="Arial" w:hAnsi="Arial" w:cs="Arial"/>
          <w:sz w:val="22"/>
          <w:szCs w:val="22"/>
        </w:rPr>
        <w:t xml:space="preserve"> </w:t>
      </w:r>
      <w:r w:rsidR="00E13F90">
        <w:rPr>
          <w:rFonts w:ascii="Arial" w:hAnsi="Arial" w:cs="Arial"/>
          <w:sz w:val="22"/>
          <w:szCs w:val="22"/>
        </w:rPr>
        <w:t>Общество</w:t>
      </w:r>
      <w:r w:rsidRPr="00BB1540">
        <w:rPr>
          <w:rFonts w:ascii="Arial" w:hAnsi="Arial" w:cs="Arial"/>
          <w:sz w:val="22"/>
          <w:szCs w:val="22"/>
        </w:rPr>
        <w:t xml:space="preserve">) в своей деятельности активно использует информационные технологии (далее ИТ). В информационных системах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 xml:space="preserve"> хранится и обрабатывается информация, отнесенная компанией к конфиденциальной. Конфиденциальность, целостность, постоянная доступность такой информации являются обязательными условиями эффективной работы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 xml:space="preserve">, что накладывает определенные ограничения и обязанности на работников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>.</w:t>
      </w:r>
    </w:p>
    <w:p w:rsidR="00BB1540" w:rsidRDefault="00BB1540" w:rsidP="00BB1540">
      <w:pPr>
        <w:pStyle w:val="a6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Ответственными за обеспечение работника телекоммуникационными средствами (ИТ-ресурсами) и обеспечение доступа работника к ИТ-ресурсам, являются штатные </w:t>
      </w:r>
      <w:r w:rsidRPr="00BB1540">
        <w:rPr>
          <w:rFonts w:ascii="Arial" w:hAnsi="Arial" w:cs="Arial"/>
          <w:sz w:val="22"/>
          <w:szCs w:val="22"/>
          <w:lang w:val="en-US"/>
        </w:rPr>
        <w:t>IT</w:t>
      </w:r>
      <w:r w:rsidRPr="00BB1540">
        <w:rPr>
          <w:rFonts w:ascii="Arial" w:hAnsi="Arial" w:cs="Arial"/>
          <w:sz w:val="22"/>
          <w:szCs w:val="22"/>
        </w:rPr>
        <w:t xml:space="preserve"> менеджеры и уполномоченное подразделение ИТ поддержки. Уполномоченное подразделение ИТ поддержки определяет условия и обязательства по предоставлению ИТ-услуг работникам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 xml:space="preserve"> и внешних организаций (далее Работники).</w:t>
      </w:r>
    </w:p>
    <w:p w:rsidR="00BB1540" w:rsidRDefault="00BB1540" w:rsidP="00BB1540">
      <w:pPr>
        <w:pStyle w:val="a6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Каждая ИТ-услуга представляет собой ориентированный на пользователя инструмент, обеспечивающий выполнение работником определённой бизнес задачи. Для пользования ИТ-услугами работник обеспечивается необходимыми программными и техническими средствами, называемыми ИТ-ресурсами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 xml:space="preserve">. К ИТ-ресурсам относятся персональный компьютер, корпоративная сеть, файловые каталоги, информационные системы и программы, базы данных. Соблюдение настоящих Правил способствует эффективному выполнению работниками функциональных обязанностей, обеспечению безопасности ИТ-ресурсов и поддержанию высокой репутации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>.</w:t>
      </w:r>
    </w:p>
    <w:p w:rsidR="00BB1540" w:rsidRPr="00BB1540" w:rsidRDefault="00BB1540" w:rsidP="00BB1540">
      <w:pPr>
        <w:pStyle w:val="a6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Данные Правила рассматривают типовое использование ИТ-ресурсов. Специальные вопросы могут быть описаны в дополнительных регламентах и распоряжениях, которые также являются обязательными для исполнения.</w:t>
      </w:r>
    </w:p>
    <w:p w:rsidR="00BB1540" w:rsidRPr="00BB1540" w:rsidRDefault="00BB1540" w:rsidP="00BB1540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BB1540" w:rsidRPr="00BB1540" w:rsidRDefault="00BB1540" w:rsidP="006C484C">
      <w:pPr>
        <w:pStyle w:val="2"/>
        <w:keepNext/>
        <w:keepLines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71" w:name="_Toc109835658"/>
      <w:r w:rsidRPr="00BB1540">
        <w:rPr>
          <w:rFonts w:ascii="Arial" w:hAnsi="Arial" w:cs="Arial"/>
          <w:sz w:val="22"/>
          <w:szCs w:val="22"/>
        </w:rPr>
        <w:t>Общие положения</w:t>
      </w:r>
      <w:bookmarkEnd w:id="71"/>
    </w:p>
    <w:p w:rsidR="00BB1540" w:rsidRPr="00BB1540" w:rsidRDefault="00BB1540" w:rsidP="00BB1540">
      <w:pPr>
        <w:pStyle w:val="Enkel"/>
        <w:numPr>
          <w:ilvl w:val="1"/>
          <w:numId w:val="25"/>
        </w:numPr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BB1540">
        <w:rPr>
          <w:rFonts w:ascii="Arial" w:hAnsi="Arial" w:cs="Arial"/>
          <w:sz w:val="22"/>
          <w:szCs w:val="22"/>
          <w:lang w:val="ru-RU"/>
        </w:rPr>
        <w:t xml:space="preserve">Уполномоченное подразделение ИТ поддержки по заявке, поданной работником или его руководителем в соответствии с установленными в </w:t>
      </w:r>
      <w:r w:rsidR="00370B1B" w:rsidRPr="00370B1B">
        <w:rPr>
          <w:rFonts w:ascii="Arial" w:hAnsi="Arial" w:cs="Arial"/>
          <w:sz w:val="22"/>
          <w:szCs w:val="22"/>
          <w:lang w:val="ru-RU"/>
        </w:rPr>
        <w:t>Обществ</w:t>
      </w:r>
      <w:r w:rsidR="00370B1B">
        <w:rPr>
          <w:rFonts w:ascii="Arial" w:hAnsi="Arial" w:cs="Arial"/>
          <w:sz w:val="22"/>
          <w:szCs w:val="22"/>
          <w:lang w:val="ru-RU"/>
        </w:rPr>
        <w:t>е</w:t>
      </w:r>
      <w:r w:rsidRPr="00BB1540">
        <w:rPr>
          <w:rFonts w:ascii="Arial" w:hAnsi="Arial" w:cs="Arial"/>
          <w:sz w:val="22"/>
          <w:szCs w:val="22"/>
          <w:lang w:val="ru-RU"/>
        </w:rPr>
        <w:t xml:space="preserve"> правилами, обеспечивает работника телекоммуникационными средствами (ИТ-ресурсами) и обеспечивает доступ работника к ИТ-ресурсам, необходимым для выполнения работником своих трудовых обязанностей.</w:t>
      </w:r>
    </w:p>
    <w:p w:rsidR="00BB1540" w:rsidRPr="00BB1540" w:rsidRDefault="00BB1540" w:rsidP="00BB1540">
      <w:pPr>
        <w:pStyle w:val="Enkel"/>
        <w:numPr>
          <w:ilvl w:val="1"/>
          <w:numId w:val="25"/>
        </w:numPr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BB1540">
        <w:rPr>
          <w:rFonts w:ascii="Arial" w:hAnsi="Arial" w:cs="Arial"/>
          <w:sz w:val="22"/>
          <w:szCs w:val="22"/>
          <w:lang w:val="ru-RU"/>
        </w:rPr>
        <w:t xml:space="preserve">ИТ-ресурсы </w:t>
      </w:r>
      <w:r w:rsidR="00370B1B" w:rsidRPr="00370B1B">
        <w:rPr>
          <w:rFonts w:ascii="Arial" w:hAnsi="Arial" w:cs="Arial"/>
          <w:sz w:val="22"/>
          <w:szCs w:val="22"/>
          <w:lang w:val="ru-RU"/>
        </w:rPr>
        <w:t>Общества</w:t>
      </w:r>
      <w:r w:rsidRPr="00BB1540">
        <w:rPr>
          <w:rFonts w:ascii="Arial" w:hAnsi="Arial" w:cs="Arial"/>
          <w:sz w:val="22"/>
          <w:szCs w:val="22"/>
          <w:lang w:val="ru-RU"/>
        </w:rPr>
        <w:t xml:space="preserve"> и находящиеся в них данные являются собственностью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  <w:lang w:val="ru-RU"/>
        </w:rPr>
        <w:t>. Отдельные сведения подлежат защите в соответствии с законодательством.</w:t>
      </w:r>
    </w:p>
    <w:p w:rsidR="00BB1540" w:rsidRPr="00BB1540" w:rsidRDefault="00BB1540" w:rsidP="00BB1540">
      <w:pPr>
        <w:numPr>
          <w:ilvl w:val="1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Информационные системы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 xml:space="preserve"> и предоставляемые работникам ИТ-ресурсы предназначены для выполнения бизнес задач. Их использование для решения других задач недопустимо.</w:t>
      </w:r>
    </w:p>
    <w:p w:rsidR="00BB1540" w:rsidRPr="00BB1540" w:rsidRDefault="00BB1540" w:rsidP="00BB1540">
      <w:pPr>
        <w:pStyle w:val="a6"/>
        <w:numPr>
          <w:ilvl w:val="1"/>
          <w:numId w:val="25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Запрещается: </w:t>
      </w:r>
    </w:p>
    <w:p w:rsidR="00BB1540" w:rsidRPr="00BB1540" w:rsidRDefault="00BB1540" w:rsidP="00BB1540">
      <w:pPr>
        <w:pStyle w:val="a6"/>
        <w:numPr>
          <w:ilvl w:val="2"/>
          <w:numId w:val="25"/>
        </w:numPr>
        <w:tabs>
          <w:tab w:val="clear" w:pos="1224"/>
          <w:tab w:val="num" w:pos="900"/>
        </w:tabs>
        <w:spacing w:before="0" w:beforeAutospacing="0" w:after="0" w:afterAutospacing="0"/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Проводить несанкционированные проверки защиты систем и сети, в частности, путем обхода механизмов защиты, их отключения или разрушения, а также любые попытки вскрытия паролей или информации по управлению доступом. </w:t>
      </w:r>
    </w:p>
    <w:p w:rsidR="00BB1540" w:rsidRPr="00BB1540" w:rsidRDefault="00BB1540" w:rsidP="00BB1540">
      <w:pPr>
        <w:pStyle w:val="a6"/>
        <w:numPr>
          <w:ilvl w:val="2"/>
          <w:numId w:val="25"/>
        </w:numPr>
        <w:tabs>
          <w:tab w:val="clear" w:pos="1224"/>
          <w:tab w:val="num" w:pos="900"/>
        </w:tabs>
        <w:spacing w:before="0" w:beforeAutospacing="0" w:after="0" w:afterAutospacing="0"/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Намеренно подвергать системы любому риску, связанному с нарушением их работоспособности, а также конфиденциальности, целостности и доступности информации.</w:t>
      </w:r>
    </w:p>
    <w:p w:rsidR="00BB1540" w:rsidRPr="00BB1540" w:rsidRDefault="00BB1540" w:rsidP="00BB1540">
      <w:pPr>
        <w:pStyle w:val="22"/>
        <w:numPr>
          <w:ilvl w:val="2"/>
          <w:numId w:val="25"/>
        </w:numPr>
        <w:tabs>
          <w:tab w:val="clear" w:pos="1224"/>
          <w:tab w:val="num" w:pos="900"/>
        </w:tabs>
        <w:ind w:left="900" w:hanging="360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Пересылать непристойные, клеветнические, оскорбительные, угрожающие или противозаконные материалы по электронной почте или другими способами, а также хранить их на компьютерах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 xml:space="preserve">. </w:t>
      </w:r>
      <w:r w:rsidR="00370B1B" w:rsidRPr="00370B1B">
        <w:rPr>
          <w:rFonts w:ascii="Arial" w:hAnsi="Arial" w:cs="Arial"/>
          <w:sz w:val="22"/>
          <w:szCs w:val="22"/>
        </w:rPr>
        <w:t>Обществ</w:t>
      </w:r>
      <w:r w:rsidR="00370B1B">
        <w:rPr>
          <w:rFonts w:ascii="Arial" w:hAnsi="Arial" w:cs="Arial"/>
          <w:sz w:val="22"/>
          <w:szCs w:val="22"/>
        </w:rPr>
        <w:t>о</w:t>
      </w:r>
      <w:r w:rsidRPr="00BB1540">
        <w:rPr>
          <w:rFonts w:ascii="Arial" w:hAnsi="Arial" w:cs="Arial"/>
          <w:sz w:val="22"/>
          <w:szCs w:val="22"/>
        </w:rPr>
        <w:t xml:space="preserve"> вправе осуществлять обработку любых сообщений пользователей, направленных в процессе использования ИТ-ресурсов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 xml:space="preserve">, в том числе с применением технических средств такой обработки. Полученная с применением технических средств информация может служить основанием для проведения уполномоченными работниками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 xml:space="preserve"> проверок активности пользователей на предмет соответствия ее настоящим Правилам. При этом уполномоченные работники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 xml:space="preserve"> вправе просматривать содержимое любого ИТ-ресурса, в том числе сообщений электронной почты и прочих документов, направленных в процессе использования ИТ-ресурсов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>.</w:t>
      </w:r>
    </w:p>
    <w:p w:rsidR="00BB1540" w:rsidRPr="00BB1540" w:rsidRDefault="00370B1B" w:rsidP="00BB1540">
      <w:pPr>
        <w:pStyle w:val="22"/>
        <w:numPr>
          <w:ilvl w:val="1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370B1B">
        <w:rPr>
          <w:rFonts w:ascii="Arial" w:hAnsi="Arial" w:cs="Arial"/>
          <w:sz w:val="22"/>
          <w:szCs w:val="22"/>
        </w:rPr>
        <w:t>Обществ</w:t>
      </w:r>
      <w:r>
        <w:rPr>
          <w:rFonts w:ascii="Arial" w:hAnsi="Arial" w:cs="Arial"/>
          <w:sz w:val="22"/>
          <w:szCs w:val="22"/>
        </w:rPr>
        <w:t>о</w:t>
      </w:r>
      <w:r w:rsidR="00BB1540" w:rsidRPr="00BB1540">
        <w:rPr>
          <w:rFonts w:ascii="Arial" w:hAnsi="Arial" w:cs="Arial"/>
          <w:sz w:val="22"/>
          <w:szCs w:val="22"/>
        </w:rPr>
        <w:t xml:space="preserve"> предоставляет уполномоченным работникам право проведения периодических проверок активности пользователей на предмет соответствия ее настоящим Правилам, а также просмотра содержимого любого ИТ-ресурса, в том числе сообщений электронной почты и прочих документов без их уведомления. Использование работниками средств защиты информации, препятствующих проведению проверок, запрещено. </w:t>
      </w:r>
    </w:p>
    <w:p w:rsidR="00BB1540" w:rsidRPr="00BB1540" w:rsidRDefault="00370B1B" w:rsidP="00BB1540">
      <w:pPr>
        <w:pStyle w:val="22"/>
        <w:numPr>
          <w:ilvl w:val="1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370B1B">
        <w:rPr>
          <w:rFonts w:ascii="Arial" w:hAnsi="Arial" w:cs="Arial"/>
          <w:sz w:val="22"/>
          <w:szCs w:val="22"/>
        </w:rPr>
        <w:t>Обществ</w:t>
      </w:r>
      <w:r>
        <w:rPr>
          <w:rFonts w:ascii="Arial" w:hAnsi="Arial" w:cs="Arial"/>
          <w:sz w:val="22"/>
          <w:szCs w:val="22"/>
        </w:rPr>
        <w:t>о</w:t>
      </w:r>
      <w:r w:rsidR="00BB1540" w:rsidRPr="00BB1540">
        <w:rPr>
          <w:rFonts w:ascii="Arial" w:hAnsi="Arial" w:cs="Arial"/>
          <w:sz w:val="22"/>
          <w:szCs w:val="22"/>
        </w:rPr>
        <w:t xml:space="preserve"> имеет право без согласия работника передавать третьим лицам, включая правоохранительные органы и иные организации, информацию, хранящуюся на электронных носителях, в соответствии с порядком, определенным законодательством. </w:t>
      </w:r>
    </w:p>
    <w:p w:rsidR="00BB1540" w:rsidRPr="00BB1540" w:rsidRDefault="00BB1540" w:rsidP="00BB1540">
      <w:pPr>
        <w:pStyle w:val="22"/>
        <w:rPr>
          <w:rFonts w:ascii="Arial" w:hAnsi="Arial" w:cs="Arial"/>
          <w:sz w:val="22"/>
          <w:szCs w:val="22"/>
        </w:rPr>
      </w:pPr>
    </w:p>
    <w:p w:rsidR="00BB1540" w:rsidRPr="00BB1540" w:rsidRDefault="00BB1540" w:rsidP="00BB1540">
      <w:pPr>
        <w:pStyle w:val="2"/>
        <w:keepNext/>
        <w:keepLines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bookmarkStart w:id="72" w:name="_Toc109835659"/>
      <w:r w:rsidRPr="00BB1540">
        <w:rPr>
          <w:rFonts w:ascii="Arial" w:eastAsia="Times New Roman" w:hAnsi="Arial" w:cs="Arial"/>
          <w:color w:val="000000"/>
          <w:sz w:val="22"/>
          <w:szCs w:val="22"/>
        </w:rPr>
        <w:t>Защита конфиденциальной информации</w:t>
      </w:r>
      <w:bookmarkEnd w:id="72"/>
    </w:p>
    <w:p w:rsidR="00BB1540" w:rsidRPr="00BB1540" w:rsidRDefault="00BB1540" w:rsidP="00BB1540">
      <w:pPr>
        <w:pStyle w:val="21"/>
        <w:numPr>
          <w:ilvl w:val="1"/>
          <w:numId w:val="25"/>
        </w:numPr>
        <w:ind w:left="0" w:firstLine="0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Пароль является секретной персональной информацией и не подлежит разглашению. Работник несет персональную ответственность за сохранность своих паролей в тайне от любых других лиц. Не рекомендуется использовать в пароле личную информацию или известные фразы. Пароль должен содержать не менее 8 символов и меняться не реже 1 раза в 3 месяца. </w:t>
      </w:r>
    </w:p>
    <w:p w:rsidR="00BB1540" w:rsidRPr="00BB1540" w:rsidRDefault="00BB1540" w:rsidP="00BB1540">
      <w:pPr>
        <w:numPr>
          <w:ilvl w:val="1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Запрещается:</w:t>
      </w:r>
    </w:p>
    <w:p w:rsidR="00BB1540" w:rsidRPr="00BB1540" w:rsidRDefault="00BB1540" w:rsidP="00BB1540">
      <w:pPr>
        <w:numPr>
          <w:ilvl w:val="2"/>
          <w:numId w:val="25"/>
        </w:numPr>
        <w:tabs>
          <w:tab w:val="clear" w:pos="1224"/>
          <w:tab w:val="num" w:pos="900"/>
        </w:tabs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Хранить пароли в записанном виде, передавать свой пароль посторонним лицам или использовать пароли других лиц. В случае компрометации или подозрения на компрометацию пароля, он подлежит немедленному изменению</w:t>
      </w:r>
    </w:p>
    <w:p w:rsidR="00BB1540" w:rsidRPr="00BB1540" w:rsidRDefault="00BB1540" w:rsidP="00BB1540">
      <w:pPr>
        <w:numPr>
          <w:ilvl w:val="2"/>
          <w:numId w:val="25"/>
        </w:numPr>
        <w:tabs>
          <w:tab w:val="clear" w:pos="1224"/>
          <w:tab w:val="num" w:pos="900"/>
        </w:tabs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Применять используемые в информационных системах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 xml:space="preserve"> пароли при доступе к внешним системам, в частности, при регистрации на серверах сети Интернет. </w:t>
      </w:r>
    </w:p>
    <w:p w:rsidR="00BB1540" w:rsidRPr="00BB1540" w:rsidRDefault="00BB1540" w:rsidP="00BB1540">
      <w:pPr>
        <w:numPr>
          <w:ilvl w:val="2"/>
          <w:numId w:val="25"/>
        </w:numPr>
        <w:tabs>
          <w:tab w:val="clear" w:pos="1224"/>
          <w:tab w:val="num" w:pos="900"/>
        </w:tabs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Разглашать конфиденциальную информацию или совершать действия, которые могут привести к её разглашению.</w:t>
      </w:r>
    </w:p>
    <w:p w:rsidR="00BB1540" w:rsidRPr="00BB1540" w:rsidRDefault="00BB1540" w:rsidP="00BB1540">
      <w:pPr>
        <w:numPr>
          <w:ilvl w:val="2"/>
          <w:numId w:val="25"/>
        </w:numPr>
        <w:tabs>
          <w:tab w:val="clear" w:pos="1224"/>
          <w:tab w:val="num" w:pos="900"/>
        </w:tabs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Передавать информацию ограниченного доступа любыми способами, в том числе сервисами Интернет, по электронной почте, либо с помощью компьютерных носителей информации с нарушением установленных в </w:t>
      </w:r>
      <w:r w:rsidR="00370B1B" w:rsidRPr="00370B1B">
        <w:rPr>
          <w:rFonts w:ascii="Arial" w:hAnsi="Arial" w:cs="Arial"/>
          <w:sz w:val="22"/>
          <w:szCs w:val="22"/>
        </w:rPr>
        <w:t>Обществ</w:t>
      </w:r>
      <w:r w:rsidR="00370B1B">
        <w:rPr>
          <w:rFonts w:ascii="Arial" w:hAnsi="Arial" w:cs="Arial"/>
          <w:sz w:val="22"/>
          <w:szCs w:val="22"/>
        </w:rPr>
        <w:t>е</w:t>
      </w:r>
      <w:r w:rsidRPr="00BB1540">
        <w:rPr>
          <w:rFonts w:ascii="Arial" w:hAnsi="Arial" w:cs="Arial"/>
          <w:sz w:val="22"/>
          <w:szCs w:val="22"/>
        </w:rPr>
        <w:t xml:space="preserve"> правил.</w:t>
      </w:r>
    </w:p>
    <w:p w:rsidR="00BB1540" w:rsidRPr="00BB1540" w:rsidRDefault="00BB1540" w:rsidP="00BB1540">
      <w:pPr>
        <w:numPr>
          <w:ilvl w:val="2"/>
          <w:numId w:val="25"/>
        </w:numPr>
        <w:tabs>
          <w:tab w:val="clear" w:pos="1224"/>
          <w:tab w:val="num" w:pos="900"/>
        </w:tabs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Допускать к работе на компьютере посторонних лиц и оставлять включенный компьютер без присмотра, не заблокировав паролем экран и клавиатуру. </w:t>
      </w:r>
    </w:p>
    <w:p w:rsidR="00BB1540" w:rsidRDefault="00BB1540" w:rsidP="00BB1540">
      <w:pPr>
        <w:numPr>
          <w:ilvl w:val="2"/>
          <w:numId w:val="25"/>
        </w:numPr>
        <w:tabs>
          <w:tab w:val="clear" w:pos="1224"/>
          <w:tab w:val="num" w:pos="900"/>
        </w:tabs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Использовать любую возможность получения доступа к ИТ-Ресурсам без разрешения владельцев ресурсов в обход стандартной процедуры получения доступа.</w:t>
      </w:r>
    </w:p>
    <w:p w:rsidR="00BB1540" w:rsidRPr="00BB1540" w:rsidRDefault="00BB1540" w:rsidP="00BB1540">
      <w:pPr>
        <w:tabs>
          <w:tab w:val="num" w:pos="216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BB1540" w:rsidRPr="00BB1540" w:rsidRDefault="00BB1540" w:rsidP="00BB1540">
      <w:pPr>
        <w:pStyle w:val="2"/>
        <w:keepNext/>
        <w:keepLines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bookmarkStart w:id="73" w:name="_Toc109835660"/>
      <w:r w:rsidRPr="00BB1540">
        <w:rPr>
          <w:rFonts w:ascii="Arial" w:eastAsia="Times New Roman" w:hAnsi="Arial" w:cs="Arial"/>
          <w:color w:val="000000"/>
          <w:sz w:val="22"/>
          <w:szCs w:val="22"/>
        </w:rPr>
        <w:t>Оборудование и программное обеспечение (ПО)</w:t>
      </w:r>
      <w:bookmarkEnd w:id="73"/>
    </w:p>
    <w:p w:rsidR="00BB1540" w:rsidRPr="00BB1540" w:rsidRDefault="00BB1540" w:rsidP="00BB1540">
      <w:pPr>
        <w:numPr>
          <w:ilvl w:val="1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Компьютерное и коммуникационное оборудование, предоставленное работнику </w:t>
      </w:r>
      <w:r w:rsidR="00370B1B" w:rsidRPr="00370B1B">
        <w:rPr>
          <w:rFonts w:ascii="Arial" w:hAnsi="Arial" w:cs="Arial"/>
          <w:sz w:val="22"/>
          <w:szCs w:val="22"/>
        </w:rPr>
        <w:t>Обществ</w:t>
      </w:r>
      <w:r w:rsidR="00370B1B">
        <w:rPr>
          <w:rFonts w:ascii="Arial" w:hAnsi="Arial" w:cs="Arial"/>
          <w:sz w:val="22"/>
          <w:szCs w:val="22"/>
        </w:rPr>
        <w:t>ом</w:t>
      </w:r>
      <w:r w:rsidRPr="00BB1540">
        <w:rPr>
          <w:rFonts w:ascii="Arial" w:hAnsi="Arial" w:cs="Arial"/>
          <w:sz w:val="22"/>
          <w:szCs w:val="22"/>
        </w:rPr>
        <w:t xml:space="preserve">, является собственностью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>, и используется работником в целях эффективного исполнения своих трудовых обязанностей. Работник несет ответственность за сохранность данного оборудования в процессе использования его в своей трудовой деятельности.</w:t>
      </w:r>
    </w:p>
    <w:p w:rsidR="00BB1540" w:rsidRPr="00BB1540" w:rsidRDefault="00BB1540" w:rsidP="00BB1540">
      <w:pPr>
        <w:pStyle w:val="a7"/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Состав ПО, установленного на компьютере пользователя, определяется ИТ Стандартами, у</w:t>
      </w:r>
      <w:r w:rsidRPr="00BB1540">
        <w:rPr>
          <w:rFonts w:ascii="Arial" w:hAnsi="Arial" w:cs="Arial"/>
          <w:bCs/>
          <w:sz w:val="22"/>
          <w:szCs w:val="22"/>
        </w:rPr>
        <w:t>полномоченным подразделением ИТ поддержки</w:t>
      </w:r>
      <w:r w:rsidRPr="00BB1540">
        <w:rPr>
          <w:rFonts w:ascii="Arial" w:hAnsi="Arial" w:cs="Arial"/>
          <w:sz w:val="22"/>
          <w:szCs w:val="22"/>
        </w:rPr>
        <w:t xml:space="preserve">. Использование нестандартного ПО, в том числе средств защиты и операционных систем, должно быть согласовано с </w:t>
      </w:r>
      <w:r w:rsidRPr="00BB1540">
        <w:rPr>
          <w:rFonts w:ascii="Arial" w:hAnsi="Arial" w:cs="Arial"/>
          <w:bCs/>
          <w:sz w:val="22"/>
          <w:szCs w:val="22"/>
        </w:rPr>
        <w:t>Уполномоченным подразделением ИТ поддержк</w:t>
      </w:r>
      <w:r w:rsidRPr="00BB1540">
        <w:rPr>
          <w:rFonts w:ascii="Arial" w:hAnsi="Arial" w:cs="Arial"/>
          <w:sz w:val="22"/>
          <w:szCs w:val="22"/>
        </w:rPr>
        <w:t>и.</w:t>
      </w:r>
    </w:p>
    <w:p w:rsidR="00BB1540" w:rsidRPr="00BB1540" w:rsidRDefault="00BB1540" w:rsidP="00BB1540">
      <w:pPr>
        <w:numPr>
          <w:ilvl w:val="1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Запрещается: </w:t>
      </w:r>
    </w:p>
    <w:p w:rsidR="00BB1540" w:rsidRPr="00BB1540" w:rsidRDefault="00BB1540" w:rsidP="00BB1540">
      <w:pPr>
        <w:numPr>
          <w:ilvl w:val="2"/>
          <w:numId w:val="25"/>
        </w:numPr>
        <w:tabs>
          <w:tab w:val="clear" w:pos="1224"/>
          <w:tab w:val="num" w:pos="900"/>
        </w:tabs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Изменять конфигурацию аппаратных и программных компьютерных средств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 xml:space="preserve"> без согласования с Уполномоченным подразделением ИТ поддержки. </w:t>
      </w:r>
    </w:p>
    <w:p w:rsidR="00BB1540" w:rsidRPr="00BB1540" w:rsidRDefault="00BB1540" w:rsidP="00BB1540">
      <w:pPr>
        <w:numPr>
          <w:ilvl w:val="2"/>
          <w:numId w:val="25"/>
        </w:numPr>
        <w:tabs>
          <w:tab w:val="clear" w:pos="1224"/>
          <w:tab w:val="num" w:pos="900"/>
        </w:tabs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Перемещать и подключать стационарное оборудование без согласования с Уполномоченным подразделением ИТ поддержки.</w:t>
      </w:r>
    </w:p>
    <w:p w:rsidR="00BB1540" w:rsidRPr="00BB1540" w:rsidRDefault="00BB1540" w:rsidP="00BB1540">
      <w:pPr>
        <w:numPr>
          <w:ilvl w:val="2"/>
          <w:numId w:val="25"/>
        </w:numPr>
        <w:tabs>
          <w:tab w:val="clear" w:pos="1224"/>
          <w:tab w:val="num" w:pos="900"/>
        </w:tabs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Использовать более одного сетевого адаптера (включая модемы, в том числе на базе сотовых телефонов, КПК, и других беспроводных устройств) на оборудовании, подключенном к корпоративной сети.</w:t>
      </w:r>
    </w:p>
    <w:p w:rsidR="00BB1540" w:rsidRPr="00BB1540" w:rsidRDefault="00BB1540" w:rsidP="00BB1540">
      <w:pPr>
        <w:numPr>
          <w:ilvl w:val="2"/>
          <w:numId w:val="25"/>
        </w:numPr>
        <w:tabs>
          <w:tab w:val="clear" w:pos="1224"/>
          <w:tab w:val="num" w:pos="900"/>
        </w:tabs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Использовать внешние накопители в обход установленных процедур. Внешние накопители, содержащие информацию ограниченного доступа (дискеты, CD диски, флэш-диски, съёмные диски и т.п.), а также документированная информация (бумажные копии информации, распечатки) должны храниться в местах, исключающих доступ к ним посторонних лиц.</w:t>
      </w:r>
    </w:p>
    <w:p w:rsidR="00BB1540" w:rsidRPr="00BB1540" w:rsidRDefault="00BB1540" w:rsidP="00BB1540">
      <w:pPr>
        <w:pStyle w:val="a7"/>
        <w:widowControl w:val="0"/>
        <w:numPr>
          <w:ilvl w:val="2"/>
          <w:numId w:val="25"/>
        </w:numPr>
        <w:tabs>
          <w:tab w:val="clear" w:pos="1224"/>
          <w:tab w:val="num" w:pos="900"/>
        </w:tabs>
        <w:autoSpaceDE w:val="0"/>
        <w:autoSpaceDN w:val="0"/>
        <w:adjustRightInd w:val="0"/>
        <w:ind w:left="900" w:hanging="36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Препятствовать штатному исполнению служебных программ (сценариев регистрации в сети, антивирусного и инвентаризационного ПО и т.п.) </w:t>
      </w:r>
    </w:p>
    <w:p w:rsidR="00BB1540" w:rsidRPr="00BB1540" w:rsidRDefault="00BB1540" w:rsidP="00BB1540">
      <w:pPr>
        <w:pStyle w:val="a7"/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</w:p>
    <w:p w:rsidR="00BB1540" w:rsidRPr="00BB1540" w:rsidRDefault="00BB1540" w:rsidP="00BB1540">
      <w:pPr>
        <w:pStyle w:val="2"/>
        <w:keepNext/>
        <w:keepLines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bookmarkStart w:id="74" w:name="_Toc109835661"/>
      <w:r w:rsidRPr="00BB1540">
        <w:rPr>
          <w:rFonts w:ascii="Arial" w:eastAsia="Times New Roman" w:hAnsi="Arial" w:cs="Arial"/>
          <w:color w:val="000000"/>
          <w:sz w:val="22"/>
          <w:szCs w:val="22"/>
        </w:rPr>
        <w:t>Электронная почта и Интернет</w:t>
      </w:r>
      <w:bookmarkEnd w:id="74"/>
    </w:p>
    <w:p w:rsidR="00BB1540" w:rsidRPr="00BB1540" w:rsidRDefault="00BB1540" w:rsidP="00BB1540">
      <w:pPr>
        <w:pStyle w:val="Enkel"/>
        <w:numPr>
          <w:ilvl w:val="1"/>
          <w:numId w:val="25"/>
        </w:numPr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BB1540">
        <w:rPr>
          <w:rFonts w:ascii="Arial" w:hAnsi="Arial" w:cs="Arial"/>
          <w:sz w:val="22"/>
          <w:szCs w:val="22"/>
          <w:lang w:val="ru-RU"/>
        </w:rPr>
        <w:t xml:space="preserve">Электронная почта предназначена для обмена персонально адресованными сообщениями с внутренними и внешними адресатами </w:t>
      </w:r>
      <w:r w:rsidR="00370B1B" w:rsidRPr="00370B1B">
        <w:rPr>
          <w:rFonts w:ascii="Arial" w:hAnsi="Arial" w:cs="Arial"/>
          <w:sz w:val="22"/>
          <w:szCs w:val="22"/>
          <w:lang w:val="ru-RU"/>
        </w:rPr>
        <w:t>Общества</w:t>
      </w:r>
      <w:r w:rsidRPr="00BB1540">
        <w:rPr>
          <w:rFonts w:ascii="Arial" w:hAnsi="Arial" w:cs="Arial"/>
          <w:sz w:val="22"/>
          <w:szCs w:val="22"/>
          <w:lang w:val="ru-RU"/>
        </w:rPr>
        <w:t xml:space="preserve">. Следует регулярно очищать почтовые ящики от ненужных сообщений. </w:t>
      </w:r>
      <w:r w:rsidR="00370B1B" w:rsidRPr="00890D81">
        <w:rPr>
          <w:rFonts w:ascii="Arial" w:hAnsi="Arial" w:cs="Arial"/>
          <w:sz w:val="22"/>
          <w:szCs w:val="22"/>
          <w:lang w:val="ru-RU"/>
        </w:rPr>
        <w:t>Обществ</w:t>
      </w:r>
      <w:r w:rsidR="00370B1B">
        <w:rPr>
          <w:rFonts w:ascii="Arial" w:hAnsi="Arial" w:cs="Arial"/>
          <w:sz w:val="22"/>
          <w:szCs w:val="22"/>
          <w:lang w:val="ru-RU"/>
        </w:rPr>
        <w:t>о</w:t>
      </w:r>
      <w:r w:rsidRPr="00BB1540">
        <w:rPr>
          <w:rFonts w:ascii="Arial" w:hAnsi="Arial" w:cs="Arial"/>
          <w:sz w:val="22"/>
          <w:szCs w:val="22"/>
          <w:lang w:val="ru-RU"/>
        </w:rPr>
        <w:t xml:space="preserve"> имеет право производить ограничение объема почтовых ящиков.</w:t>
      </w:r>
    </w:p>
    <w:p w:rsidR="00BB1540" w:rsidRPr="00BB1540" w:rsidRDefault="00BB1540" w:rsidP="00BB1540">
      <w:pPr>
        <w:numPr>
          <w:ilvl w:val="1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Сообщения электронной почты по умолчанию не зашифрованы. Не существует гарантий того, что незашифрованная информация будет недоступна другим лицам. </w:t>
      </w:r>
    </w:p>
    <w:p w:rsidR="00BB1540" w:rsidRPr="00BB1540" w:rsidRDefault="00BB1540" w:rsidP="00BB1540">
      <w:pPr>
        <w:pStyle w:val="Enkel"/>
        <w:numPr>
          <w:ilvl w:val="1"/>
          <w:numId w:val="25"/>
        </w:numPr>
        <w:ind w:left="0" w:firstLine="0"/>
        <w:jc w:val="both"/>
        <w:rPr>
          <w:rFonts w:ascii="Arial" w:hAnsi="Arial" w:cs="Arial"/>
          <w:sz w:val="22"/>
          <w:szCs w:val="22"/>
          <w:lang w:val="ru-RU"/>
        </w:rPr>
      </w:pPr>
      <w:r w:rsidRPr="00BB1540">
        <w:rPr>
          <w:rFonts w:ascii="Arial" w:hAnsi="Arial" w:cs="Arial"/>
          <w:sz w:val="22"/>
          <w:szCs w:val="22"/>
          <w:lang w:val="ru-RU"/>
        </w:rPr>
        <w:t xml:space="preserve">Запрещается: </w:t>
      </w:r>
    </w:p>
    <w:p w:rsidR="00BB1540" w:rsidRPr="00BB1540" w:rsidRDefault="00BB1540" w:rsidP="00BB1540">
      <w:pPr>
        <w:pStyle w:val="Enkel"/>
        <w:numPr>
          <w:ilvl w:val="2"/>
          <w:numId w:val="2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B1540">
        <w:rPr>
          <w:rFonts w:ascii="Arial" w:hAnsi="Arial" w:cs="Arial"/>
          <w:sz w:val="22"/>
          <w:szCs w:val="22"/>
          <w:lang w:val="ru-RU"/>
        </w:rPr>
        <w:t xml:space="preserve">Переадресация электронной почты </w:t>
      </w:r>
      <w:r w:rsidR="00370B1B" w:rsidRPr="00370B1B">
        <w:rPr>
          <w:rFonts w:ascii="Arial" w:hAnsi="Arial" w:cs="Arial"/>
          <w:sz w:val="22"/>
          <w:szCs w:val="22"/>
          <w:lang w:val="ru-RU"/>
        </w:rPr>
        <w:t>Общества</w:t>
      </w:r>
      <w:r w:rsidRPr="00BB1540">
        <w:rPr>
          <w:rFonts w:ascii="Arial" w:hAnsi="Arial" w:cs="Arial"/>
          <w:sz w:val="22"/>
          <w:szCs w:val="22"/>
          <w:lang w:val="ru-RU"/>
        </w:rPr>
        <w:t xml:space="preserve"> на внешние почтовые ящики, кроме случаев, согласованных с уполномоченным сотрудником по безопасности. </w:t>
      </w:r>
    </w:p>
    <w:p w:rsidR="00BB1540" w:rsidRPr="00BB1540" w:rsidRDefault="00BB1540" w:rsidP="00BB1540">
      <w:pPr>
        <w:pStyle w:val="Enkel"/>
        <w:numPr>
          <w:ilvl w:val="2"/>
          <w:numId w:val="2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BB1540">
        <w:rPr>
          <w:rFonts w:ascii="Arial" w:hAnsi="Arial" w:cs="Arial"/>
          <w:sz w:val="22"/>
          <w:szCs w:val="22"/>
          <w:lang w:val="ru-RU"/>
        </w:rPr>
        <w:t xml:space="preserve">Использование внешних почтовых серверов для рассылки из </w:t>
      </w:r>
      <w:r w:rsidR="00370B1B" w:rsidRPr="00370B1B">
        <w:rPr>
          <w:rFonts w:ascii="Arial" w:hAnsi="Arial" w:cs="Arial"/>
          <w:sz w:val="22"/>
          <w:szCs w:val="22"/>
          <w:lang w:val="ru-RU"/>
        </w:rPr>
        <w:t>Общества</w:t>
      </w:r>
      <w:r w:rsidRPr="00BB1540">
        <w:rPr>
          <w:rFonts w:ascii="Arial" w:hAnsi="Arial" w:cs="Arial"/>
          <w:sz w:val="22"/>
          <w:szCs w:val="22"/>
          <w:lang w:val="ru-RU"/>
        </w:rPr>
        <w:t xml:space="preserve"> любой информации, не подлежащей разглашению.</w:t>
      </w:r>
    </w:p>
    <w:p w:rsidR="00BB1540" w:rsidRPr="00BB1540" w:rsidRDefault="00BB1540" w:rsidP="00BB1540">
      <w:pPr>
        <w:numPr>
          <w:ilvl w:val="1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Каждый пользователь несет ответственность за содержание всех текстовых, аудио и видео материалов, размещаемых им в Интернет. Информация, публикуемая в Интернет, не должна нарушать законы страны пребывания или чьи-либо права, а также наносить ущерб деловой репутации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>.</w:t>
      </w:r>
    </w:p>
    <w:p w:rsidR="00BB1540" w:rsidRPr="00BB1540" w:rsidRDefault="00370B1B" w:rsidP="00BB1540">
      <w:pPr>
        <w:numPr>
          <w:ilvl w:val="1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370B1B">
        <w:rPr>
          <w:rFonts w:ascii="Arial" w:hAnsi="Arial" w:cs="Arial"/>
          <w:sz w:val="22"/>
          <w:szCs w:val="22"/>
        </w:rPr>
        <w:t>Обществ</w:t>
      </w:r>
      <w:r>
        <w:rPr>
          <w:rFonts w:ascii="Arial" w:hAnsi="Arial" w:cs="Arial"/>
          <w:sz w:val="22"/>
          <w:szCs w:val="22"/>
        </w:rPr>
        <w:t>о</w:t>
      </w:r>
      <w:r w:rsidR="00BB1540" w:rsidRPr="00BB1540">
        <w:rPr>
          <w:rFonts w:ascii="Arial" w:hAnsi="Arial" w:cs="Arial"/>
          <w:sz w:val="22"/>
          <w:szCs w:val="22"/>
        </w:rPr>
        <w:t xml:space="preserve"> имеет право вводить ограничения на использование Интернет, например</w:t>
      </w:r>
      <w:r w:rsidR="00E13F90">
        <w:rPr>
          <w:rFonts w:ascii="Arial" w:hAnsi="Arial" w:cs="Arial"/>
          <w:sz w:val="22"/>
          <w:szCs w:val="22"/>
        </w:rPr>
        <w:t>,</w:t>
      </w:r>
      <w:r w:rsidR="00BB1540" w:rsidRPr="00BB1540">
        <w:rPr>
          <w:rFonts w:ascii="Arial" w:hAnsi="Arial" w:cs="Arial"/>
          <w:sz w:val="22"/>
          <w:szCs w:val="22"/>
        </w:rPr>
        <w:t xml:space="preserve"> на соединения по определенным протоколам, а также с определенными узлами, не относящимися к служебной деятельности или угрожающими безопасности сети. </w:t>
      </w:r>
      <w:r w:rsidRPr="00370B1B">
        <w:rPr>
          <w:rFonts w:ascii="Arial" w:hAnsi="Arial" w:cs="Arial"/>
          <w:sz w:val="22"/>
          <w:szCs w:val="22"/>
        </w:rPr>
        <w:t>Обществ</w:t>
      </w:r>
      <w:r>
        <w:rPr>
          <w:rFonts w:ascii="Arial" w:hAnsi="Arial" w:cs="Arial"/>
          <w:sz w:val="22"/>
          <w:szCs w:val="22"/>
        </w:rPr>
        <w:t>о</w:t>
      </w:r>
      <w:r w:rsidR="00BB1540" w:rsidRPr="00BB1540">
        <w:rPr>
          <w:rFonts w:ascii="Arial" w:hAnsi="Arial" w:cs="Arial"/>
          <w:sz w:val="22"/>
          <w:szCs w:val="22"/>
        </w:rPr>
        <w:t xml:space="preserve"> так же имеет право контролировать деятельность работников в сети Интернет (обрабатывать Web-запросы, или информацию, которая направляется в Интернет посредством Web-форм) с применением специальных программно-технических средств для такой обработки.</w:t>
      </w:r>
    </w:p>
    <w:p w:rsidR="00BB1540" w:rsidRPr="00BB1540" w:rsidRDefault="00BB1540" w:rsidP="00BB1540">
      <w:pPr>
        <w:jc w:val="both"/>
        <w:rPr>
          <w:rFonts w:ascii="Arial" w:hAnsi="Arial" w:cs="Arial"/>
          <w:sz w:val="22"/>
          <w:szCs w:val="22"/>
        </w:rPr>
      </w:pPr>
    </w:p>
    <w:p w:rsidR="00BB1540" w:rsidRPr="00BB1540" w:rsidRDefault="00BB1540" w:rsidP="00BB1540">
      <w:pPr>
        <w:pStyle w:val="2"/>
        <w:keepNext/>
        <w:keepLines/>
        <w:numPr>
          <w:ilvl w:val="0"/>
          <w:numId w:val="25"/>
        </w:numPr>
        <w:spacing w:before="0" w:beforeAutospacing="0" w:after="0" w:afterAutospacing="0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bookmarkStart w:id="75" w:name="_Toc109835662"/>
      <w:r w:rsidRPr="00BB1540">
        <w:rPr>
          <w:rFonts w:ascii="Arial" w:eastAsia="Times New Roman" w:hAnsi="Arial" w:cs="Arial"/>
          <w:color w:val="000000"/>
          <w:sz w:val="22"/>
          <w:szCs w:val="22"/>
        </w:rPr>
        <w:t>Область применения и ответственность</w:t>
      </w:r>
      <w:bookmarkEnd w:id="75"/>
    </w:p>
    <w:p w:rsidR="00BB1540" w:rsidRPr="00BB1540" w:rsidRDefault="00BB1540" w:rsidP="00BB1540">
      <w:pPr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Данные Правила касаются всех пользователей ИТ-услуг </w:t>
      </w:r>
      <w:r w:rsidR="00370B1B" w:rsidRPr="00370B1B">
        <w:rPr>
          <w:rFonts w:ascii="Arial" w:hAnsi="Arial" w:cs="Arial"/>
          <w:sz w:val="22"/>
          <w:szCs w:val="22"/>
        </w:rPr>
        <w:t>Общества</w:t>
      </w:r>
      <w:r w:rsidRPr="00BB1540">
        <w:rPr>
          <w:rFonts w:ascii="Arial" w:hAnsi="Arial" w:cs="Arial"/>
          <w:sz w:val="22"/>
          <w:szCs w:val="22"/>
        </w:rPr>
        <w:t xml:space="preserve">. </w:t>
      </w:r>
    </w:p>
    <w:p w:rsidR="00BB1540" w:rsidRPr="00BB1540" w:rsidRDefault="00BB1540" w:rsidP="00BB1540">
      <w:pPr>
        <w:pStyle w:val="a6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Пользователям следует руководствоваться данными Правилами в отношении всех ресурсов, будь то ресурсы корпоративной сети или файлы с принадлежащей </w:t>
      </w:r>
      <w:r w:rsidR="00370B1B" w:rsidRPr="00370B1B">
        <w:rPr>
          <w:rFonts w:ascii="Arial" w:hAnsi="Arial" w:cs="Arial"/>
          <w:sz w:val="22"/>
          <w:szCs w:val="22"/>
        </w:rPr>
        <w:t>Обществ</w:t>
      </w:r>
      <w:r w:rsidR="00370B1B">
        <w:rPr>
          <w:rFonts w:ascii="Arial" w:hAnsi="Arial" w:cs="Arial"/>
          <w:sz w:val="22"/>
          <w:szCs w:val="22"/>
        </w:rPr>
        <w:t>у</w:t>
      </w:r>
      <w:r w:rsidRPr="00BB1540">
        <w:rPr>
          <w:rFonts w:ascii="Arial" w:hAnsi="Arial" w:cs="Arial"/>
          <w:sz w:val="22"/>
          <w:szCs w:val="22"/>
        </w:rPr>
        <w:t xml:space="preserve"> информацией, расположенные на личном компьютере. </w:t>
      </w:r>
    </w:p>
    <w:p w:rsidR="00BB1540" w:rsidRPr="00BB1540" w:rsidRDefault="00BB1540" w:rsidP="00BB1540">
      <w:pPr>
        <w:pStyle w:val="a6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 xml:space="preserve">При необходимости отступления от требований настоящих Правил, следует обратиться в </w:t>
      </w:r>
      <w:r w:rsidR="00AF13F1">
        <w:rPr>
          <w:rFonts w:ascii="Arial" w:hAnsi="Arial" w:cs="Arial"/>
          <w:sz w:val="22"/>
          <w:szCs w:val="22"/>
        </w:rPr>
        <w:t>подразделение</w:t>
      </w:r>
      <w:r w:rsidRPr="00BB1540">
        <w:rPr>
          <w:rFonts w:ascii="Arial" w:hAnsi="Arial" w:cs="Arial"/>
          <w:sz w:val="22"/>
          <w:szCs w:val="22"/>
        </w:rPr>
        <w:t xml:space="preserve"> безопасности для официального согласования и утверждения требуемых действий. </w:t>
      </w:r>
    </w:p>
    <w:p w:rsidR="00BB1540" w:rsidRPr="00BB1540" w:rsidRDefault="00BB1540" w:rsidP="00BB1540">
      <w:pPr>
        <w:pStyle w:val="a6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</w:rPr>
      </w:pPr>
      <w:r w:rsidRPr="00BB1540">
        <w:rPr>
          <w:rFonts w:ascii="Arial" w:hAnsi="Arial" w:cs="Arial"/>
          <w:sz w:val="22"/>
          <w:szCs w:val="22"/>
        </w:rPr>
        <w:t>Нарушение настоящих Правил может привести к применению дисциплинарных взысканий, вплоть до увольнения и привлечения к уголовной ответственности по статьям законов, которыми определены меры пресечения неправомерного доступа к компьютерной информации, создания, использования и распространения вредоносных программ для ЭВМ, нарушения правил эксплуатации ЭВМ, систем ЭВМ и их сетей.</w:t>
      </w:r>
    </w:p>
    <w:p w:rsidR="00BB1540" w:rsidRPr="006C484C" w:rsidRDefault="00BB1540" w:rsidP="006C484C"/>
    <w:p w:rsidR="00BB1540" w:rsidRPr="00BB1540" w:rsidRDefault="00BB1540" w:rsidP="00BB1540">
      <w:pPr>
        <w:pStyle w:val="m2"/>
        <w:numPr>
          <w:ilvl w:val="0"/>
          <w:numId w:val="0"/>
        </w:numPr>
        <w:jc w:val="right"/>
        <w:rPr>
          <w:rFonts w:ascii="Arial" w:hAnsi="Arial" w:cs="Arial"/>
        </w:rPr>
      </w:pPr>
      <w:r w:rsidRPr="00BB1540">
        <w:rPr>
          <w:rFonts w:ascii="Arial" w:hAnsi="Arial" w:cs="Arial"/>
        </w:rPr>
        <w:t xml:space="preserve"> </w:t>
      </w:r>
    </w:p>
    <w:p w:rsidR="00BB1540" w:rsidRDefault="00BB1540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p w:rsidR="002032A9" w:rsidRPr="00890D81" w:rsidRDefault="004E73FD" w:rsidP="00890D81">
      <w:pPr>
        <w:pStyle w:val="2"/>
        <w:keepNext/>
        <w:numPr>
          <w:ilvl w:val="1"/>
          <w:numId w:val="16"/>
        </w:numPr>
        <w:spacing w:before="0" w:beforeAutospacing="0" w:after="0" w:afterAutospacing="0"/>
        <w:ind w:left="709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bookmarkStart w:id="76" w:name="_Toc109835663"/>
      <w:r w:rsidRPr="00890D81">
        <w:rPr>
          <w:rFonts w:ascii="Arial" w:eastAsia="Times New Roman" w:hAnsi="Arial" w:cs="Arial"/>
          <w:bCs w:val="0"/>
          <w:color w:val="auto"/>
          <w:sz w:val="28"/>
          <w:szCs w:val="28"/>
        </w:rPr>
        <w:t>Приложение 9</w:t>
      </w:r>
      <w:bookmarkEnd w:id="76"/>
    </w:p>
    <w:p w:rsidR="002032A9" w:rsidRPr="002032A9" w:rsidRDefault="002032A9" w:rsidP="002032A9">
      <w:pPr>
        <w:ind w:firstLine="709"/>
        <w:jc w:val="center"/>
        <w:rPr>
          <w:rFonts w:ascii="Arial" w:hAnsi="Arial" w:cs="Arial"/>
          <w:b/>
          <w:sz w:val="22"/>
        </w:rPr>
      </w:pPr>
      <w:r w:rsidRPr="002032A9">
        <w:rPr>
          <w:rFonts w:ascii="Arial" w:hAnsi="Arial" w:cs="Arial"/>
          <w:b/>
          <w:sz w:val="22"/>
        </w:rPr>
        <w:t>ДОГОВОР (СОГЛАШЕНИЕ) О НЕРАЗГЛАШЕНИИ КОММЕРЧЕСКОЙ ТАЙНЫ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г. ___________________                                                           "___"_____________ 20__г.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ООО «</w:t>
      </w:r>
      <w:r w:rsidRPr="002032A9"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>»</w:t>
      </w:r>
      <w:r w:rsidRPr="002032A9">
        <w:rPr>
          <w:rFonts w:ascii="Arial" w:hAnsi="Arial" w:cs="Arial"/>
          <w:sz w:val="22"/>
        </w:rPr>
        <w:t>, именуемое в дальнейшем "Работодатель", в лице директора _________________________________________________________, с одной стороны, и ____________________________________________________________ именуемый (-</w:t>
      </w:r>
      <w:r>
        <w:rPr>
          <w:rFonts w:ascii="Arial" w:hAnsi="Arial" w:cs="Arial"/>
          <w:sz w:val="22"/>
        </w:rPr>
        <w:t>а</w:t>
      </w:r>
      <w:r w:rsidRPr="002032A9">
        <w:rPr>
          <w:rFonts w:ascii="Arial" w:hAnsi="Arial" w:cs="Arial"/>
          <w:sz w:val="22"/>
        </w:rPr>
        <w:t>я) в дальнейшем "Работник", с другой стороны, заключили настоящее Соглашение о нижеследующем.</w:t>
      </w:r>
    </w:p>
    <w:p w:rsidR="002032A9" w:rsidRPr="002032A9" w:rsidRDefault="002032A9" w:rsidP="002032A9">
      <w:pPr>
        <w:ind w:firstLine="709"/>
        <w:jc w:val="center"/>
        <w:rPr>
          <w:rFonts w:ascii="Arial" w:hAnsi="Arial" w:cs="Arial"/>
          <w:sz w:val="22"/>
        </w:rPr>
      </w:pPr>
    </w:p>
    <w:p w:rsidR="002032A9" w:rsidRPr="002032A9" w:rsidRDefault="002032A9" w:rsidP="002032A9">
      <w:pPr>
        <w:ind w:firstLine="709"/>
        <w:jc w:val="center"/>
        <w:rPr>
          <w:rFonts w:ascii="Arial" w:hAnsi="Arial" w:cs="Arial"/>
          <w:b/>
          <w:sz w:val="22"/>
        </w:rPr>
      </w:pPr>
      <w:r w:rsidRPr="002032A9">
        <w:rPr>
          <w:rFonts w:ascii="Arial" w:hAnsi="Arial" w:cs="Arial"/>
          <w:b/>
          <w:sz w:val="22"/>
        </w:rPr>
        <w:t>1. ПРЕДМЕТ СОГЛАШЕНИЯ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1.1. Работник принимает на себя обязательство не разглашать сведения, составляющие коммерческую тайну Работодателя, ставшие известными ему в связи с работой в организации.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1.2. Под коммерческой тайной в настоящем Соглашении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1.3. Перечень информации, относящейся к коммерческой тайне, определен в Положении об охране коммерческой тайны организации.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1.4. Сведения, составляющие коммерческую тайну, могут быть переданы работнику устно, письменно, в виде фотографий, в электронном, графическом, а также в любом другом виде.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1.5. По настоящему Соглашению не могут составлять коммерческую тайну сведения, указанные в п</w:t>
      </w:r>
      <w:r>
        <w:rPr>
          <w:rFonts w:ascii="Arial" w:hAnsi="Arial" w:cs="Arial"/>
          <w:sz w:val="22"/>
        </w:rPr>
        <w:t>.</w:t>
      </w:r>
      <w:r w:rsidRPr="002032A9">
        <w:rPr>
          <w:rFonts w:ascii="Arial" w:hAnsi="Arial" w:cs="Arial"/>
          <w:sz w:val="22"/>
        </w:rPr>
        <w:t>п. 1.3 и 1.4 настоящего Соглашения: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- которые до момента заключения настоящего Соглашения были публично обнародованы;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- которые стали общедоступны во время действия настоящего Соглашения, но без виновного участия соответствующей стороны.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1.6. Работник, подписывая настоящее Соглашение, удостоверяет, что ознакомлен с Положением об охране коммерческой тайны Работодателя.</w:t>
      </w:r>
    </w:p>
    <w:p w:rsidR="002032A9" w:rsidRPr="002032A9" w:rsidRDefault="002032A9" w:rsidP="002032A9">
      <w:pPr>
        <w:ind w:firstLine="709"/>
        <w:jc w:val="center"/>
        <w:rPr>
          <w:rFonts w:ascii="Arial" w:hAnsi="Arial" w:cs="Arial"/>
          <w:sz w:val="22"/>
        </w:rPr>
      </w:pPr>
    </w:p>
    <w:p w:rsidR="002032A9" w:rsidRPr="002032A9" w:rsidRDefault="002032A9" w:rsidP="002032A9">
      <w:pPr>
        <w:ind w:firstLine="709"/>
        <w:jc w:val="center"/>
        <w:rPr>
          <w:rFonts w:ascii="Arial" w:hAnsi="Arial" w:cs="Arial"/>
          <w:b/>
          <w:sz w:val="22"/>
        </w:rPr>
      </w:pPr>
      <w:r w:rsidRPr="002032A9">
        <w:rPr>
          <w:rFonts w:ascii="Arial" w:hAnsi="Arial" w:cs="Arial"/>
          <w:b/>
          <w:sz w:val="22"/>
        </w:rPr>
        <w:t>2. ПРАВА И ОБЯЗАННОСТИ СТОРОН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 xml:space="preserve">2.1. Работник обязуется не разглашать сведения, составляющие коммерческую тайну Работодателя, ставшие ему известными в связи с работой в </w:t>
      </w:r>
      <w:r w:rsidR="00C12205" w:rsidRPr="00370B1B">
        <w:rPr>
          <w:rFonts w:ascii="Arial" w:hAnsi="Arial" w:cs="Arial"/>
          <w:sz w:val="22"/>
          <w:szCs w:val="22"/>
        </w:rPr>
        <w:t>Обществ</w:t>
      </w:r>
      <w:r w:rsidR="00C12205">
        <w:rPr>
          <w:rFonts w:ascii="Arial" w:hAnsi="Arial" w:cs="Arial"/>
          <w:sz w:val="22"/>
          <w:szCs w:val="22"/>
        </w:rPr>
        <w:t>е</w:t>
      </w:r>
      <w:r w:rsidRPr="002032A9">
        <w:rPr>
          <w:rFonts w:ascii="Arial" w:hAnsi="Arial" w:cs="Arial"/>
          <w:sz w:val="22"/>
        </w:rPr>
        <w:t>, а также защищать вышеуказанные сведения от посягательств и попыток их обнародовать третьими лицами.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2.2. Работник обязуется использовать сведения, полученные при исполнении своих трудовых обязанностей, лишь в интересах Работодателя.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 xml:space="preserve">2.3. Работник обязуется после окончания работы в </w:t>
      </w:r>
      <w:r w:rsidR="00C12205" w:rsidRPr="00370B1B">
        <w:rPr>
          <w:rFonts w:ascii="Arial" w:hAnsi="Arial" w:cs="Arial"/>
          <w:sz w:val="22"/>
          <w:szCs w:val="22"/>
        </w:rPr>
        <w:t>Обществ</w:t>
      </w:r>
      <w:r w:rsidR="00C12205">
        <w:rPr>
          <w:rFonts w:ascii="Arial" w:hAnsi="Arial" w:cs="Arial"/>
          <w:sz w:val="22"/>
          <w:szCs w:val="22"/>
        </w:rPr>
        <w:t>е</w:t>
      </w:r>
      <w:r w:rsidRPr="002032A9">
        <w:rPr>
          <w:rFonts w:ascii="Arial" w:hAnsi="Arial" w:cs="Arial"/>
          <w:sz w:val="22"/>
        </w:rPr>
        <w:t xml:space="preserve"> не использовать информацию, полученную в связи с работой в </w:t>
      </w:r>
      <w:r w:rsidR="00C12205">
        <w:rPr>
          <w:rFonts w:ascii="Arial" w:hAnsi="Arial" w:cs="Arial"/>
          <w:sz w:val="22"/>
        </w:rPr>
        <w:t>Обществе</w:t>
      </w:r>
      <w:r w:rsidRPr="002032A9">
        <w:rPr>
          <w:rFonts w:ascii="Arial" w:hAnsi="Arial" w:cs="Arial"/>
          <w:sz w:val="22"/>
        </w:rPr>
        <w:t xml:space="preserve">, в целях конкуренции с другой </w:t>
      </w:r>
      <w:r w:rsidR="00C12205" w:rsidRPr="00370B1B">
        <w:rPr>
          <w:rFonts w:ascii="Arial" w:hAnsi="Arial" w:cs="Arial"/>
          <w:sz w:val="22"/>
          <w:szCs w:val="22"/>
        </w:rPr>
        <w:t>Общества</w:t>
      </w:r>
      <w:r w:rsidRPr="002032A9">
        <w:rPr>
          <w:rFonts w:ascii="Arial" w:hAnsi="Arial" w:cs="Arial"/>
          <w:sz w:val="22"/>
        </w:rPr>
        <w:t>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2.4. Вся информация, составляющая коммерческую тайну и полученная Работником в материальной (схемы, рисунки, письма, фотографии и пр.) и нематериальной формах, является эксклюзивной собственностью Работодателя и используется только на условиях настоящего Соглашения.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2.5. При прекращении трудового договора Работник обязуется вернуть все сведения, полученные от другой стороны на материальных носителях, а также их копии, в течение одного дня с момента первого требования.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2.6. В случае разглашения сведений, составляющих коммерческую тайну по настоящему Соглашению, Работник обязан в полном объеме возместить понесенные Работодателем в результате такого разглашения убытки, размер которых определяется независимой экспертной комиссией.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Работник подтверждает, что предупрежден о том, что в соответствии с законодательством РФ разглашений сведений, составляющих коммерческую тайну, может повлечь гражданско-правовую, административную и уголовную ответственность.</w:t>
      </w:r>
    </w:p>
    <w:p w:rsidR="002032A9" w:rsidRPr="002032A9" w:rsidRDefault="002032A9" w:rsidP="002032A9">
      <w:pPr>
        <w:ind w:firstLine="709"/>
        <w:jc w:val="center"/>
        <w:rPr>
          <w:rFonts w:ascii="Arial" w:hAnsi="Arial" w:cs="Arial"/>
          <w:sz w:val="22"/>
        </w:rPr>
      </w:pPr>
    </w:p>
    <w:p w:rsidR="002032A9" w:rsidRPr="002032A9" w:rsidRDefault="002032A9" w:rsidP="002032A9">
      <w:pPr>
        <w:ind w:firstLine="709"/>
        <w:jc w:val="center"/>
        <w:rPr>
          <w:rFonts w:ascii="Arial" w:hAnsi="Arial" w:cs="Arial"/>
          <w:b/>
          <w:sz w:val="22"/>
        </w:rPr>
      </w:pPr>
      <w:r w:rsidRPr="002032A9">
        <w:rPr>
          <w:rFonts w:ascii="Arial" w:hAnsi="Arial" w:cs="Arial"/>
          <w:b/>
          <w:sz w:val="22"/>
        </w:rPr>
        <w:t>3. СРОК ДЕЙСТВИЯ СОГЛАШЕНИЯ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3.1. Настоящее Соглашение вступает в силу с момента его подписания и действует в течение 3 лет с момента прекращения трудового договора.</w:t>
      </w:r>
    </w:p>
    <w:p w:rsidR="002032A9" w:rsidRPr="002032A9" w:rsidRDefault="002032A9" w:rsidP="002032A9">
      <w:pPr>
        <w:ind w:firstLine="709"/>
        <w:jc w:val="center"/>
        <w:rPr>
          <w:rFonts w:ascii="Arial" w:hAnsi="Arial" w:cs="Arial"/>
          <w:sz w:val="22"/>
        </w:rPr>
      </w:pPr>
    </w:p>
    <w:p w:rsidR="002032A9" w:rsidRPr="002032A9" w:rsidRDefault="002032A9" w:rsidP="002032A9">
      <w:pPr>
        <w:ind w:firstLine="709"/>
        <w:jc w:val="center"/>
        <w:rPr>
          <w:rFonts w:ascii="Arial" w:hAnsi="Arial" w:cs="Arial"/>
          <w:b/>
          <w:sz w:val="22"/>
        </w:rPr>
      </w:pPr>
      <w:r w:rsidRPr="002032A9">
        <w:rPr>
          <w:rFonts w:ascii="Arial" w:hAnsi="Arial" w:cs="Arial"/>
          <w:b/>
          <w:sz w:val="22"/>
        </w:rPr>
        <w:t>4.ОСОБЫЕ УСЛОВИЯ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4.1. Все изменения и дополнения к настоящему Соглашению являются действительными лишь в случае, если они сделаны в письменном виде и подписаны Сторонами.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4.2. Все споры и разногласия по настоящему Соглашению разрешаются путем переговоров. При невозможности разрешения споров в режиме переговоров Стороны вправе обратиться в судебные органы.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4.3.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</w:p>
    <w:p w:rsidR="002032A9" w:rsidRPr="002032A9" w:rsidRDefault="002032A9" w:rsidP="002032A9">
      <w:pPr>
        <w:pStyle w:val="ad"/>
        <w:numPr>
          <w:ilvl w:val="0"/>
          <w:numId w:val="26"/>
        </w:numPr>
        <w:jc w:val="center"/>
        <w:rPr>
          <w:rFonts w:ascii="Arial" w:hAnsi="Arial" w:cs="Arial"/>
          <w:b/>
          <w:sz w:val="22"/>
        </w:rPr>
      </w:pPr>
      <w:r w:rsidRPr="002032A9">
        <w:rPr>
          <w:rFonts w:ascii="Arial" w:hAnsi="Arial" w:cs="Arial"/>
          <w:b/>
          <w:sz w:val="22"/>
        </w:rPr>
        <w:t>ПОДПИСИ СТОРОН:</w:t>
      </w:r>
    </w:p>
    <w:p w:rsidR="002032A9" w:rsidRPr="002032A9" w:rsidRDefault="002032A9" w:rsidP="002032A9">
      <w:pPr>
        <w:ind w:firstLine="709"/>
        <w:jc w:val="center"/>
        <w:rPr>
          <w:rFonts w:ascii="Arial" w:hAnsi="Arial" w:cs="Arial"/>
          <w:sz w:val="22"/>
        </w:rPr>
      </w:pP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Работодатель                                                          Работник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>___________                                                            ___________</w:t>
      </w:r>
    </w:p>
    <w:p w:rsidR="002032A9" w:rsidRPr="002032A9" w:rsidRDefault="002032A9" w:rsidP="002032A9">
      <w:pPr>
        <w:ind w:firstLine="709"/>
        <w:jc w:val="both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 xml:space="preserve">(подпись, печать)                                                    (подпись)  </w:t>
      </w:r>
    </w:p>
    <w:p w:rsidR="002032A9" w:rsidRPr="002032A9" w:rsidRDefault="002032A9" w:rsidP="002032A9">
      <w:pPr>
        <w:ind w:firstLine="709"/>
        <w:jc w:val="center"/>
        <w:rPr>
          <w:rFonts w:ascii="Arial" w:hAnsi="Arial" w:cs="Arial"/>
          <w:sz w:val="22"/>
        </w:rPr>
      </w:pPr>
      <w:r w:rsidRPr="002032A9">
        <w:rPr>
          <w:rFonts w:ascii="Arial" w:hAnsi="Arial" w:cs="Arial"/>
          <w:sz w:val="22"/>
        </w:rPr>
        <w:t xml:space="preserve"> </w:t>
      </w:r>
    </w:p>
    <w:p w:rsidR="002032A9" w:rsidRDefault="002032A9" w:rsidP="002032A9">
      <w:pPr>
        <w:ind w:firstLine="709"/>
        <w:jc w:val="both"/>
        <w:rPr>
          <w:sz w:val="22"/>
        </w:rPr>
      </w:pPr>
    </w:p>
    <w:p w:rsidR="002032A9" w:rsidRPr="00BB1540" w:rsidRDefault="002032A9" w:rsidP="00BB1540">
      <w:pPr>
        <w:pStyle w:val="31"/>
        <w:ind w:left="4680"/>
        <w:jc w:val="right"/>
        <w:rPr>
          <w:rFonts w:ascii="Arial" w:hAnsi="Arial" w:cs="Arial"/>
          <w:sz w:val="24"/>
        </w:rPr>
      </w:pPr>
    </w:p>
    <w:sectPr w:rsidR="002032A9" w:rsidRPr="00BB1540" w:rsidSect="0019525B">
      <w:headerReference w:type="default" r:id="rId8"/>
      <w:footerReference w:type="even" r:id="rId9"/>
      <w:footerReference w:type="default" r:id="rId10"/>
      <w:pgSz w:w="11906" w:h="16838"/>
      <w:pgMar w:top="540" w:right="567" w:bottom="900" w:left="1276" w:header="165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8DE" w:rsidRDefault="00D818DE">
      <w:r>
        <w:separator/>
      </w:r>
    </w:p>
  </w:endnote>
  <w:endnote w:type="continuationSeparator" w:id="0">
    <w:p w:rsidR="00D818DE" w:rsidRDefault="00D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B1B" w:rsidRDefault="00370B1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0B1B" w:rsidRDefault="00370B1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B1B" w:rsidRDefault="00370B1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3F90">
      <w:rPr>
        <w:rStyle w:val="aa"/>
        <w:noProof/>
      </w:rPr>
      <w:t>20</w:t>
    </w:r>
    <w:r>
      <w:rPr>
        <w:rStyle w:val="aa"/>
      </w:rPr>
      <w:fldChar w:fldCharType="end"/>
    </w:r>
  </w:p>
  <w:p w:rsidR="00370B1B" w:rsidRDefault="00370B1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8DE" w:rsidRDefault="00D818DE">
      <w:r>
        <w:separator/>
      </w:r>
    </w:p>
  </w:footnote>
  <w:footnote w:type="continuationSeparator" w:id="0">
    <w:p w:rsidR="00D818DE" w:rsidRDefault="00D818DE">
      <w:r>
        <w:continuationSeparator/>
      </w:r>
    </w:p>
  </w:footnote>
  <w:footnote w:id="1">
    <w:p w:rsidR="00370B1B" w:rsidRPr="00B31F6E" w:rsidRDefault="00370B1B">
      <w:pPr>
        <w:pStyle w:val="ab"/>
        <w:rPr>
          <w:rFonts w:ascii="Arial" w:hAnsi="Arial" w:cs="Arial"/>
        </w:rPr>
      </w:pPr>
      <w:r w:rsidRPr="00B31F6E">
        <w:rPr>
          <w:rStyle w:val="ac"/>
          <w:rFonts w:ascii="Arial" w:hAnsi="Arial" w:cs="Arial"/>
        </w:rPr>
        <w:footnoteRef/>
      </w:r>
      <w:r w:rsidRPr="00B31F6E">
        <w:rPr>
          <w:rFonts w:ascii="Arial" w:hAnsi="Arial" w:cs="Arial"/>
        </w:rPr>
        <w:t xml:space="preserve"> Степень конфиденциальности устанавливает исполнитель документа.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2"/>
      <w:gridCol w:w="5286"/>
      <w:gridCol w:w="2674"/>
    </w:tblGrid>
    <w:tr w:rsidR="00370B1B" w:rsidTr="00B31F6E">
      <w:trPr>
        <w:cantSplit/>
        <w:trHeight w:val="874"/>
      </w:trPr>
      <w:tc>
        <w:tcPr>
          <w:tcW w:w="1802" w:type="dxa"/>
          <w:vAlign w:val="center"/>
        </w:tcPr>
        <w:p w:rsidR="00370B1B" w:rsidRDefault="00370B1B" w:rsidP="005700CD">
          <w:pPr>
            <w:pStyle w:val="a8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Логотип компании</w:t>
          </w:r>
        </w:p>
      </w:tc>
      <w:tc>
        <w:tcPr>
          <w:tcW w:w="5286" w:type="dxa"/>
          <w:vAlign w:val="center"/>
        </w:tcPr>
        <w:p w:rsidR="00370B1B" w:rsidRPr="005700CD" w:rsidRDefault="00370B1B" w:rsidP="005700C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5700CD">
            <w:rPr>
              <w:rFonts w:ascii="Arial" w:hAnsi="Arial" w:cs="Arial"/>
              <w:b/>
              <w:bCs/>
              <w:sz w:val="20"/>
            </w:rPr>
            <w:t>Пол</w:t>
          </w:r>
          <w:r>
            <w:rPr>
              <w:rFonts w:ascii="Arial" w:hAnsi="Arial" w:cs="Arial"/>
              <w:b/>
              <w:bCs/>
              <w:sz w:val="20"/>
            </w:rPr>
            <w:t>ожение</w:t>
          </w:r>
        </w:p>
        <w:p w:rsidR="00370B1B" w:rsidRPr="005700CD" w:rsidRDefault="00370B1B" w:rsidP="005700C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9206DC">
            <w:rPr>
              <w:rFonts w:ascii="Arial" w:hAnsi="Arial" w:cs="Arial"/>
              <w:b/>
              <w:bCs/>
              <w:sz w:val="20"/>
            </w:rPr>
            <w:t>о коммерческой тайне и конфиденциальной информации</w:t>
          </w:r>
          <w:r w:rsidRPr="005700CD">
            <w:rPr>
              <w:rFonts w:ascii="Arial" w:hAnsi="Arial" w:cs="Arial"/>
              <w:b/>
              <w:bCs/>
              <w:sz w:val="20"/>
            </w:rPr>
            <w:t xml:space="preserve"> в О</w:t>
          </w:r>
          <w:r>
            <w:rPr>
              <w:rFonts w:ascii="Arial" w:hAnsi="Arial" w:cs="Arial"/>
              <w:b/>
              <w:bCs/>
              <w:sz w:val="20"/>
            </w:rPr>
            <w:t>О</w:t>
          </w:r>
          <w:r w:rsidRPr="005700CD">
            <w:rPr>
              <w:rFonts w:ascii="Arial" w:hAnsi="Arial" w:cs="Arial"/>
              <w:b/>
              <w:bCs/>
              <w:sz w:val="20"/>
            </w:rPr>
            <w:t xml:space="preserve">О </w:t>
          </w:r>
          <w:r>
            <w:rPr>
              <w:rFonts w:ascii="Arial" w:hAnsi="Arial" w:cs="Arial"/>
              <w:b/>
              <w:bCs/>
              <w:sz w:val="20"/>
            </w:rPr>
            <w:t>«____________»</w:t>
          </w:r>
        </w:p>
      </w:tc>
      <w:tc>
        <w:tcPr>
          <w:tcW w:w="2674" w:type="dxa"/>
          <w:vAlign w:val="center"/>
        </w:tcPr>
        <w:p w:rsidR="00370B1B" w:rsidRPr="005700CD" w:rsidRDefault="00370B1B" w:rsidP="005700CD">
          <w:pPr>
            <w:pStyle w:val="a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700CD">
            <w:rPr>
              <w:rFonts w:ascii="Arial" w:hAnsi="Arial" w:cs="Arial"/>
              <w:bCs/>
              <w:sz w:val="16"/>
            </w:rPr>
            <w:t>Для внутреннего использования</w:t>
          </w:r>
        </w:p>
      </w:tc>
    </w:tr>
  </w:tbl>
  <w:p w:rsidR="00370B1B" w:rsidRDefault="00370B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EB1"/>
    <w:multiLevelType w:val="hybridMultilevel"/>
    <w:tmpl w:val="49D86B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F5447"/>
    <w:multiLevelType w:val="multilevel"/>
    <w:tmpl w:val="FF60CDA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1B101E"/>
    <w:multiLevelType w:val="hybridMultilevel"/>
    <w:tmpl w:val="EF1A55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C56DC"/>
    <w:multiLevelType w:val="hybridMultilevel"/>
    <w:tmpl w:val="2202068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AB3B67"/>
    <w:multiLevelType w:val="hybridMultilevel"/>
    <w:tmpl w:val="3668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F">
      <w:start w:val="1"/>
      <w:numFmt w:val="decimal"/>
      <w:pStyle w:val="33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E2C72"/>
    <w:multiLevelType w:val="multilevel"/>
    <w:tmpl w:val="6C0A53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D13EAF"/>
    <w:multiLevelType w:val="multilevel"/>
    <w:tmpl w:val="ED044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F93A5E"/>
    <w:multiLevelType w:val="hybridMultilevel"/>
    <w:tmpl w:val="D1764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01A6A"/>
    <w:multiLevelType w:val="hybridMultilevel"/>
    <w:tmpl w:val="2564C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503FF"/>
    <w:multiLevelType w:val="hybridMultilevel"/>
    <w:tmpl w:val="1B607B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110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5757A9"/>
    <w:multiLevelType w:val="hybridMultilevel"/>
    <w:tmpl w:val="63809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222D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11D09"/>
    <w:multiLevelType w:val="multilevel"/>
    <w:tmpl w:val="77F2E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500667"/>
    <w:multiLevelType w:val="hybridMultilevel"/>
    <w:tmpl w:val="59D0F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0E71"/>
    <w:multiLevelType w:val="hybridMultilevel"/>
    <w:tmpl w:val="51D6F1C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4F23C5"/>
    <w:multiLevelType w:val="multilevel"/>
    <w:tmpl w:val="C5C6B87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CA04254"/>
    <w:multiLevelType w:val="multilevel"/>
    <w:tmpl w:val="3C40B03C"/>
    <w:lvl w:ilvl="0">
      <w:start w:val="1"/>
      <w:numFmt w:val="decimal"/>
      <w:pStyle w:val="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none"/>
      <w:pStyle w:val="m2"/>
      <w:lvlText w:val="1.2."/>
      <w:lvlJc w:val="left"/>
      <w:pPr>
        <w:tabs>
          <w:tab w:val="num" w:pos="864"/>
        </w:tabs>
        <w:ind w:left="50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0"/>
      <w:lvlText w:val="%1.%2.%3."/>
      <w:lvlJc w:val="left"/>
      <w:pPr>
        <w:tabs>
          <w:tab w:val="num" w:pos="1112"/>
        </w:tabs>
        <w:ind w:left="392" w:firstLine="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1C16EBD"/>
    <w:multiLevelType w:val="hybridMultilevel"/>
    <w:tmpl w:val="27AE96C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1268FE"/>
    <w:multiLevelType w:val="multilevel"/>
    <w:tmpl w:val="6C0A53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BC740A"/>
    <w:multiLevelType w:val="multilevel"/>
    <w:tmpl w:val="404888A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BB001B4"/>
    <w:multiLevelType w:val="hybridMultilevel"/>
    <w:tmpl w:val="E814F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66B33"/>
    <w:multiLevelType w:val="hybridMultilevel"/>
    <w:tmpl w:val="9208A40E"/>
    <w:lvl w:ilvl="0" w:tplc="10222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72881D0F"/>
    <w:multiLevelType w:val="hybridMultilevel"/>
    <w:tmpl w:val="E2846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766E9E"/>
    <w:multiLevelType w:val="multilevel"/>
    <w:tmpl w:val="B33463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771"/>
        </w:tabs>
        <w:ind w:left="2411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12"/>
        </w:tabs>
        <w:ind w:left="392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80D5EF6"/>
    <w:multiLevelType w:val="multilevel"/>
    <w:tmpl w:val="B934B22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E52DCB"/>
    <w:multiLevelType w:val="hybridMultilevel"/>
    <w:tmpl w:val="1B1205B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CB3F63"/>
    <w:multiLevelType w:val="hybridMultilevel"/>
    <w:tmpl w:val="E206A2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2E6BC4"/>
    <w:multiLevelType w:val="hybridMultilevel"/>
    <w:tmpl w:val="BAB06D4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97584879">
    <w:abstractNumId w:val="10"/>
  </w:num>
  <w:num w:numId="2" w16cid:durableId="54225396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991747">
    <w:abstractNumId w:val="14"/>
  </w:num>
  <w:num w:numId="4" w16cid:durableId="1920165469">
    <w:abstractNumId w:val="4"/>
  </w:num>
  <w:num w:numId="5" w16cid:durableId="904534732">
    <w:abstractNumId w:val="7"/>
  </w:num>
  <w:num w:numId="6" w16cid:durableId="582489568">
    <w:abstractNumId w:val="25"/>
  </w:num>
  <w:num w:numId="7" w16cid:durableId="1959529992">
    <w:abstractNumId w:val="8"/>
  </w:num>
  <w:num w:numId="8" w16cid:durableId="1373647683">
    <w:abstractNumId w:val="3"/>
  </w:num>
  <w:num w:numId="9" w16cid:durableId="751976944">
    <w:abstractNumId w:val="17"/>
  </w:num>
  <w:num w:numId="10" w16cid:durableId="261230510">
    <w:abstractNumId w:val="9"/>
  </w:num>
  <w:num w:numId="11" w16cid:durableId="519702497">
    <w:abstractNumId w:val="11"/>
  </w:num>
  <w:num w:numId="12" w16cid:durableId="1321696429">
    <w:abstractNumId w:val="21"/>
  </w:num>
  <w:num w:numId="13" w16cid:durableId="67385458">
    <w:abstractNumId w:val="26"/>
  </w:num>
  <w:num w:numId="14" w16cid:durableId="1893760797">
    <w:abstractNumId w:val="2"/>
  </w:num>
  <w:num w:numId="15" w16cid:durableId="2093551731">
    <w:abstractNumId w:val="0"/>
  </w:num>
  <w:num w:numId="16" w16cid:durableId="149760736">
    <w:abstractNumId w:val="5"/>
  </w:num>
  <w:num w:numId="17" w16cid:durableId="1374647112">
    <w:abstractNumId w:val="6"/>
  </w:num>
  <w:num w:numId="18" w16cid:durableId="2046056833">
    <w:abstractNumId w:val="27"/>
  </w:num>
  <w:num w:numId="19" w16cid:durableId="496849540">
    <w:abstractNumId w:val="16"/>
  </w:num>
  <w:num w:numId="20" w16cid:durableId="2074892527">
    <w:abstractNumId w:val="19"/>
  </w:num>
  <w:num w:numId="21" w16cid:durableId="1975325675">
    <w:abstractNumId w:val="22"/>
  </w:num>
  <w:num w:numId="22" w16cid:durableId="556011310">
    <w:abstractNumId w:val="16"/>
  </w:num>
  <w:num w:numId="23" w16cid:durableId="2016807016">
    <w:abstractNumId w:val="20"/>
  </w:num>
  <w:num w:numId="24" w16cid:durableId="662785157">
    <w:abstractNumId w:val="16"/>
  </w:num>
  <w:num w:numId="25" w16cid:durableId="1694303970">
    <w:abstractNumId w:val="12"/>
  </w:num>
  <w:num w:numId="26" w16cid:durableId="420830558">
    <w:abstractNumId w:val="13"/>
  </w:num>
  <w:num w:numId="27" w16cid:durableId="450978307">
    <w:abstractNumId w:val="23"/>
  </w:num>
  <w:num w:numId="28" w16cid:durableId="1953711019">
    <w:abstractNumId w:val="16"/>
  </w:num>
  <w:num w:numId="29" w16cid:durableId="1925142603">
    <w:abstractNumId w:val="18"/>
  </w:num>
  <w:num w:numId="30" w16cid:durableId="205219206">
    <w:abstractNumId w:val="24"/>
  </w:num>
  <w:num w:numId="31" w16cid:durableId="517893820">
    <w:abstractNumId w:val="1"/>
  </w:num>
  <w:num w:numId="32" w16cid:durableId="13115244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E1"/>
    <w:rsid w:val="00025AEA"/>
    <w:rsid w:val="00111818"/>
    <w:rsid w:val="0019525B"/>
    <w:rsid w:val="002032A9"/>
    <w:rsid w:val="00247BD9"/>
    <w:rsid w:val="00275050"/>
    <w:rsid w:val="00276A40"/>
    <w:rsid w:val="002A0708"/>
    <w:rsid w:val="002A2D7E"/>
    <w:rsid w:val="002A6192"/>
    <w:rsid w:val="00370B1B"/>
    <w:rsid w:val="00397232"/>
    <w:rsid w:val="003B3CD7"/>
    <w:rsid w:val="0048005C"/>
    <w:rsid w:val="004E73FD"/>
    <w:rsid w:val="004F2B71"/>
    <w:rsid w:val="0051379C"/>
    <w:rsid w:val="005305BA"/>
    <w:rsid w:val="00530BCC"/>
    <w:rsid w:val="00560206"/>
    <w:rsid w:val="00567126"/>
    <w:rsid w:val="005700CD"/>
    <w:rsid w:val="005D7AA3"/>
    <w:rsid w:val="006323CF"/>
    <w:rsid w:val="006C484C"/>
    <w:rsid w:val="006C7CB1"/>
    <w:rsid w:val="006F2F31"/>
    <w:rsid w:val="007D18C4"/>
    <w:rsid w:val="007E0D7E"/>
    <w:rsid w:val="0082619A"/>
    <w:rsid w:val="00890D81"/>
    <w:rsid w:val="008E33E8"/>
    <w:rsid w:val="00913211"/>
    <w:rsid w:val="009206DC"/>
    <w:rsid w:val="009441E1"/>
    <w:rsid w:val="009932E8"/>
    <w:rsid w:val="009A4146"/>
    <w:rsid w:val="009D070C"/>
    <w:rsid w:val="009E0924"/>
    <w:rsid w:val="009E711C"/>
    <w:rsid w:val="00A505B9"/>
    <w:rsid w:val="00A93AB9"/>
    <w:rsid w:val="00AF13F1"/>
    <w:rsid w:val="00B222D8"/>
    <w:rsid w:val="00B31F6E"/>
    <w:rsid w:val="00BA214D"/>
    <w:rsid w:val="00BA3101"/>
    <w:rsid w:val="00BB1540"/>
    <w:rsid w:val="00C12205"/>
    <w:rsid w:val="00C16FCF"/>
    <w:rsid w:val="00C24780"/>
    <w:rsid w:val="00C26971"/>
    <w:rsid w:val="00C42790"/>
    <w:rsid w:val="00CB0761"/>
    <w:rsid w:val="00D36192"/>
    <w:rsid w:val="00D818DE"/>
    <w:rsid w:val="00D84BED"/>
    <w:rsid w:val="00DA2DAD"/>
    <w:rsid w:val="00E13F90"/>
    <w:rsid w:val="00EA36FB"/>
    <w:rsid w:val="00E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984A6C-96B4-4B1B-A390-554B0C8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color w:val="000000"/>
      <w:sz w:val="28"/>
      <w:szCs w:val="3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4A4A4A"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" w:eastAsia="Arial Unicode MS" w:hAnsi="Arial" w:cs="Arial"/>
      <w:color w:val="4A4A4A"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2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eastAsia="Arial Unicode MS"/>
      <w:color w:val="000000"/>
      <w:sz w:val="32"/>
      <w:szCs w:val="32"/>
    </w:rPr>
  </w:style>
  <w:style w:type="character" w:styleId="a4">
    <w:name w:val="Hyperlink"/>
    <w:uiPriority w:val="99"/>
    <w:rPr>
      <w:strike w:val="0"/>
      <w:dstrike w:val="0"/>
      <w:color w:val="005555"/>
      <w:u w:val="none"/>
      <w:effect w:val="non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sz w:val="28"/>
      <w:szCs w:val="20"/>
    </w:rPr>
  </w:style>
  <w:style w:type="paragraph" w:styleId="a6">
    <w:name w:val="Body Text Indent"/>
    <w:basedOn w:val="a"/>
    <w:semiHidden/>
    <w:pPr>
      <w:spacing w:before="100" w:beforeAutospacing="1" w:after="100" w:afterAutospacing="1"/>
      <w:ind w:left="360"/>
    </w:pPr>
    <w:rPr>
      <w:color w:val="000000"/>
      <w:sz w:val="20"/>
      <w:szCs w:val="20"/>
    </w:rPr>
  </w:style>
  <w:style w:type="paragraph" w:styleId="a7">
    <w:name w:val="Body Text"/>
    <w:basedOn w:val="a"/>
    <w:semiHidden/>
    <w:rPr>
      <w:color w:val="000000"/>
      <w:sz w:val="20"/>
      <w:szCs w:val="20"/>
    </w:rPr>
  </w:style>
  <w:style w:type="paragraph" w:styleId="21">
    <w:name w:val="Body Text Indent 2"/>
    <w:basedOn w:val="a"/>
    <w:semiHidden/>
    <w:pPr>
      <w:ind w:left="360"/>
      <w:jc w:val="both"/>
    </w:pPr>
  </w:style>
  <w:style w:type="paragraph" w:styleId="30">
    <w:name w:val="Body Text Indent 3"/>
    <w:basedOn w:val="a"/>
    <w:semiHidden/>
    <w:pPr>
      <w:ind w:left="709"/>
      <w:jc w:val="both"/>
    </w:pPr>
  </w:style>
  <w:style w:type="character" w:customStyle="1" w:styleId="zakonnavy">
    <w:name w:val="zakon_navy"/>
    <w:basedOn w:val="a0"/>
  </w:style>
  <w:style w:type="character" w:customStyle="1" w:styleId="zakonlink1">
    <w:name w:val="zakon_link1"/>
    <w:rPr>
      <w:rFonts w:ascii="Arial" w:hAnsi="Arial" w:cs="Arial" w:hint="default"/>
      <w:color w:val="000000"/>
      <w:sz w:val="18"/>
      <w:szCs w:val="18"/>
    </w:rPr>
  </w:style>
  <w:style w:type="character" w:customStyle="1" w:styleId="zakonspanusual2">
    <w:name w:val="zakon_spanusual2"/>
    <w:rPr>
      <w:rFonts w:ascii="Arial" w:hAnsi="Arial" w:cs="Arial" w:hint="default"/>
      <w:color w:val="000000"/>
      <w:sz w:val="18"/>
      <w:szCs w:val="18"/>
    </w:rPr>
  </w:style>
  <w:style w:type="paragraph" w:styleId="22">
    <w:name w:val="Body Text 2"/>
    <w:basedOn w:val="a"/>
    <w:semiHidden/>
    <w:pPr>
      <w:jc w:val="both"/>
    </w:pPr>
    <w:rPr>
      <w:sz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31">
    <w:name w:val="Body Text 3"/>
    <w:basedOn w:val="a"/>
    <w:semiHidden/>
    <w:pPr>
      <w:jc w:val="center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List Paragraph"/>
    <w:basedOn w:val="a"/>
    <w:uiPriority w:val="34"/>
    <w:qFormat/>
    <w:rsid w:val="00025AEA"/>
    <w:pPr>
      <w:ind w:left="720"/>
      <w:contextualSpacing/>
    </w:pPr>
  </w:style>
  <w:style w:type="paragraph" w:customStyle="1" w:styleId="m1">
    <w:name w:val="m_ПростойТекст"/>
    <w:basedOn w:val="a"/>
    <w:link w:val="m3"/>
    <w:rsid w:val="009A4146"/>
    <w:pPr>
      <w:jc w:val="both"/>
    </w:pPr>
  </w:style>
  <w:style w:type="character" w:customStyle="1" w:styleId="m3">
    <w:name w:val="m_ПростойТекст Знак"/>
    <w:basedOn w:val="a0"/>
    <w:link w:val="m1"/>
    <w:rsid w:val="009A4146"/>
    <w:rPr>
      <w:sz w:val="24"/>
      <w:szCs w:val="24"/>
    </w:rPr>
  </w:style>
  <w:style w:type="paragraph" w:customStyle="1" w:styleId="m4">
    <w:name w:val="m_ТекстТаблицы"/>
    <w:basedOn w:val="m1"/>
    <w:rsid w:val="009A4146"/>
    <w:pPr>
      <w:jc w:val="left"/>
    </w:pPr>
    <w:rPr>
      <w:sz w:val="20"/>
    </w:rPr>
  </w:style>
  <w:style w:type="paragraph" w:customStyle="1" w:styleId="m">
    <w:name w:val="m_Список"/>
    <w:basedOn w:val="m1"/>
    <w:rsid w:val="009A4146"/>
    <w:pPr>
      <w:numPr>
        <w:numId w:val="19"/>
      </w:numPr>
    </w:pPr>
  </w:style>
  <w:style w:type="paragraph" w:customStyle="1" w:styleId="m2">
    <w:name w:val="m_2_Пункт"/>
    <w:basedOn w:val="m1"/>
    <w:next w:val="m1"/>
    <w:rsid w:val="009A4146"/>
    <w:pPr>
      <w:keepNext/>
      <w:numPr>
        <w:ilvl w:val="1"/>
        <w:numId w:val="19"/>
      </w:numPr>
      <w:tabs>
        <w:tab w:val="left" w:pos="510"/>
      </w:tabs>
    </w:pPr>
    <w:rPr>
      <w:b/>
    </w:rPr>
  </w:style>
  <w:style w:type="paragraph" w:customStyle="1" w:styleId="m0">
    <w:name w:val="m_ПромШапка"/>
    <w:basedOn w:val="m4"/>
    <w:rsid w:val="009A4146"/>
    <w:pPr>
      <w:keepNext/>
      <w:numPr>
        <w:ilvl w:val="2"/>
        <w:numId w:val="19"/>
      </w:numPr>
      <w:tabs>
        <w:tab w:val="clear" w:pos="1112"/>
        <w:tab w:val="num" w:pos="360"/>
      </w:tabs>
      <w:ind w:left="0"/>
      <w:jc w:val="center"/>
    </w:pPr>
    <w:rPr>
      <w:b/>
      <w:bCs/>
    </w:rPr>
  </w:style>
  <w:style w:type="paragraph" w:customStyle="1" w:styleId="Text">
    <w:name w:val="Text"/>
    <w:basedOn w:val="a"/>
    <w:rsid w:val="009A4146"/>
    <w:pPr>
      <w:spacing w:after="120"/>
      <w:jc w:val="both"/>
    </w:pPr>
    <w:rPr>
      <w:sz w:val="22"/>
    </w:rPr>
  </w:style>
  <w:style w:type="paragraph" w:customStyle="1" w:styleId="ae">
    <w:name w:val="Стиль"/>
    <w:rsid w:val="009A4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3">
    <w:name w:val="33"/>
    <w:basedOn w:val="a"/>
    <w:rsid w:val="00DA2DAD"/>
    <w:pPr>
      <w:numPr>
        <w:ilvl w:val="2"/>
        <w:numId w:val="4"/>
      </w:numPr>
      <w:jc w:val="both"/>
    </w:pPr>
    <w:rPr>
      <w:b/>
    </w:rPr>
  </w:style>
  <w:style w:type="character" w:styleId="af">
    <w:name w:val="Strong"/>
    <w:qFormat/>
    <w:rsid w:val="006323CF"/>
    <w:rPr>
      <w:b/>
      <w:bCs/>
    </w:rPr>
  </w:style>
  <w:style w:type="paragraph" w:styleId="af0">
    <w:name w:val="caption"/>
    <w:basedOn w:val="a"/>
    <w:next w:val="a"/>
    <w:qFormat/>
    <w:rsid w:val="006323CF"/>
    <w:pPr>
      <w:spacing w:before="120"/>
      <w:ind w:right="-567"/>
      <w:jc w:val="center"/>
    </w:pPr>
    <w:rPr>
      <w:rFonts w:ascii="NTTimes/Cyrillic" w:hAnsi="NTTimes/Cyrillic"/>
      <w:b/>
      <w:bCs/>
      <w:szCs w:val="20"/>
    </w:rPr>
  </w:style>
  <w:style w:type="paragraph" w:customStyle="1" w:styleId="Enkel">
    <w:name w:val="Enkel"/>
    <w:basedOn w:val="a"/>
    <w:rsid w:val="00BB1540"/>
    <w:rPr>
      <w:szCs w:val="20"/>
      <w:lang w:val="en-GB" w:eastAsia="nb-NO"/>
    </w:rPr>
  </w:style>
  <w:style w:type="character" w:customStyle="1" w:styleId="70">
    <w:name w:val="Заголовок 7 Знак"/>
    <w:basedOn w:val="a0"/>
    <w:link w:val="7"/>
    <w:uiPriority w:val="9"/>
    <w:semiHidden/>
    <w:rsid w:val="0019525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eytableheadings">
    <w:name w:val="eytableheadings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customStyle="1" w:styleId="eytablesubhead">
    <w:name w:val="eytablesubhead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styleId="10">
    <w:name w:val="toc 1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customStyle="1" w:styleId="eytablebullet">
    <w:name w:val="eytablebullet"/>
    <w:basedOn w:val="a"/>
    <w:rsid w:val="0019525B"/>
    <w:pPr>
      <w:spacing w:before="100" w:beforeAutospacing="1" w:after="100" w:afterAutospacing="1"/>
    </w:pPr>
    <w:rPr>
      <w:rFonts w:ascii="Verdana" w:hAnsi="Verdana"/>
    </w:rPr>
  </w:style>
  <w:style w:type="paragraph" w:styleId="23">
    <w:name w:val="toc 2"/>
    <w:basedOn w:val="a"/>
    <w:next w:val="a"/>
    <w:autoRedefine/>
    <w:uiPriority w:val="39"/>
    <w:unhideWhenUsed/>
    <w:rsid w:val="0082619A"/>
    <w:pPr>
      <w:spacing w:after="100"/>
      <w:ind w:left="240"/>
    </w:pPr>
  </w:style>
  <w:style w:type="character" w:customStyle="1" w:styleId="20">
    <w:name w:val="Заголовок 2 Знак"/>
    <w:basedOn w:val="a0"/>
    <w:link w:val="2"/>
    <w:rsid w:val="0082619A"/>
    <w:rPr>
      <w:rFonts w:ascii="Arial Unicode MS" w:eastAsia="Arial Unicode MS" w:hAnsi="Arial Unicode MS" w:cs="Arial Unicode MS"/>
      <w:b/>
      <w:bCs/>
      <w:color w:val="4A4A4A"/>
      <w:sz w:val="36"/>
      <w:szCs w:val="36"/>
    </w:rPr>
  </w:style>
  <w:style w:type="paragraph" w:customStyle="1" w:styleId="m10">
    <w:name w:val="m_1_Пункт"/>
    <w:basedOn w:val="m1"/>
    <w:next w:val="m1"/>
    <w:rsid w:val="0082619A"/>
    <w:pPr>
      <w:keepNext/>
      <w:tabs>
        <w:tab w:val="num" w:pos="360"/>
      </w:tabs>
    </w:pPr>
    <w:rPr>
      <w:b/>
      <w:caps/>
    </w:rPr>
  </w:style>
  <w:style w:type="paragraph" w:customStyle="1" w:styleId="m30">
    <w:name w:val="m_3_Пункт"/>
    <w:basedOn w:val="m1"/>
    <w:next w:val="m1"/>
    <w:rsid w:val="0082619A"/>
    <w:pPr>
      <w:tabs>
        <w:tab w:val="num" w:pos="1112"/>
      </w:tabs>
      <w:ind w:left="392"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3DA5-1B1C-44D3-B0C1-F4A4E7D595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9331</Words>
  <Characters>53189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обеспечению сохранности коммерческой тайны на предприятии (организации)</vt:lpstr>
    </vt:vector>
  </TitlesOfParts>
  <Company>_</Company>
  <LinksUpToDate>false</LinksUpToDate>
  <CharactersWithSpaces>62396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обеспечению сохранности коммерческой тайны на предприятии (организации)</dc:title>
  <dc:subject/>
  <dc:creator>Игорь Хобта</dc:creator>
  <cp:keywords/>
  <cp:lastModifiedBy>7409x5@gmail.com</cp:lastModifiedBy>
  <cp:revision>2</cp:revision>
  <cp:lastPrinted>2015-10-15T08:16:00Z</cp:lastPrinted>
  <dcterms:created xsi:type="dcterms:W3CDTF">2022-07-27T14:39:00Z</dcterms:created>
  <dcterms:modified xsi:type="dcterms:W3CDTF">2022-07-27T14:39:00Z</dcterms:modified>
</cp:coreProperties>
</file>