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613A6F" w:rsidRDefault="00613A6F" w:rsidP="00D13093">
      <w:pPr>
        <w:jc w:val="center"/>
        <w:rPr>
          <w:b/>
          <w:sz w:val="32"/>
          <w:szCs w:val="32"/>
        </w:rPr>
      </w:pPr>
    </w:p>
    <w:p w:rsidR="00786717" w:rsidRPr="00D13093" w:rsidRDefault="00D13093" w:rsidP="00D13093">
      <w:pPr>
        <w:jc w:val="center"/>
        <w:rPr>
          <w:sz w:val="32"/>
          <w:szCs w:val="32"/>
        </w:rPr>
      </w:pPr>
      <w:r w:rsidRPr="00D13093">
        <w:rPr>
          <w:b/>
          <w:sz w:val="32"/>
          <w:szCs w:val="32"/>
        </w:rPr>
        <w:t>ПОСТРОЕНИЕ СИСТЕМЫ КОРПОРАТИВНОЙ БЕЗОПАСНОСТИ</w:t>
      </w:r>
    </w:p>
    <w:p w:rsidR="00786717" w:rsidRPr="00D13093" w:rsidRDefault="00786717" w:rsidP="00786717">
      <w:pPr>
        <w:pStyle w:val="afd"/>
        <w:tabs>
          <w:tab w:val="num" w:pos="567"/>
        </w:tabs>
        <w:ind w:right="-57"/>
        <w:rPr>
          <w:b/>
          <w:sz w:val="32"/>
          <w:szCs w:val="32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D13093" w:rsidRPr="008D5734" w:rsidRDefault="00D13093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D13093" w:rsidRPr="00D13093" w:rsidRDefault="00D13093" w:rsidP="00D13093">
      <w:pPr>
        <w:tabs>
          <w:tab w:val="center" w:pos="7230"/>
          <w:tab w:val="decimal" w:pos="7513"/>
        </w:tabs>
        <w:spacing w:before="120" w:line="360" w:lineRule="auto"/>
        <w:ind w:right="51"/>
        <w:jc w:val="both"/>
        <w:rPr>
          <w:b/>
          <w:sz w:val="24"/>
          <w:szCs w:val="24"/>
          <w:u w:val="single"/>
        </w:rPr>
      </w:pPr>
      <w:r w:rsidRPr="00D13093">
        <w:rPr>
          <w:b/>
          <w:sz w:val="24"/>
          <w:szCs w:val="24"/>
          <w:u w:val="single"/>
        </w:rPr>
        <w:t>ПОСТРОЕНИЕ СИСТЕМЫ КОРПОРАТИВНОЙ БЕЗОПАСНОСТИ</w:t>
      </w:r>
    </w:p>
    <w:p w:rsidR="00D13093" w:rsidRPr="00D13093" w:rsidRDefault="00D13093" w:rsidP="00D13093">
      <w:pPr>
        <w:pStyle w:val="af1"/>
        <w:spacing w:before="120" w:after="0" w:line="360" w:lineRule="auto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Корпоративная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i/>
          <w:szCs w:val="24"/>
          <w:u w:val="single"/>
        </w:rPr>
      </w:pPr>
      <w:r w:rsidRPr="00D13093">
        <w:rPr>
          <w:szCs w:val="24"/>
        </w:rPr>
        <w:t>созданием организационно защищенной структуры бизнеса;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проведением мероприятий по защите бизнеса;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обеспечением безопасности при наследовании бизнеса, изменении юридического статуса вл</w:t>
      </w:r>
      <w:r w:rsidRPr="00D13093">
        <w:rPr>
          <w:szCs w:val="24"/>
        </w:rPr>
        <w:t>а</w:t>
      </w:r>
      <w:r w:rsidRPr="00D13093">
        <w:rPr>
          <w:szCs w:val="24"/>
        </w:rPr>
        <w:t>дельца (например, семейного статуса) и снижение рисков для владельцев после его закр</w:t>
      </w:r>
      <w:r w:rsidRPr="00D13093">
        <w:rPr>
          <w:szCs w:val="24"/>
        </w:rPr>
        <w:t>ы</w:t>
      </w:r>
      <w:r w:rsidRPr="00D13093">
        <w:rPr>
          <w:szCs w:val="24"/>
        </w:rPr>
        <w:t>тия</w:t>
      </w:r>
    </w:p>
    <w:p w:rsidR="00D13093" w:rsidRPr="00D13093" w:rsidRDefault="00D13093" w:rsidP="00D13093">
      <w:pPr>
        <w:spacing w:before="120"/>
        <w:jc w:val="both"/>
        <w:rPr>
          <w:i/>
          <w:spacing w:val="2"/>
          <w:sz w:val="24"/>
          <w:szCs w:val="24"/>
        </w:rPr>
      </w:pPr>
      <w:r w:rsidRPr="00D13093">
        <w:rPr>
          <w:i/>
          <w:spacing w:val="2"/>
          <w:sz w:val="24"/>
          <w:szCs w:val="24"/>
        </w:rPr>
        <w:t>Уровни понимания и реализации корпоративной безопасности (на примере рисков)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pacing w:val="2"/>
          <w:sz w:val="24"/>
          <w:szCs w:val="24"/>
        </w:rPr>
      </w:pPr>
      <w:r w:rsidRPr="00D13093">
        <w:rPr>
          <w:rFonts w:ascii="Times New Roman" w:hAnsi="Times New Roman"/>
          <w:spacing w:val="2"/>
          <w:sz w:val="24"/>
          <w:szCs w:val="24"/>
        </w:rPr>
        <w:t>1 уровень – понимание корпоративной безопасности с позиции регуляторных рисков (риск нарушения требований законодательства), административных рисков (риск административного ресурса) и криминальных рисков (1990-2000)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pacing w:val="2"/>
          <w:sz w:val="24"/>
          <w:szCs w:val="24"/>
        </w:rPr>
      </w:pPr>
      <w:r w:rsidRPr="00D13093">
        <w:rPr>
          <w:rFonts w:ascii="Times New Roman" w:hAnsi="Times New Roman"/>
          <w:spacing w:val="2"/>
          <w:sz w:val="24"/>
          <w:szCs w:val="24"/>
        </w:rPr>
        <w:t xml:space="preserve">2 уровень – понимание корпоративной безопасности с позиции </w:t>
      </w:r>
      <w:proofErr w:type="gramStart"/>
      <w:r w:rsidRPr="00D13093">
        <w:rPr>
          <w:rFonts w:ascii="Times New Roman" w:hAnsi="Times New Roman"/>
          <w:spacing w:val="2"/>
          <w:sz w:val="24"/>
          <w:szCs w:val="24"/>
        </w:rPr>
        <w:t>риск-ориентированного</w:t>
      </w:r>
      <w:proofErr w:type="gramEnd"/>
      <w:r w:rsidRPr="00D13093">
        <w:rPr>
          <w:rFonts w:ascii="Times New Roman" w:hAnsi="Times New Roman"/>
          <w:spacing w:val="2"/>
          <w:sz w:val="24"/>
          <w:szCs w:val="24"/>
        </w:rPr>
        <w:t xml:space="preserve"> подх</w:t>
      </w:r>
      <w:r w:rsidRPr="00D13093">
        <w:rPr>
          <w:rFonts w:ascii="Times New Roman" w:hAnsi="Times New Roman"/>
          <w:spacing w:val="2"/>
          <w:sz w:val="24"/>
          <w:szCs w:val="24"/>
        </w:rPr>
        <w:t>о</w:t>
      </w:r>
      <w:r w:rsidRPr="00D13093">
        <w:rPr>
          <w:rFonts w:ascii="Times New Roman" w:hAnsi="Times New Roman"/>
          <w:spacing w:val="2"/>
          <w:sz w:val="24"/>
          <w:szCs w:val="24"/>
        </w:rPr>
        <w:t>да (формирование карты экономических рисков как системный подход к безопасности, работа по стандартам риск-менеджмента, создание системы управления рисками) (2000-2010)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pacing w:val="2"/>
          <w:sz w:val="24"/>
          <w:szCs w:val="24"/>
        </w:rPr>
      </w:pPr>
      <w:r w:rsidRPr="00D13093">
        <w:rPr>
          <w:rFonts w:ascii="Times New Roman" w:hAnsi="Times New Roman"/>
          <w:spacing w:val="2"/>
          <w:sz w:val="24"/>
          <w:szCs w:val="24"/>
        </w:rPr>
        <w:t xml:space="preserve">3 уровень – понимание корпоративной безопасности с позиции </w:t>
      </w:r>
      <w:proofErr w:type="gramStart"/>
      <w:r w:rsidRPr="00D13093">
        <w:rPr>
          <w:rFonts w:ascii="Times New Roman" w:hAnsi="Times New Roman"/>
          <w:spacing w:val="2"/>
          <w:sz w:val="24"/>
          <w:szCs w:val="24"/>
        </w:rPr>
        <w:t>бизнес-ориентированного</w:t>
      </w:r>
      <w:proofErr w:type="gramEnd"/>
      <w:r w:rsidRPr="00D13093">
        <w:rPr>
          <w:rFonts w:ascii="Times New Roman" w:hAnsi="Times New Roman"/>
          <w:spacing w:val="2"/>
          <w:sz w:val="24"/>
          <w:szCs w:val="24"/>
        </w:rPr>
        <w:t xml:space="preserve"> по</w:t>
      </w:r>
      <w:r w:rsidRPr="00D13093">
        <w:rPr>
          <w:rFonts w:ascii="Times New Roman" w:hAnsi="Times New Roman"/>
          <w:spacing w:val="2"/>
          <w:sz w:val="24"/>
          <w:szCs w:val="24"/>
        </w:rPr>
        <w:t>д</w:t>
      </w:r>
      <w:r w:rsidRPr="00D13093">
        <w:rPr>
          <w:rFonts w:ascii="Times New Roman" w:hAnsi="Times New Roman"/>
          <w:spacing w:val="2"/>
          <w:sz w:val="24"/>
          <w:szCs w:val="24"/>
        </w:rPr>
        <w:t>хода (монетизация риска, наличие ответственности за невыполнение требований законодател</w:t>
      </w:r>
      <w:r w:rsidRPr="00D13093">
        <w:rPr>
          <w:rFonts w:ascii="Times New Roman" w:hAnsi="Times New Roman"/>
          <w:spacing w:val="2"/>
          <w:sz w:val="24"/>
          <w:szCs w:val="24"/>
        </w:rPr>
        <w:t>ь</w:t>
      </w:r>
      <w:r w:rsidRPr="00D13093">
        <w:rPr>
          <w:rFonts w:ascii="Times New Roman" w:hAnsi="Times New Roman"/>
          <w:spacing w:val="2"/>
          <w:sz w:val="24"/>
          <w:szCs w:val="24"/>
        </w:rPr>
        <w:t>ства, расстановка приоритетов, игнорирование части рисков и т.д.) (2010-2020)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13093">
        <w:rPr>
          <w:rFonts w:ascii="Times New Roman" w:hAnsi="Times New Roman"/>
          <w:spacing w:val="2"/>
          <w:sz w:val="24"/>
          <w:szCs w:val="24"/>
        </w:rPr>
        <w:t>4 уровень – понимание корпоративной безопасности с позиции адаптивного подхода к рискам (неожиданное появление новых рисков, которые заранее сложно просчитать, быстрое реагир</w:t>
      </w:r>
      <w:r w:rsidRPr="00D13093">
        <w:rPr>
          <w:rFonts w:ascii="Times New Roman" w:hAnsi="Times New Roman"/>
          <w:spacing w:val="2"/>
          <w:sz w:val="24"/>
          <w:szCs w:val="24"/>
        </w:rPr>
        <w:t>о</w:t>
      </w:r>
      <w:r w:rsidRPr="00D13093">
        <w:rPr>
          <w:rFonts w:ascii="Times New Roman" w:hAnsi="Times New Roman"/>
          <w:spacing w:val="2"/>
          <w:sz w:val="24"/>
          <w:szCs w:val="24"/>
        </w:rPr>
        <w:t>вание на ситуацию, оценка не рисков, а своих уязвимостей, анализ больших данных для быс</w:t>
      </w:r>
      <w:r w:rsidRPr="00D13093">
        <w:rPr>
          <w:rFonts w:ascii="Times New Roman" w:hAnsi="Times New Roman"/>
          <w:spacing w:val="2"/>
          <w:sz w:val="24"/>
          <w:szCs w:val="24"/>
        </w:rPr>
        <w:t>т</w:t>
      </w:r>
      <w:r w:rsidRPr="00D13093">
        <w:rPr>
          <w:rFonts w:ascii="Times New Roman" w:hAnsi="Times New Roman"/>
          <w:spacing w:val="2"/>
          <w:sz w:val="24"/>
          <w:szCs w:val="24"/>
        </w:rPr>
        <w:t xml:space="preserve">рого </w:t>
      </w:r>
      <w:proofErr w:type="spellStart"/>
      <w:r w:rsidRPr="00D13093">
        <w:rPr>
          <w:rFonts w:ascii="Times New Roman" w:hAnsi="Times New Roman"/>
          <w:spacing w:val="2"/>
          <w:sz w:val="24"/>
          <w:szCs w:val="24"/>
        </w:rPr>
        <w:t>просчитывания</w:t>
      </w:r>
      <w:proofErr w:type="spellEnd"/>
      <w:r w:rsidRPr="00D13093">
        <w:rPr>
          <w:rFonts w:ascii="Times New Roman" w:hAnsi="Times New Roman"/>
          <w:spacing w:val="2"/>
          <w:sz w:val="24"/>
          <w:szCs w:val="24"/>
        </w:rPr>
        <w:t xml:space="preserve"> ситуации, приоритет имеет скорость принятия решения, работа в условиях хаоса и неопр</w:t>
      </w:r>
      <w:r w:rsidRPr="00D13093">
        <w:rPr>
          <w:rFonts w:ascii="Times New Roman" w:hAnsi="Times New Roman"/>
          <w:spacing w:val="2"/>
          <w:sz w:val="24"/>
          <w:szCs w:val="24"/>
        </w:rPr>
        <w:t>е</w:t>
      </w:r>
      <w:r w:rsidRPr="00D13093">
        <w:rPr>
          <w:rFonts w:ascii="Times New Roman" w:hAnsi="Times New Roman"/>
          <w:spacing w:val="2"/>
          <w:sz w:val="24"/>
          <w:szCs w:val="24"/>
        </w:rPr>
        <w:t xml:space="preserve">деленности, отсутствие стратегического планирования и т.д.)  (2020 – </w:t>
      </w:r>
      <w:proofErr w:type="spellStart"/>
      <w:r w:rsidRPr="00D13093">
        <w:rPr>
          <w:rFonts w:ascii="Times New Roman" w:hAnsi="Times New Roman"/>
          <w:spacing w:val="2"/>
          <w:sz w:val="24"/>
          <w:szCs w:val="24"/>
        </w:rPr>
        <w:t>нв</w:t>
      </w:r>
      <w:proofErr w:type="spellEnd"/>
      <w:r w:rsidRPr="00D13093">
        <w:rPr>
          <w:rFonts w:ascii="Times New Roman" w:hAnsi="Times New Roman"/>
          <w:spacing w:val="2"/>
          <w:sz w:val="24"/>
          <w:szCs w:val="24"/>
        </w:rPr>
        <w:t>)</w:t>
      </w:r>
      <w:proofErr w:type="gramEnd"/>
    </w:p>
    <w:p w:rsidR="00D13093" w:rsidRPr="00D13093" w:rsidRDefault="00D13093" w:rsidP="00D13093">
      <w:pPr>
        <w:pStyle w:val="ae"/>
        <w:spacing w:before="240"/>
        <w:ind w:right="81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3093">
        <w:rPr>
          <w:rFonts w:ascii="Times New Roman" w:hAnsi="Times New Roman"/>
          <w:i/>
          <w:sz w:val="24"/>
          <w:szCs w:val="24"/>
          <w:u w:val="single"/>
        </w:rPr>
        <w:t>Объекты обеспечения безопасности: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операционная деятельность (бизнес-процессы);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40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физические лица (лица, принимающие решение, работники, с которыми у предприятия есть тр</w:t>
      </w:r>
      <w:r w:rsidRPr="00D13093">
        <w:rPr>
          <w:rFonts w:ascii="Times New Roman" w:hAnsi="Times New Roman"/>
          <w:sz w:val="24"/>
          <w:szCs w:val="24"/>
        </w:rPr>
        <w:t>у</w:t>
      </w:r>
      <w:r w:rsidRPr="00D13093">
        <w:rPr>
          <w:rFonts w:ascii="Times New Roman" w:hAnsi="Times New Roman"/>
          <w:sz w:val="24"/>
          <w:szCs w:val="24"/>
        </w:rPr>
        <w:t>довые договора, лица, с которыми у предприятия есть гражданско-правовые договора, предст</w:t>
      </w:r>
      <w:r w:rsidRPr="00D13093">
        <w:rPr>
          <w:rFonts w:ascii="Times New Roman" w:hAnsi="Times New Roman"/>
          <w:sz w:val="24"/>
          <w:szCs w:val="24"/>
        </w:rPr>
        <w:t>а</w:t>
      </w:r>
      <w:r w:rsidRPr="00D13093">
        <w:rPr>
          <w:rFonts w:ascii="Times New Roman" w:hAnsi="Times New Roman"/>
          <w:sz w:val="24"/>
          <w:szCs w:val="24"/>
        </w:rPr>
        <w:t>вители контрагентов, посетители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материальные активы (имущество, товарно-материальные ценности, готовая проду</w:t>
      </w:r>
      <w:r w:rsidRPr="00D13093">
        <w:rPr>
          <w:rFonts w:ascii="Times New Roman" w:hAnsi="Times New Roman"/>
          <w:sz w:val="24"/>
          <w:szCs w:val="24"/>
        </w:rPr>
        <w:t>к</w:t>
      </w:r>
      <w:r w:rsidRPr="00D13093">
        <w:rPr>
          <w:rFonts w:ascii="Times New Roman" w:hAnsi="Times New Roman"/>
          <w:sz w:val="24"/>
          <w:szCs w:val="24"/>
        </w:rPr>
        <w:t>ция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093">
        <w:rPr>
          <w:rFonts w:ascii="Times New Roman" w:hAnsi="Times New Roman"/>
          <w:sz w:val="24"/>
          <w:szCs w:val="24"/>
        </w:rPr>
        <w:t>нематериальные активы (объекты интеллектуальной собственности, ноу-хау, коммерческие се</w:t>
      </w:r>
      <w:r w:rsidRPr="00D13093">
        <w:rPr>
          <w:rFonts w:ascii="Times New Roman" w:hAnsi="Times New Roman"/>
          <w:sz w:val="24"/>
          <w:szCs w:val="24"/>
        </w:rPr>
        <w:t>к</w:t>
      </w:r>
      <w:r w:rsidRPr="00D13093">
        <w:rPr>
          <w:rFonts w:ascii="Times New Roman" w:hAnsi="Times New Roman"/>
          <w:sz w:val="24"/>
          <w:szCs w:val="24"/>
        </w:rPr>
        <w:t>реты, товарные знаки, патенты, базы данных, научные разработки, персонал, имидж, бренд и т.д.);</w:t>
      </w:r>
      <w:proofErr w:type="gramEnd"/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финансовые средства (наличные и безналичные деньги, ценные бумаги, акции, облигации, ф</w:t>
      </w:r>
      <w:r w:rsidRPr="00D13093">
        <w:rPr>
          <w:rFonts w:ascii="Times New Roman" w:hAnsi="Times New Roman"/>
          <w:sz w:val="24"/>
          <w:szCs w:val="24"/>
        </w:rPr>
        <w:t>и</w:t>
      </w:r>
      <w:r w:rsidRPr="00D13093">
        <w:rPr>
          <w:rFonts w:ascii="Times New Roman" w:hAnsi="Times New Roman"/>
          <w:sz w:val="24"/>
          <w:szCs w:val="24"/>
        </w:rPr>
        <w:t xml:space="preserve">нансовые активы, </w:t>
      </w:r>
      <w:proofErr w:type="spellStart"/>
      <w:r w:rsidRPr="00D13093">
        <w:rPr>
          <w:rFonts w:ascii="Times New Roman" w:hAnsi="Times New Roman"/>
          <w:sz w:val="24"/>
          <w:szCs w:val="24"/>
        </w:rPr>
        <w:t>криптовалюта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информация и информационные системы.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3093">
        <w:rPr>
          <w:rFonts w:ascii="Times New Roman" w:hAnsi="Times New Roman"/>
          <w:i/>
          <w:sz w:val="24"/>
          <w:szCs w:val="24"/>
          <w:u w:val="single"/>
        </w:rPr>
        <w:t>Субъекты обеспечения безопасности: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1 вариант – обеспечением безопасности занимается собственник или исполнительный орган пре</w:t>
      </w:r>
      <w:r w:rsidRPr="00D13093">
        <w:rPr>
          <w:rFonts w:ascii="Times New Roman" w:hAnsi="Times New Roman"/>
          <w:sz w:val="24"/>
          <w:szCs w:val="24"/>
        </w:rPr>
        <w:t>д</w:t>
      </w:r>
      <w:r w:rsidRPr="00D13093">
        <w:rPr>
          <w:rFonts w:ascii="Times New Roman" w:hAnsi="Times New Roman"/>
          <w:sz w:val="24"/>
          <w:szCs w:val="24"/>
        </w:rPr>
        <w:t>приятия;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2 вариант – обеспечением безопасности занимается работник, у которого есть другие должностные об</w:t>
      </w:r>
      <w:r w:rsidRPr="00D13093">
        <w:rPr>
          <w:rFonts w:ascii="Times New Roman" w:hAnsi="Times New Roman"/>
          <w:sz w:val="24"/>
          <w:szCs w:val="24"/>
        </w:rPr>
        <w:t>я</w:t>
      </w:r>
      <w:r w:rsidRPr="00D13093">
        <w:rPr>
          <w:rFonts w:ascii="Times New Roman" w:hAnsi="Times New Roman"/>
          <w:sz w:val="24"/>
          <w:szCs w:val="24"/>
        </w:rPr>
        <w:t>занности (работа по совместительству);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lastRenderedPageBreak/>
        <w:t>3 вариант – обеспечением безопасности занимается выделенный работник (отдельная дол</w:t>
      </w:r>
      <w:r w:rsidRPr="00D13093">
        <w:rPr>
          <w:rFonts w:ascii="Times New Roman" w:hAnsi="Times New Roman"/>
          <w:sz w:val="24"/>
          <w:szCs w:val="24"/>
        </w:rPr>
        <w:t>ж</w:t>
      </w:r>
      <w:r w:rsidRPr="00D13093">
        <w:rPr>
          <w:rFonts w:ascii="Times New Roman" w:hAnsi="Times New Roman"/>
          <w:sz w:val="24"/>
          <w:szCs w:val="24"/>
        </w:rPr>
        <w:t>ность);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4 вариант – обеспечением безопасности занимается совещательный орган (совет, комитет, к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миссия и т.д.) и выделенный работник;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5 вариант – обеспечением безопасности занимается внешняя организация (аутсорсинг);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6 вариант – обеспечением безопасности занимается отдельное подразделение предприятия;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7 вариант – обеспечением безопасности занимаются все подразделения предприятия в зонах своей отве</w:t>
      </w:r>
      <w:r w:rsidRPr="00D13093">
        <w:rPr>
          <w:rFonts w:ascii="Times New Roman" w:hAnsi="Times New Roman"/>
          <w:sz w:val="24"/>
          <w:szCs w:val="24"/>
        </w:rPr>
        <w:t>т</w:t>
      </w:r>
      <w:r w:rsidRPr="00D13093">
        <w:rPr>
          <w:rFonts w:ascii="Times New Roman" w:hAnsi="Times New Roman"/>
          <w:sz w:val="24"/>
          <w:szCs w:val="24"/>
        </w:rPr>
        <w:t>ственности;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8 вариант – смешанный вариант </w:t>
      </w:r>
    </w:p>
    <w:p w:rsidR="00D13093" w:rsidRPr="00D13093" w:rsidRDefault="00D13093" w:rsidP="00D13093">
      <w:pPr>
        <w:pStyle w:val="ae"/>
        <w:spacing w:before="240"/>
        <w:ind w:right="6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Модели систем корпоративной безопасности, сложившихся к 2020-2022 году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 организациях с государственным участием (основные направления – выполнение задач, п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 xml:space="preserve">ставленных перед предприятием и </w:t>
      </w:r>
      <w:proofErr w:type="gramStart"/>
      <w:r w:rsidRPr="00D130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3093">
        <w:rPr>
          <w:rFonts w:ascii="Times New Roman" w:hAnsi="Times New Roman"/>
          <w:sz w:val="24"/>
          <w:szCs w:val="24"/>
        </w:rPr>
        <w:t xml:space="preserve"> расходованием бюджетных средств);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 организациях без государственного участия (основные направления – оказание помощи бизн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>су в получении прибыли, участие в системе управления рисками, выстраивание отношений с а</w:t>
      </w:r>
      <w:r w:rsidRPr="00D13093">
        <w:rPr>
          <w:rFonts w:ascii="Times New Roman" w:hAnsi="Times New Roman"/>
          <w:sz w:val="24"/>
          <w:szCs w:val="24"/>
        </w:rPr>
        <w:t>д</w:t>
      </w:r>
      <w:r w:rsidRPr="00D13093">
        <w:rPr>
          <w:rFonts w:ascii="Times New Roman" w:hAnsi="Times New Roman"/>
          <w:sz w:val="24"/>
          <w:szCs w:val="24"/>
        </w:rPr>
        <w:t>министративным ресурсом);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 организациях, где законодательно определены задачи безопасности (ТЭК, объекты транспор</w:t>
      </w:r>
      <w:r w:rsidRPr="00D13093">
        <w:rPr>
          <w:rFonts w:ascii="Times New Roman" w:hAnsi="Times New Roman"/>
          <w:sz w:val="24"/>
          <w:szCs w:val="24"/>
        </w:rPr>
        <w:t>т</w:t>
      </w:r>
      <w:r w:rsidRPr="00D13093">
        <w:rPr>
          <w:rFonts w:ascii="Times New Roman" w:hAnsi="Times New Roman"/>
          <w:sz w:val="24"/>
          <w:szCs w:val="24"/>
        </w:rPr>
        <w:t xml:space="preserve">ной инфраструктуры, КИИ, финансовые организации и т.д.). </w:t>
      </w:r>
      <w:proofErr w:type="gramStart"/>
      <w:r w:rsidRPr="00D13093">
        <w:rPr>
          <w:rFonts w:ascii="Times New Roman" w:hAnsi="Times New Roman"/>
          <w:sz w:val="24"/>
          <w:szCs w:val="24"/>
        </w:rPr>
        <w:t>Основное направление – выполн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>ние требований законодательства;</w:t>
      </w:r>
      <w:proofErr w:type="gramEnd"/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093">
        <w:rPr>
          <w:rFonts w:ascii="Times New Roman" w:hAnsi="Times New Roman"/>
          <w:sz w:val="24"/>
          <w:szCs w:val="24"/>
        </w:rPr>
        <w:t xml:space="preserve">в иностранных организациях (основное направление - </w:t>
      </w:r>
      <w:proofErr w:type="spellStart"/>
      <w:r w:rsidRPr="00D13093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D13093">
        <w:rPr>
          <w:rFonts w:ascii="Times New Roman" w:hAnsi="Times New Roman"/>
          <w:sz w:val="24"/>
          <w:szCs w:val="24"/>
        </w:rPr>
        <w:t>, контроль за соблюдение ста</w:t>
      </w:r>
      <w:r w:rsidRPr="00D13093">
        <w:rPr>
          <w:rFonts w:ascii="Times New Roman" w:hAnsi="Times New Roman"/>
          <w:sz w:val="24"/>
          <w:szCs w:val="24"/>
        </w:rPr>
        <w:t>н</w:t>
      </w:r>
      <w:r w:rsidRPr="00D13093">
        <w:rPr>
          <w:rFonts w:ascii="Times New Roman" w:hAnsi="Times New Roman"/>
          <w:sz w:val="24"/>
          <w:szCs w:val="24"/>
        </w:rPr>
        <w:t>дартов и нормативов, защита имиджа предприятия и т.д.</w:t>
      </w:r>
      <w:proofErr w:type="gram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3093">
        <w:rPr>
          <w:rFonts w:ascii="Times New Roman" w:hAnsi="Times New Roman"/>
          <w:sz w:val="24"/>
          <w:szCs w:val="24"/>
        </w:rPr>
        <w:t>Учет менталитета и национальных особенн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стей)</w:t>
      </w:r>
      <w:proofErr w:type="gramEnd"/>
    </w:p>
    <w:p w:rsidR="00D13093" w:rsidRPr="00D13093" w:rsidRDefault="00D13093" w:rsidP="00D13093">
      <w:pPr>
        <w:pStyle w:val="ae"/>
        <w:spacing w:before="120"/>
        <w:ind w:right="6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Виды аутсорсинга безопасности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комплексный;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093">
        <w:rPr>
          <w:rFonts w:ascii="Times New Roman" w:hAnsi="Times New Roman"/>
          <w:sz w:val="24"/>
          <w:szCs w:val="24"/>
        </w:rPr>
        <w:t>частичный</w:t>
      </w:r>
      <w:proofErr w:type="gramEnd"/>
      <w:r w:rsidRPr="00D13093">
        <w:rPr>
          <w:rFonts w:ascii="Times New Roman" w:hAnsi="Times New Roman"/>
          <w:sz w:val="24"/>
          <w:szCs w:val="24"/>
        </w:rPr>
        <w:t xml:space="preserve"> (по времени или по задачам)</w:t>
      </w:r>
    </w:p>
    <w:p w:rsidR="00D13093" w:rsidRPr="00D13093" w:rsidRDefault="00D13093" w:rsidP="00D13093">
      <w:pPr>
        <w:pStyle w:val="ae"/>
        <w:spacing w:before="120"/>
        <w:ind w:right="6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Плюсы аутсорсинга по безопасности: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13093">
          <w:rPr>
            <w:rFonts w:ascii="Times New Roman" w:hAnsi="Times New Roman"/>
            <w:sz w:val="24"/>
            <w:szCs w:val="24"/>
          </w:rPr>
          <w:t>профессионально;</w:t>
        </w:r>
      </w:hyperlink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проще для руководства предприятия;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понятнее, так как действия регламентируются договором;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безопаснее, так как риск ответственности за действия лежит на другом юридическом лице;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возможность нестандартных решений исходя из опыта работы;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независимость от мнения руководства предприятия;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 некоторых случаях дешевле.</w:t>
      </w:r>
    </w:p>
    <w:p w:rsidR="00D13093" w:rsidRPr="00D13093" w:rsidRDefault="00D13093" w:rsidP="00D13093">
      <w:pPr>
        <w:pStyle w:val="ae"/>
        <w:spacing w:before="120"/>
        <w:ind w:right="6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Минусы аутсорсинга по безопасности: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 некоторых случаях дороже;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требуется время на погружение в специфику предприятия;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замедленное реагирование на изменение ситуации (заключение дополнительных соглашений к о</w:t>
      </w:r>
      <w:r w:rsidRPr="00D13093">
        <w:rPr>
          <w:rFonts w:ascii="Times New Roman" w:hAnsi="Times New Roman"/>
          <w:sz w:val="24"/>
          <w:szCs w:val="24"/>
        </w:rPr>
        <w:t>с</w:t>
      </w:r>
      <w:r w:rsidRPr="00D13093">
        <w:rPr>
          <w:rFonts w:ascii="Times New Roman" w:hAnsi="Times New Roman"/>
          <w:sz w:val="24"/>
          <w:szCs w:val="24"/>
        </w:rPr>
        <w:t>новному договору);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допуск посторонних лиц на предприятие и к информации;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конкуренция за квалифицированный персонал внутри </w:t>
      </w:r>
      <w:proofErr w:type="spellStart"/>
      <w:r w:rsidRPr="00D13093">
        <w:rPr>
          <w:rFonts w:ascii="Times New Roman" w:hAnsi="Times New Roman"/>
          <w:sz w:val="24"/>
          <w:szCs w:val="24"/>
        </w:rPr>
        <w:t>аутсорсинговой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компании, так как наиб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лее профессиональные работники обслуживают ключевых клиентов (выгодно быть ключевым клиентом);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lastRenderedPageBreak/>
        <w:t xml:space="preserve">разные интересы (увеличить прибыль для </w:t>
      </w:r>
      <w:proofErr w:type="spellStart"/>
      <w:r w:rsidRPr="00D13093">
        <w:rPr>
          <w:rFonts w:ascii="Times New Roman" w:hAnsi="Times New Roman"/>
          <w:sz w:val="24"/>
          <w:szCs w:val="24"/>
        </w:rPr>
        <w:t>аутсорсинговой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организации и снизить затраты для с</w:t>
      </w:r>
      <w:r w:rsidRPr="00D13093">
        <w:rPr>
          <w:rFonts w:ascii="Times New Roman" w:hAnsi="Times New Roman"/>
          <w:sz w:val="24"/>
          <w:szCs w:val="24"/>
        </w:rPr>
        <w:t>а</w:t>
      </w:r>
      <w:r w:rsidRPr="00D13093">
        <w:rPr>
          <w:rFonts w:ascii="Times New Roman" w:hAnsi="Times New Roman"/>
          <w:sz w:val="24"/>
          <w:szCs w:val="24"/>
        </w:rPr>
        <w:t>мого предприятия).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На аутсорсинг рекомендуется отдать: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закупку «коробочных решений», то есть готовых товаров (услуг) по безопасности, которые пре</w:t>
      </w:r>
      <w:r w:rsidRPr="00D13093">
        <w:rPr>
          <w:rFonts w:ascii="Times New Roman" w:hAnsi="Times New Roman"/>
          <w:sz w:val="24"/>
          <w:szCs w:val="24"/>
        </w:rPr>
        <w:t>д</w:t>
      </w:r>
      <w:r w:rsidRPr="00D13093">
        <w:rPr>
          <w:rFonts w:ascii="Times New Roman" w:hAnsi="Times New Roman"/>
          <w:sz w:val="24"/>
          <w:szCs w:val="24"/>
        </w:rPr>
        <w:t>ставлены на рынке;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работы и услуги, требующие юридической легализации результатов (</w:t>
      </w:r>
      <w:proofErr w:type="gramStart"/>
      <w:r w:rsidRPr="00D13093">
        <w:rPr>
          <w:rFonts w:ascii="Times New Roman" w:hAnsi="Times New Roman"/>
          <w:sz w:val="24"/>
          <w:szCs w:val="24"/>
        </w:rPr>
        <w:t>ИТ</w:t>
      </w:r>
      <w:proofErr w:type="gramEnd"/>
      <w:r w:rsidRPr="00D13093">
        <w:rPr>
          <w:rFonts w:ascii="Times New Roman" w:hAnsi="Times New Roman"/>
          <w:sz w:val="24"/>
          <w:szCs w:val="24"/>
        </w:rPr>
        <w:t xml:space="preserve"> безопасность, инжене</w:t>
      </w:r>
      <w:r w:rsidRPr="00D13093">
        <w:rPr>
          <w:rFonts w:ascii="Times New Roman" w:hAnsi="Times New Roman"/>
          <w:sz w:val="24"/>
          <w:szCs w:val="24"/>
        </w:rPr>
        <w:t>р</w:t>
      </w:r>
      <w:r w:rsidRPr="00D13093">
        <w:rPr>
          <w:rFonts w:ascii="Times New Roman" w:hAnsi="Times New Roman"/>
          <w:sz w:val="24"/>
          <w:szCs w:val="24"/>
        </w:rPr>
        <w:t>но-технические решения, видеонаблюдение, СКУД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деятельность, связанная с независимостью и объективностью (независимый аудит безопасн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сти или отдельных направлений, независимое консультирование, экспертное мнение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деятельность, требующая лицензирования (охрана, осуществление пропускного и </w:t>
      </w:r>
      <w:proofErr w:type="spellStart"/>
      <w:r w:rsidRPr="00D13093">
        <w:rPr>
          <w:rFonts w:ascii="Times New Roman" w:hAnsi="Times New Roman"/>
          <w:sz w:val="24"/>
          <w:szCs w:val="24"/>
        </w:rPr>
        <w:t>внутриобъе</w:t>
      </w:r>
      <w:r w:rsidRPr="00D13093">
        <w:rPr>
          <w:rFonts w:ascii="Times New Roman" w:hAnsi="Times New Roman"/>
          <w:sz w:val="24"/>
          <w:szCs w:val="24"/>
        </w:rPr>
        <w:t>к</w:t>
      </w:r>
      <w:r w:rsidRPr="00D13093">
        <w:rPr>
          <w:rFonts w:ascii="Times New Roman" w:hAnsi="Times New Roman"/>
          <w:sz w:val="24"/>
          <w:szCs w:val="24"/>
        </w:rPr>
        <w:t>тового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режимов,  детективная деятельность, техническая защита конфиденциальной информ</w:t>
      </w:r>
      <w:r w:rsidRPr="00D13093">
        <w:rPr>
          <w:rFonts w:ascii="Times New Roman" w:hAnsi="Times New Roman"/>
          <w:sz w:val="24"/>
          <w:szCs w:val="24"/>
        </w:rPr>
        <w:t>а</w:t>
      </w:r>
      <w:r w:rsidRPr="00D13093">
        <w:rPr>
          <w:rFonts w:ascii="Times New Roman" w:hAnsi="Times New Roman"/>
          <w:sz w:val="24"/>
          <w:szCs w:val="24"/>
        </w:rPr>
        <w:t>ции, поиск устройств, предназначенных для негласного получения информации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деятельность, предполагающая большие затраты (анализ конкурентной среды, ситуационные центры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деятельность, требующая специальный статус физического лица (детектив, адвокат, оце</w:t>
      </w:r>
      <w:r w:rsidRPr="00D13093">
        <w:rPr>
          <w:rFonts w:ascii="Times New Roman" w:hAnsi="Times New Roman"/>
          <w:sz w:val="24"/>
          <w:szCs w:val="24"/>
        </w:rPr>
        <w:t>н</w:t>
      </w:r>
      <w:r w:rsidRPr="00D13093">
        <w:rPr>
          <w:rFonts w:ascii="Times New Roman" w:hAnsi="Times New Roman"/>
          <w:sz w:val="24"/>
          <w:szCs w:val="24"/>
        </w:rPr>
        <w:t>щик, внешний аудитор и т.д.)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деятельность, требующая специального статуса юридического лица или регистрацию в реестрах (по</w:t>
      </w:r>
      <w:r w:rsidRPr="00D13093">
        <w:rPr>
          <w:rFonts w:ascii="Times New Roman" w:hAnsi="Times New Roman"/>
          <w:sz w:val="24"/>
          <w:szCs w:val="24"/>
        </w:rPr>
        <w:t>д</w:t>
      </w:r>
      <w:r w:rsidRPr="00D13093">
        <w:rPr>
          <w:rFonts w:ascii="Times New Roman" w:hAnsi="Times New Roman"/>
          <w:sz w:val="24"/>
          <w:szCs w:val="24"/>
        </w:rPr>
        <w:t xml:space="preserve">разделение транспортной безопасности, </w:t>
      </w:r>
      <w:proofErr w:type="spellStart"/>
      <w:r w:rsidRPr="00D13093">
        <w:rPr>
          <w:rFonts w:ascii="Times New Roman" w:hAnsi="Times New Roman"/>
          <w:sz w:val="24"/>
          <w:szCs w:val="24"/>
        </w:rPr>
        <w:t>коллекторская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организация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деятельность, требующая специальных навыков (расследование </w:t>
      </w:r>
      <w:proofErr w:type="gramStart"/>
      <w:r w:rsidRPr="00D13093">
        <w:rPr>
          <w:rFonts w:ascii="Times New Roman" w:hAnsi="Times New Roman"/>
          <w:sz w:val="24"/>
          <w:szCs w:val="24"/>
        </w:rPr>
        <w:t>ИТ</w:t>
      </w:r>
      <w:proofErr w:type="gramEnd"/>
      <w:r w:rsidRPr="00D13093">
        <w:rPr>
          <w:rFonts w:ascii="Times New Roman" w:hAnsi="Times New Roman"/>
          <w:sz w:val="24"/>
          <w:szCs w:val="24"/>
        </w:rPr>
        <w:t xml:space="preserve"> преступлений, </w:t>
      </w:r>
      <w:proofErr w:type="spellStart"/>
      <w:r w:rsidRPr="00D13093">
        <w:rPr>
          <w:rFonts w:ascii="Times New Roman" w:hAnsi="Times New Roman"/>
          <w:sz w:val="24"/>
          <w:szCs w:val="24"/>
        </w:rPr>
        <w:t>форензик</w:t>
      </w:r>
      <w:proofErr w:type="spellEnd"/>
      <w:r w:rsidRPr="00D13093">
        <w:rPr>
          <w:rFonts w:ascii="Times New Roman" w:hAnsi="Times New Roman"/>
          <w:sz w:val="24"/>
          <w:szCs w:val="24"/>
        </w:rPr>
        <w:t>, д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 xml:space="preserve">тектор лжи, </w:t>
      </w:r>
      <w:proofErr w:type="spellStart"/>
      <w:r w:rsidRPr="00D13093">
        <w:rPr>
          <w:rFonts w:ascii="Times New Roman" w:hAnsi="Times New Roman"/>
          <w:sz w:val="24"/>
          <w:szCs w:val="24"/>
        </w:rPr>
        <w:t>профайлинг</w:t>
      </w:r>
      <w:proofErr w:type="spellEnd"/>
      <w:r w:rsidRPr="00D13093">
        <w:rPr>
          <w:rFonts w:ascii="Times New Roman" w:hAnsi="Times New Roman"/>
          <w:sz w:val="24"/>
          <w:szCs w:val="24"/>
        </w:rPr>
        <w:t>, почерковедческая экспертиза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деятельность, связанная с повышенным риском (неофициальная проверка физических лиц, взыскание долгов, выполнение роли д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веренных лиц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иная деятельность, которую проще или дешевле отдать на аутсорсинг или в которой у предпри</w:t>
      </w:r>
      <w:r w:rsidRPr="00D13093">
        <w:rPr>
          <w:rFonts w:ascii="Times New Roman" w:hAnsi="Times New Roman"/>
          <w:sz w:val="24"/>
          <w:szCs w:val="24"/>
        </w:rPr>
        <w:t>я</w:t>
      </w:r>
      <w:r w:rsidRPr="00D13093">
        <w:rPr>
          <w:rFonts w:ascii="Times New Roman" w:hAnsi="Times New Roman"/>
          <w:sz w:val="24"/>
          <w:szCs w:val="24"/>
        </w:rPr>
        <w:t>тия нет хороших специалистов.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На подразделение безопасности рекомендуется возложить следующие задачи:</w:t>
      </w:r>
    </w:p>
    <w:p w:rsidR="00D13093" w:rsidRPr="00D13093" w:rsidRDefault="00D13093" w:rsidP="009D3DCB">
      <w:pPr>
        <w:pStyle w:val="af3"/>
        <w:numPr>
          <w:ilvl w:val="0"/>
          <w:numId w:val="9"/>
        </w:numPr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>участие в идентификации и управлении рисками на предприятии;</w:t>
      </w:r>
    </w:p>
    <w:p w:rsidR="00D13093" w:rsidRPr="00D13093" w:rsidRDefault="00D13093" w:rsidP="009D3DCB">
      <w:pPr>
        <w:pStyle w:val="af3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>организация работ по созданию корпоративной безопасности;</w:t>
      </w:r>
    </w:p>
    <w:p w:rsidR="00D13093" w:rsidRPr="00D13093" w:rsidRDefault="00D13093" w:rsidP="009D3DCB">
      <w:pPr>
        <w:pStyle w:val="af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 xml:space="preserve">создание локальной правовой базы в области корпоративной безопасности и осуществление </w:t>
      </w:r>
      <w:proofErr w:type="gramStart"/>
      <w:r w:rsidRPr="00D13093">
        <w:rPr>
          <w:rFonts w:ascii="Times New Roman" w:hAnsi="Times New Roman"/>
          <w:color w:val="auto"/>
          <w:sz w:val="24"/>
          <w:szCs w:val="24"/>
        </w:rPr>
        <w:t>ко</w:t>
      </w:r>
      <w:r w:rsidRPr="00D13093">
        <w:rPr>
          <w:rFonts w:ascii="Times New Roman" w:hAnsi="Times New Roman"/>
          <w:color w:val="auto"/>
          <w:sz w:val="24"/>
          <w:szCs w:val="24"/>
        </w:rPr>
        <w:t>н</w:t>
      </w:r>
      <w:r w:rsidRPr="00D13093">
        <w:rPr>
          <w:rFonts w:ascii="Times New Roman" w:hAnsi="Times New Roman"/>
          <w:color w:val="auto"/>
          <w:sz w:val="24"/>
          <w:szCs w:val="24"/>
        </w:rPr>
        <w:t>троля за</w:t>
      </w:r>
      <w:proofErr w:type="gramEnd"/>
      <w:r w:rsidRPr="00D13093">
        <w:rPr>
          <w:rFonts w:ascii="Times New Roman" w:hAnsi="Times New Roman"/>
          <w:color w:val="auto"/>
          <w:sz w:val="24"/>
          <w:szCs w:val="24"/>
        </w:rPr>
        <w:t xml:space="preserve"> ее выполнением;</w:t>
      </w:r>
    </w:p>
    <w:p w:rsidR="00D13093" w:rsidRPr="00D13093" w:rsidRDefault="00D13093" w:rsidP="009D3DCB">
      <w:pPr>
        <w:pStyle w:val="af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>координация действий работников и подразделений предприятия по вопросам безопасн</w:t>
      </w:r>
      <w:r w:rsidRPr="00D13093">
        <w:rPr>
          <w:rFonts w:ascii="Times New Roman" w:hAnsi="Times New Roman"/>
          <w:color w:val="auto"/>
          <w:sz w:val="24"/>
          <w:szCs w:val="24"/>
        </w:rPr>
        <w:t>о</w:t>
      </w:r>
      <w:r w:rsidRPr="00D13093">
        <w:rPr>
          <w:rFonts w:ascii="Times New Roman" w:hAnsi="Times New Roman"/>
          <w:color w:val="auto"/>
          <w:sz w:val="24"/>
          <w:szCs w:val="24"/>
        </w:rPr>
        <w:t xml:space="preserve">сти; </w:t>
      </w:r>
    </w:p>
    <w:p w:rsidR="00D13093" w:rsidRPr="00D13093" w:rsidRDefault="00D13093" w:rsidP="009D3DCB">
      <w:pPr>
        <w:pStyle w:val="af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>информационно-аналитические задачи (в первую очередь в договорной и кадровой работе);</w:t>
      </w:r>
    </w:p>
    <w:p w:rsidR="00D13093" w:rsidRPr="00D13093" w:rsidRDefault="00D13093" w:rsidP="009D3DCB">
      <w:pPr>
        <w:numPr>
          <w:ilvl w:val="0"/>
          <w:numId w:val="9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контрольно-ревизионные задачи;</w:t>
      </w:r>
    </w:p>
    <w:p w:rsidR="00D13093" w:rsidRPr="00D13093" w:rsidRDefault="00D13093" w:rsidP="009D3DCB">
      <w:pPr>
        <w:numPr>
          <w:ilvl w:val="0"/>
          <w:numId w:val="9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задачи, связанные с требованиями законодательства в области корпоративной безопасности (бе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опасность объектов топливно-энергетического комплекса, промышленная безопасность, пожа</w:t>
      </w:r>
      <w:r w:rsidRPr="00D13093">
        <w:rPr>
          <w:sz w:val="24"/>
          <w:szCs w:val="24"/>
        </w:rPr>
        <w:t>р</w:t>
      </w:r>
      <w:r w:rsidRPr="00D13093">
        <w:rPr>
          <w:sz w:val="24"/>
          <w:szCs w:val="24"/>
        </w:rPr>
        <w:t>ная безопасность</w:t>
      </w:r>
      <w:proofErr w:type="gramStart"/>
      <w:r w:rsidRPr="00D13093">
        <w:rPr>
          <w:sz w:val="24"/>
          <w:szCs w:val="24"/>
        </w:rPr>
        <w:t xml:space="preserve"> ,</w:t>
      </w:r>
      <w:proofErr w:type="gramEnd"/>
      <w:r w:rsidRPr="00D13093">
        <w:rPr>
          <w:sz w:val="24"/>
          <w:szCs w:val="24"/>
        </w:rPr>
        <w:t xml:space="preserve"> ГО и ЧС и т.д.);</w:t>
      </w:r>
    </w:p>
    <w:p w:rsidR="00D13093" w:rsidRPr="00D13093" w:rsidRDefault="00D13093" w:rsidP="009D3DCB">
      <w:pPr>
        <w:numPr>
          <w:ilvl w:val="0"/>
          <w:numId w:val="9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антикоррупционные задачи (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);</w:t>
      </w:r>
    </w:p>
    <w:p w:rsidR="00D13093" w:rsidRPr="00D13093" w:rsidRDefault="00D13093" w:rsidP="009D3DCB">
      <w:pPr>
        <w:numPr>
          <w:ilvl w:val="0"/>
          <w:numId w:val="9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антитеррористические задачи;</w:t>
      </w:r>
    </w:p>
    <w:p w:rsidR="00D13093" w:rsidRPr="00D13093" w:rsidRDefault="00D13093" w:rsidP="009D3DCB">
      <w:pPr>
        <w:numPr>
          <w:ilvl w:val="0"/>
          <w:numId w:val="9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задачи по созданию режимов (государственная тайна, коммерческая тайна, пропускной и </w:t>
      </w:r>
      <w:proofErr w:type="spellStart"/>
      <w:r w:rsidRPr="00D13093">
        <w:rPr>
          <w:sz w:val="24"/>
          <w:szCs w:val="24"/>
        </w:rPr>
        <w:t>вну</w:t>
      </w:r>
      <w:r w:rsidRPr="00D13093">
        <w:rPr>
          <w:sz w:val="24"/>
          <w:szCs w:val="24"/>
        </w:rPr>
        <w:t>т</w:t>
      </w:r>
      <w:r w:rsidRPr="00D13093">
        <w:rPr>
          <w:sz w:val="24"/>
          <w:szCs w:val="24"/>
        </w:rPr>
        <w:t>риобъектовый</w:t>
      </w:r>
      <w:proofErr w:type="spellEnd"/>
      <w:r w:rsidRPr="00D13093">
        <w:rPr>
          <w:sz w:val="24"/>
          <w:szCs w:val="24"/>
        </w:rPr>
        <w:t xml:space="preserve"> режим, взаимодействие с подразделениями охраны и т.д.);</w:t>
      </w:r>
    </w:p>
    <w:p w:rsidR="00D13093" w:rsidRPr="00D13093" w:rsidRDefault="00D13093" w:rsidP="009D3DCB">
      <w:pPr>
        <w:pStyle w:val="af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>взаимодействие с государственными контролирующими и правоохранительными органам  (МВД, ФСБ, прокуратура, судебные приставы и т.д.);</w:t>
      </w:r>
    </w:p>
    <w:p w:rsidR="00D13093" w:rsidRPr="00D13093" w:rsidRDefault="00D13093" w:rsidP="009D3DCB">
      <w:pPr>
        <w:pStyle w:val="af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 xml:space="preserve">взаимодействие с </w:t>
      </w:r>
      <w:proofErr w:type="spellStart"/>
      <w:r w:rsidRPr="00D13093">
        <w:rPr>
          <w:rFonts w:ascii="Times New Roman" w:hAnsi="Times New Roman"/>
          <w:color w:val="auto"/>
          <w:sz w:val="24"/>
          <w:szCs w:val="24"/>
        </w:rPr>
        <w:t>аутсорсинговыми</w:t>
      </w:r>
      <w:proofErr w:type="spellEnd"/>
      <w:r w:rsidRPr="00D13093">
        <w:rPr>
          <w:rFonts w:ascii="Times New Roman" w:hAnsi="Times New Roman"/>
          <w:color w:val="auto"/>
          <w:sz w:val="24"/>
          <w:szCs w:val="24"/>
        </w:rPr>
        <w:t xml:space="preserve"> организациями, представляющими услуги по корпор</w:t>
      </w:r>
      <w:r w:rsidRPr="00D13093">
        <w:rPr>
          <w:rFonts w:ascii="Times New Roman" w:hAnsi="Times New Roman"/>
          <w:color w:val="auto"/>
          <w:sz w:val="24"/>
          <w:szCs w:val="24"/>
        </w:rPr>
        <w:t>а</w:t>
      </w:r>
      <w:r w:rsidRPr="00D13093">
        <w:rPr>
          <w:rFonts w:ascii="Times New Roman" w:hAnsi="Times New Roman"/>
          <w:color w:val="auto"/>
          <w:sz w:val="24"/>
          <w:szCs w:val="24"/>
        </w:rPr>
        <w:t>тивной безопасности;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задачи по инженерно-техническому оборудованию территории;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 xml:space="preserve">задачи в сфере </w:t>
      </w:r>
      <w:proofErr w:type="spellStart"/>
      <w:r w:rsidRPr="00D13093">
        <w:rPr>
          <w:sz w:val="24"/>
          <w:szCs w:val="24"/>
        </w:rPr>
        <w:t>кибербезопасности</w:t>
      </w:r>
      <w:proofErr w:type="spellEnd"/>
      <w:r w:rsidRPr="00D13093">
        <w:rPr>
          <w:sz w:val="24"/>
          <w:szCs w:val="24"/>
        </w:rPr>
        <w:t xml:space="preserve"> (защита критически важной информационной инфрастру</w:t>
      </w:r>
      <w:r w:rsidRPr="00D13093">
        <w:rPr>
          <w:sz w:val="24"/>
          <w:szCs w:val="24"/>
        </w:rPr>
        <w:t>к</w:t>
      </w:r>
      <w:r w:rsidRPr="00D13093">
        <w:rPr>
          <w:sz w:val="24"/>
          <w:szCs w:val="24"/>
        </w:rPr>
        <w:t>туры и т.д.);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обеспечение безопасности руководства предприятия и безопасности принятия ими решений;</w:t>
      </w:r>
    </w:p>
    <w:p w:rsidR="00D13093" w:rsidRPr="00D13093" w:rsidRDefault="00D13093" w:rsidP="009D3DCB">
      <w:pPr>
        <w:pStyle w:val="af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 xml:space="preserve">организация защиты конфиденциальной информации; </w:t>
      </w:r>
    </w:p>
    <w:p w:rsidR="00D13093" w:rsidRPr="00D13093" w:rsidRDefault="00D13093" w:rsidP="009D3DCB">
      <w:pPr>
        <w:pStyle w:val="af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>проведение внутренних проверок и расследований по фактам совершения противоправных действий со ст</w:t>
      </w:r>
      <w:r w:rsidRPr="00D13093">
        <w:rPr>
          <w:rFonts w:ascii="Times New Roman" w:hAnsi="Times New Roman"/>
          <w:color w:val="auto"/>
          <w:sz w:val="24"/>
          <w:szCs w:val="24"/>
        </w:rPr>
        <w:t>о</w:t>
      </w:r>
      <w:r w:rsidRPr="00D13093">
        <w:rPr>
          <w:rFonts w:ascii="Times New Roman" w:hAnsi="Times New Roman"/>
          <w:color w:val="auto"/>
          <w:sz w:val="24"/>
          <w:szCs w:val="24"/>
        </w:rPr>
        <w:t>роны персонала предприятия;</w:t>
      </w:r>
    </w:p>
    <w:p w:rsidR="00D13093" w:rsidRPr="00D13093" w:rsidRDefault="00D13093" w:rsidP="009D3DCB">
      <w:pPr>
        <w:pStyle w:val="af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3093">
        <w:rPr>
          <w:rFonts w:ascii="Times New Roman" w:hAnsi="Times New Roman"/>
          <w:color w:val="auto"/>
          <w:sz w:val="24"/>
          <w:szCs w:val="24"/>
        </w:rPr>
        <w:t>участие в различных комиссиях на предприятии (антикоррупционной, инвентаризационной, по расследованию несчастных случаев и т.д.)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Первые 10 шагов на должности директор по безопасности</w:t>
      </w:r>
    </w:p>
    <w:p w:rsidR="00D13093" w:rsidRPr="00D13093" w:rsidRDefault="00D13093" w:rsidP="009D3DCB">
      <w:pPr>
        <w:numPr>
          <w:ilvl w:val="0"/>
          <w:numId w:val="10"/>
        </w:numPr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1 – выяснить -  зачем бизнесу нужна безопасность. Определить объекты безопасности.  Оц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нить бизнес функцию безопасности;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2 - изучить законодательство в части деятельности предприятия, применительно к зад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чам корпоративной безопасности;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3 - понять бизнес процессы и специфику предприятия;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4 - изучить инциденты на предприятии. Провести аудит корпоративной безопасн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сти;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шаг 5 - определить субъекты безопасности. Распределить задачи в области защиты бизнеса между </w:t>
      </w:r>
      <w:proofErr w:type="spellStart"/>
      <w:r w:rsidRPr="00D13093">
        <w:rPr>
          <w:sz w:val="24"/>
          <w:szCs w:val="24"/>
        </w:rPr>
        <w:t>аутсорсинговыми</w:t>
      </w:r>
      <w:proofErr w:type="spellEnd"/>
      <w:r w:rsidRPr="00D13093">
        <w:rPr>
          <w:sz w:val="24"/>
          <w:szCs w:val="24"/>
        </w:rPr>
        <w:t xml:space="preserve"> организация, подразделением безопасности и иными подразделениями пре</w:t>
      </w:r>
      <w:r w:rsidRPr="00D13093">
        <w:rPr>
          <w:sz w:val="24"/>
          <w:szCs w:val="24"/>
        </w:rPr>
        <w:t>д</w:t>
      </w:r>
      <w:r w:rsidRPr="00D13093">
        <w:rPr>
          <w:sz w:val="24"/>
          <w:szCs w:val="24"/>
        </w:rPr>
        <w:t>приятия;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6 - сформировать штат подразделения безопасности;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7 - определить подчинение, коммуникативные правила взаимодействия с иными должнос</w:t>
      </w:r>
      <w:r w:rsidRPr="00D13093">
        <w:rPr>
          <w:sz w:val="24"/>
          <w:szCs w:val="24"/>
        </w:rPr>
        <w:t>т</w:t>
      </w:r>
      <w:r w:rsidRPr="00D13093">
        <w:rPr>
          <w:sz w:val="24"/>
          <w:szCs w:val="24"/>
        </w:rPr>
        <w:t>ными лицами и критерии оценки эффективности подразделения безопасности;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8 - создать локальную правовую базу в области  корпоративной безопасности;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9 - в</w:t>
      </w:r>
      <w:r w:rsidRPr="00D13093">
        <w:rPr>
          <w:sz w:val="24"/>
          <w:szCs w:val="24"/>
        </w:rPr>
        <w:t>ы</w:t>
      </w:r>
      <w:r w:rsidRPr="00D13093">
        <w:rPr>
          <w:sz w:val="24"/>
          <w:szCs w:val="24"/>
        </w:rPr>
        <w:t xml:space="preserve">строить связи с коллегами - </w:t>
      </w:r>
      <w:proofErr w:type="spellStart"/>
      <w:r w:rsidRPr="00D13093">
        <w:rPr>
          <w:sz w:val="24"/>
          <w:szCs w:val="24"/>
        </w:rPr>
        <w:t>безопасниками</w:t>
      </w:r>
      <w:proofErr w:type="spellEnd"/>
      <w:r w:rsidRPr="00D13093">
        <w:rPr>
          <w:sz w:val="24"/>
          <w:szCs w:val="24"/>
        </w:rPr>
        <w:t xml:space="preserve"> из других организаций;</w:t>
      </w:r>
    </w:p>
    <w:p w:rsidR="00D13093" w:rsidRPr="00D13093" w:rsidRDefault="00D13093" w:rsidP="009D3DCB">
      <w:pPr>
        <w:numPr>
          <w:ilvl w:val="0"/>
          <w:numId w:val="10"/>
        </w:numPr>
        <w:jc w:val="both"/>
        <w:rPr>
          <w:sz w:val="24"/>
          <w:szCs w:val="24"/>
        </w:rPr>
      </w:pPr>
      <w:r w:rsidRPr="00D13093">
        <w:rPr>
          <w:sz w:val="24"/>
          <w:szCs w:val="24"/>
        </w:rPr>
        <w:t>шаг 10 - получить необходимые знания, навыки и компетенции, необходимые в работе на данном предприятии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3093">
        <w:rPr>
          <w:rFonts w:ascii="Times New Roman" w:hAnsi="Times New Roman"/>
          <w:i/>
          <w:sz w:val="24"/>
          <w:szCs w:val="24"/>
          <w:u w:val="single"/>
        </w:rPr>
        <w:t xml:space="preserve">Безопасность как бизнес функция. 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Задачи, решаемые безопасностью, с позиции бизнеса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управление рисками;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093">
        <w:rPr>
          <w:rFonts w:ascii="Times New Roman" w:hAnsi="Times New Roman"/>
          <w:sz w:val="24"/>
          <w:szCs w:val="24"/>
        </w:rPr>
        <w:t>выполнение обязанностей ответственных, предусмотренных законодательством (ответстве</w:t>
      </w:r>
      <w:r w:rsidRPr="00D13093">
        <w:rPr>
          <w:rFonts w:ascii="Times New Roman" w:hAnsi="Times New Roman"/>
          <w:sz w:val="24"/>
          <w:szCs w:val="24"/>
        </w:rPr>
        <w:t>н</w:t>
      </w:r>
      <w:r w:rsidRPr="00D13093">
        <w:rPr>
          <w:rFonts w:ascii="Times New Roman" w:hAnsi="Times New Roman"/>
          <w:sz w:val="24"/>
          <w:szCs w:val="24"/>
        </w:rPr>
        <w:t>ный за пожарную безопасность, ответственный за антитеррор, ответственный за промышленную бе</w:t>
      </w:r>
      <w:r w:rsidRPr="00D13093">
        <w:rPr>
          <w:rFonts w:ascii="Times New Roman" w:hAnsi="Times New Roman"/>
          <w:sz w:val="24"/>
          <w:szCs w:val="24"/>
        </w:rPr>
        <w:t>з</w:t>
      </w:r>
      <w:r w:rsidRPr="00D13093">
        <w:rPr>
          <w:rFonts w:ascii="Times New Roman" w:hAnsi="Times New Roman"/>
          <w:sz w:val="24"/>
          <w:szCs w:val="24"/>
        </w:rPr>
        <w:t>опасность и т.д.);</w:t>
      </w:r>
      <w:proofErr w:type="gramEnd"/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выполнение функции </w:t>
      </w:r>
      <w:proofErr w:type="spellStart"/>
      <w:r w:rsidRPr="00D13093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D13093">
        <w:rPr>
          <w:rFonts w:ascii="Times New Roman" w:hAnsi="Times New Roman"/>
          <w:sz w:val="24"/>
          <w:szCs w:val="24"/>
        </w:rPr>
        <w:t>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выполнение контрольных функций (контроль процессов);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оценка, анализ и расследование инцидентов;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безопасность продуктов (услуг) как элемент конкурентного преимущества;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повышение эффективности бизнес процессов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Модели работы подразделения безопасности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минимизация страха наступления негативных последствий. Выполнение функции страхов</w:t>
      </w:r>
      <w:r w:rsidRPr="00D13093">
        <w:rPr>
          <w:rFonts w:ascii="Times New Roman" w:hAnsi="Times New Roman"/>
          <w:sz w:val="24"/>
          <w:szCs w:val="24"/>
        </w:rPr>
        <w:t>а</w:t>
      </w:r>
      <w:r w:rsidRPr="00D13093">
        <w:rPr>
          <w:rFonts w:ascii="Times New Roman" w:hAnsi="Times New Roman"/>
          <w:sz w:val="24"/>
          <w:szCs w:val="24"/>
        </w:rPr>
        <w:t>ния от рисков – обычно в государственных предприятиях;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3093">
        <w:rPr>
          <w:rFonts w:ascii="Times New Roman" w:hAnsi="Times New Roman"/>
          <w:sz w:val="24"/>
          <w:szCs w:val="24"/>
        </w:rPr>
        <w:t>участие в получении прибыли в агрессивной среде – обычно на предприятиях частного сектора экономики.</w:t>
      </w:r>
    </w:p>
    <w:p w:rsidR="00D13093" w:rsidRPr="00D13093" w:rsidRDefault="00D13093" w:rsidP="00D13093">
      <w:pPr>
        <w:pStyle w:val="ae"/>
        <w:ind w:right="49"/>
        <w:jc w:val="both"/>
        <w:rPr>
          <w:rFonts w:ascii="Times New Roman" w:hAnsi="Times New Roman"/>
          <w:sz w:val="24"/>
          <w:szCs w:val="24"/>
        </w:rPr>
      </w:pPr>
    </w:p>
    <w:p w:rsidR="00D13093" w:rsidRPr="00D13093" w:rsidRDefault="00D13093" w:rsidP="00D13093">
      <w:pPr>
        <w:pStyle w:val="ae"/>
        <w:ind w:right="49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Виды деятельности функции безопасности по инцидентам: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проверка инцидентов;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расследование инцидентов;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минимизация (возмещение) ущерба от инцидентов;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lastRenderedPageBreak/>
        <w:t>предотвращение инцидентов;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увеличение стоимости продуктов (услуг) в связи с отсутствием инцидентов</w:t>
      </w:r>
    </w:p>
    <w:p w:rsidR="00D13093" w:rsidRPr="00D13093" w:rsidRDefault="00D13093" w:rsidP="00D13093">
      <w:pPr>
        <w:pStyle w:val="ae"/>
        <w:ind w:right="49"/>
        <w:jc w:val="both"/>
        <w:rPr>
          <w:rFonts w:ascii="Times New Roman" w:hAnsi="Times New Roman"/>
          <w:sz w:val="24"/>
          <w:szCs w:val="24"/>
        </w:rPr>
      </w:pPr>
    </w:p>
    <w:p w:rsidR="00D13093" w:rsidRPr="00D13093" w:rsidRDefault="00D13093" w:rsidP="00D13093">
      <w:pPr>
        <w:pStyle w:val="ae"/>
        <w:ind w:right="49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Функция безопасности может реализовываться: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работая с инцидентами (произошедшими или моделируемыми). Задача – предотвращение инц</w:t>
      </w:r>
      <w:r w:rsidRPr="00D13093">
        <w:rPr>
          <w:rFonts w:ascii="Times New Roman" w:hAnsi="Times New Roman"/>
          <w:sz w:val="24"/>
          <w:szCs w:val="24"/>
        </w:rPr>
        <w:t>и</w:t>
      </w:r>
      <w:r w:rsidRPr="00D13093">
        <w:rPr>
          <w:rFonts w:ascii="Times New Roman" w:hAnsi="Times New Roman"/>
          <w:sz w:val="24"/>
          <w:szCs w:val="24"/>
        </w:rPr>
        <w:t>дентов;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выполняя контрольные функции, где любое отклонение от заданных параметров будет я</w:t>
      </w:r>
      <w:r w:rsidRPr="00D13093">
        <w:rPr>
          <w:rFonts w:ascii="Times New Roman" w:hAnsi="Times New Roman"/>
          <w:sz w:val="24"/>
          <w:szCs w:val="24"/>
        </w:rPr>
        <w:t>в</w:t>
      </w:r>
      <w:r w:rsidRPr="00D13093">
        <w:rPr>
          <w:rFonts w:ascii="Times New Roman" w:hAnsi="Times New Roman"/>
          <w:sz w:val="24"/>
          <w:szCs w:val="24"/>
        </w:rPr>
        <w:t>ляться инцидентами. Задача – формирование контрольной среды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Проблематика функции безопасности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высокая стоимость – организация элементов безопасности в каждой единице процесса нево</w:t>
      </w:r>
      <w:r w:rsidRPr="00D13093">
        <w:rPr>
          <w:rFonts w:ascii="Times New Roman" w:hAnsi="Times New Roman"/>
          <w:sz w:val="24"/>
          <w:szCs w:val="24"/>
        </w:rPr>
        <w:t>з</w:t>
      </w:r>
      <w:r w:rsidRPr="00D13093">
        <w:rPr>
          <w:rFonts w:ascii="Times New Roman" w:hAnsi="Times New Roman"/>
          <w:sz w:val="24"/>
          <w:szCs w:val="24"/>
        </w:rPr>
        <w:t>можна ввиду ее стоимости;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поражение качества процесса – каждая процедура контроля влечет за собой поражение кач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>ства или увеличение стоимости самого процесса;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отставание технологий – средства организации контроля технологически отстают от средств а</w:t>
      </w:r>
      <w:r w:rsidRPr="00D13093">
        <w:rPr>
          <w:rFonts w:ascii="Times New Roman" w:hAnsi="Times New Roman"/>
          <w:sz w:val="24"/>
          <w:szCs w:val="24"/>
        </w:rPr>
        <w:t>в</w:t>
      </w:r>
      <w:r w:rsidRPr="00D13093">
        <w:rPr>
          <w:rFonts w:ascii="Times New Roman" w:hAnsi="Times New Roman"/>
          <w:sz w:val="24"/>
          <w:szCs w:val="24"/>
        </w:rPr>
        <w:t>томатизации процессов;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отложенная реакция – приводит к выборочности контролей и выявлению уже случившихся и</w:t>
      </w:r>
      <w:r w:rsidRPr="00D13093">
        <w:rPr>
          <w:rFonts w:ascii="Times New Roman" w:hAnsi="Times New Roman"/>
          <w:sz w:val="24"/>
          <w:szCs w:val="24"/>
        </w:rPr>
        <w:t>н</w:t>
      </w:r>
      <w:r w:rsidRPr="00D13093">
        <w:rPr>
          <w:rFonts w:ascii="Times New Roman" w:hAnsi="Times New Roman"/>
          <w:sz w:val="24"/>
          <w:szCs w:val="24"/>
        </w:rPr>
        <w:t>цидентов</w:t>
      </w:r>
    </w:p>
    <w:p w:rsidR="00D13093" w:rsidRPr="00D13093" w:rsidRDefault="00D13093" w:rsidP="00D13093">
      <w:pPr>
        <w:spacing w:before="120"/>
        <w:ind w:left="142" w:hanging="142"/>
        <w:jc w:val="both"/>
        <w:rPr>
          <w:i/>
          <w:sz w:val="24"/>
          <w:szCs w:val="24"/>
          <w:u w:val="single"/>
        </w:rPr>
      </w:pPr>
      <w:r w:rsidRPr="00D13093">
        <w:rPr>
          <w:i/>
          <w:sz w:val="24"/>
          <w:szCs w:val="24"/>
          <w:u w:val="single"/>
        </w:rPr>
        <w:t>Оценка  работы подразделения безопасности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D13093">
        <w:rPr>
          <w:snapToGrid w:val="0"/>
          <w:sz w:val="24"/>
          <w:szCs w:val="24"/>
        </w:rPr>
        <w:t>метод «учебной тревоги». Данный метод хорошо зарекомендовал себя при проверке эффективн</w:t>
      </w:r>
      <w:r w:rsidRPr="00D13093">
        <w:rPr>
          <w:snapToGrid w:val="0"/>
          <w:sz w:val="24"/>
          <w:szCs w:val="24"/>
        </w:rPr>
        <w:t>о</w:t>
      </w:r>
      <w:r w:rsidRPr="00D13093">
        <w:rPr>
          <w:snapToGrid w:val="0"/>
          <w:sz w:val="24"/>
          <w:szCs w:val="24"/>
        </w:rPr>
        <w:t>сти охранных мероприятий, разновидности этого метода – попытки несанкционированного пр</w:t>
      </w:r>
      <w:r w:rsidRPr="00D13093">
        <w:rPr>
          <w:snapToGrid w:val="0"/>
          <w:sz w:val="24"/>
          <w:szCs w:val="24"/>
        </w:rPr>
        <w:t>о</w:t>
      </w:r>
      <w:r w:rsidRPr="00D13093">
        <w:rPr>
          <w:snapToGrid w:val="0"/>
          <w:sz w:val="24"/>
          <w:szCs w:val="24"/>
        </w:rPr>
        <w:t>никновения на территорию, прохода по поддельным пропускам, имитация кражи или выноса м</w:t>
      </w:r>
      <w:r w:rsidRPr="00D13093">
        <w:rPr>
          <w:snapToGrid w:val="0"/>
          <w:sz w:val="24"/>
          <w:szCs w:val="24"/>
        </w:rPr>
        <w:t>а</w:t>
      </w:r>
      <w:r w:rsidRPr="00D13093">
        <w:rPr>
          <w:snapToGrid w:val="0"/>
          <w:sz w:val="24"/>
          <w:szCs w:val="24"/>
        </w:rPr>
        <w:t>териальных ценностей;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napToGrid w:val="0"/>
          <w:sz w:val="24"/>
          <w:szCs w:val="24"/>
        </w:rPr>
        <w:t xml:space="preserve">метод соблюдения регламентов. Данный метод основан на </w:t>
      </w:r>
      <w:proofErr w:type="gramStart"/>
      <w:r w:rsidRPr="00D13093">
        <w:rPr>
          <w:snapToGrid w:val="0"/>
          <w:sz w:val="24"/>
          <w:szCs w:val="24"/>
        </w:rPr>
        <w:t>контроле за</w:t>
      </w:r>
      <w:proofErr w:type="gramEnd"/>
      <w:r w:rsidRPr="00D13093">
        <w:rPr>
          <w:snapToGrid w:val="0"/>
          <w:sz w:val="24"/>
          <w:szCs w:val="24"/>
        </w:rPr>
        <w:t xml:space="preserve"> выполнением регл</w:t>
      </w:r>
      <w:r w:rsidRPr="00D13093">
        <w:rPr>
          <w:snapToGrid w:val="0"/>
          <w:sz w:val="24"/>
          <w:szCs w:val="24"/>
        </w:rPr>
        <w:t>а</w:t>
      </w:r>
      <w:r w:rsidRPr="00D13093">
        <w:rPr>
          <w:snapToGrid w:val="0"/>
          <w:sz w:val="24"/>
          <w:szCs w:val="24"/>
        </w:rPr>
        <w:t>ментов по отдельным направлениям деятельности (регламент проверки контрагента, регл</w:t>
      </w:r>
      <w:r w:rsidRPr="00D13093">
        <w:rPr>
          <w:snapToGrid w:val="0"/>
          <w:sz w:val="24"/>
          <w:szCs w:val="24"/>
        </w:rPr>
        <w:t>а</w:t>
      </w:r>
      <w:r w:rsidRPr="00D13093">
        <w:rPr>
          <w:snapToGrid w:val="0"/>
          <w:sz w:val="24"/>
          <w:szCs w:val="24"/>
        </w:rPr>
        <w:t>мент проверки кандидата на работу и т.д.);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выполнение требований законодательства в области корпоративной безопасн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сти;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оценка на основе абсолютных и относительных показателей, которые можно подсчитать (пр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цент краж, сумма предотвращенных хищений, выявленные нарушения в бизнес-процессах, взысканные до</w:t>
      </w:r>
      <w:r w:rsidRPr="00D13093">
        <w:rPr>
          <w:sz w:val="24"/>
          <w:szCs w:val="24"/>
        </w:rPr>
        <w:t>л</w:t>
      </w:r>
      <w:r w:rsidRPr="00D13093">
        <w:rPr>
          <w:sz w:val="24"/>
          <w:szCs w:val="24"/>
        </w:rPr>
        <w:t>ги и т.д.);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jc w:val="both"/>
        <w:rPr>
          <w:snapToGrid w:val="0"/>
          <w:sz w:val="24"/>
          <w:szCs w:val="24"/>
        </w:rPr>
      </w:pPr>
      <w:r w:rsidRPr="00D13093">
        <w:rPr>
          <w:snapToGrid w:val="0"/>
          <w:sz w:val="24"/>
          <w:szCs w:val="24"/>
        </w:rPr>
        <w:t>метод оценки по количеству раскрытых нарушений. Данный метод опасен тем, что работники подразделения безопасности могут начать искусственно создавать нарушения, чтобы показать свою значимость и эффе</w:t>
      </w:r>
      <w:r w:rsidRPr="00D13093">
        <w:rPr>
          <w:snapToGrid w:val="0"/>
          <w:sz w:val="24"/>
          <w:szCs w:val="24"/>
        </w:rPr>
        <w:t>к</w:t>
      </w:r>
      <w:r w:rsidRPr="00D13093">
        <w:rPr>
          <w:snapToGrid w:val="0"/>
          <w:sz w:val="24"/>
          <w:szCs w:val="24"/>
        </w:rPr>
        <w:t>тивность;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jc w:val="both"/>
        <w:rPr>
          <w:snapToGrid w:val="0"/>
          <w:sz w:val="24"/>
          <w:szCs w:val="24"/>
        </w:rPr>
      </w:pPr>
      <w:r w:rsidRPr="00D13093">
        <w:rPr>
          <w:snapToGrid w:val="0"/>
          <w:sz w:val="24"/>
          <w:szCs w:val="24"/>
        </w:rPr>
        <w:t>метод оценки выполнения поставленных задач и планов;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D13093">
        <w:rPr>
          <w:snapToGrid w:val="0"/>
          <w:sz w:val="24"/>
          <w:szCs w:val="24"/>
        </w:rPr>
        <w:t>метод оценки по успехам - неудачам в деятельности предприятия. Эффективность данного метода тем выше, чем больше показатели в деятельности предприятия зависят от работы по</w:t>
      </w:r>
      <w:r w:rsidRPr="00D13093">
        <w:rPr>
          <w:snapToGrid w:val="0"/>
          <w:sz w:val="24"/>
          <w:szCs w:val="24"/>
        </w:rPr>
        <w:t>д</w:t>
      </w:r>
      <w:r w:rsidRPr="00D13093">
        <w:rPr>
          <w:snapToGrid w:val="0"/>
          <w:sz w:val="24"/>
          <w:szCs w:val="24"/>
        </w:rPr>
        <w:t>разделения безопасности;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D13093">
        <w:rPr>
          <w:snapToGrid w:val="0"/>
          <w:sz w:val="24"/>
          <w:szCs w:val="24"/>
        </w:rPr>
        <w:t xml:space="preserve">метод  </w:t>
      </w:r>
      <w:r w:rsidRPr="00D13093">
        <w:rPr>
          <w:snapToGrid w:val="0"/>
          <w:sz w:val="24"/>
          <w:szCs w:val="24"/>
          <w:lang w:val="en-US"/>
        </w:rPr>
        <w:t>KPI</w:t>
      </w:r>
      <w:r w:rsidRPr="00D13093">
        <w:rPr>
          <w:snapToGrid w:val="0"/>
          <w:sz w:val="24"/>
          <w:szCs w:val="24"/>
        </w:rPr>
        <w:t xml:space="preserve"> (коэффициент эффективности участия);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D13093">
        <w:rPr>
          <w:snapToGrid w:val="0"/>
          <w:sz w:val="24"/>
          <w:szCs w:val="24"/>
        </w:rPr>
        <w:t>экспертные оценки;</w:t>
      </w:r>
      <w:r w:rsidRPr="00D13093">
        <w:rPr>
          <w:sz w:val="24"/>
          <w:szCs w:val="24"/>
        </w:rPr>
        <w:t xml:space="preserve"> 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napToGrid w:val="0"/>
          <w:sz w:val="24"/>
          <w:szCs w:val="24"/>
        </w:rPr>
        <w:t>метод оценки по совокупным показателям.</w:t>
      </w:r>
      <w:r w:rsidRPr="00D13093">
        <w:rPr>
          <w:sz w:val="24"/>
          <w:szCs w:val="24"/>
        </w:rPr>
        <w:t xml:space="preserve"> Основу этого способа составляет разработанная на предприятии система показателей, которая может включать в себя объективные требования, зн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ние теории и практики, общие экономические показатели на предприятии, неплановые проверки и т.д.</w:t>
      </w:r>
    </w:p>
    <w:p w:rsidR="00D13093" w:rsidRPr="00D13093" w:rsidRDefault="00D13093" w:rsidP="00D13093">
      <w:pPr>
        <w:widowControl w:val="0"/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При оценке учитывается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кто оценивает деятельность </w:t>
      </w:r>
      <w:proofErr w:type="gramStart"/>
      <w:r w:rsidRPr="00D13093">
        <w:rPr>
          <w:sz w:val="24"/>
          <w:szCs w:val="24"/>
        </w:rPr>
        <w:t>СБ</w:t>
      </w:r>
      <w:proofErr w:type="gramEnd"/>
      <w:r w:rsidRPr="00D13093">
        <w:rPr>
          <w:sz w:val="24"/>
          <w:szCs w:val="24"/>
        </w:rPr>
        <w:t xml:space="preserve">: руководитель предприятия или руководитель СБ </w:t>
      </w:r>
      <w:r w:rsidRPr="00D13093">
        <w:rPr>
          <w:sz w:val="24"/>
          <w:szCs w:val="24"/>
        </w:rPr>
        <w:lastRenderedPageBreak/>
        <w:t>(учитывая ра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личия подходов);</w:t>
      </w:r>
    </w:p>
    <w:p w:rsidR="00D13093" w:rsidRPr="00D13093" w:rsidRDefault="00D13093" w:rsidP="009D3DC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какова специфика </w:t>
      </w:r>
      <w:proofErr w:type="gramStart"/>
      <w:r w:rsidRPr="00D13093">
        <w:rPr>
          <w:sz w:val="24"/>
          <w:szCs w:val="24"/>
        </w:rPr>
        <w:t>СБ</w:t>
      </w:r>
      <w:proofErr w:type="gramEnd"/>
      <w:r w:rsidRPr="00D13093">
        <w:rPr>
          <w:sz w:val="24"/>
          <w:szCs w:val="24"/>
        </w:rPr>
        <w:t xml:space="preserve"> (структура, цели, задачи СБ в компаниях различной направленности могут сильно отличаться);</w:t>
      </w:r>
    </w:p>
    <w:p w:rsidR="00D13093" w:rsidRPr="00D13093" w:rsidRDefault="00D13093" w:rsidP="009D3DCB">
      <w:pPr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принцип -  «за что платят (</w:t>
      </w:r>
      <w:proofErr w:type="gramStart"/>
      <w:r w:rsidRPr="00D13093">
        <w:rPr>
          <w:sz w:val="24"/>
          <w:szCs w:val="24"/>
        </w:rPr>
        <w:t>СБ</w:t>
      </w:r>
      <w:proofErr w:type="gramEnd"/>
      <w:r w:rsidRPr="00D13093">
        <w:rPr>
          <w:sz w:val="24"/>
          <w:szCs w:val="24"/>
        </w:rPr>
        <w:t>), то и делаем»;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успешность и финансовые результаты деятельности предприятия;</w:t>
      </w:r>
    </w:p>
    <w:p w:rsidR="00D13093" w:rsidRPr="00D13093" w:rsidRDefault="00D13093" w:rsidP="009D3DCB">
      <w:pPr>
        <w:widowControl w:val="0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наличие законодательных требований в деятельности предприятия.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Подчинение подразделения безопасности: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60"/>
        <w:rPr>
          <w:sz w:val="24"/>
          <w:szCs w:val="24"/>
        </w:rPr>
      </w:pPr>
      <w:r w:rsidRPr="00D13093">
        <w:rPr>
          <w:sz w:val="24"/>
          <w:szCs w:val="24"/>
        </w:rPr>
        <w:t>владельцу бизнеса (учредителю);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совету директоров;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исполнительному органу (генеральному директору);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акционерам;</w:t>
      </w:r>
    </w:p>
    <w:p w:rsidR="00D13093" w:rsidRPr="00D13093" w:rsidRDefault="00D13093" w:rsidP="009D3DCB">
      <w:pPr>
        <w:pStyle w:val="ae"/>
        <w:numPr>
          <w:ilvl w:val="0"/>
          <w:numId w:val="13"/>
        </w:numPr>
        <w:tabs>
          <w:tab w:val="clear" w:pos="578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разделение подразделение безопасности на два подразделения (например, </w:t>
      </w:r>
      <w:proofErr w:type="gramStart"/>
      <w:r w:rsidRPr="00D13093">
        <w:rPr>
          <w:rFonts w:ascii="Times New Roman" w:hAnsi="Times New Roman"/>
          <w:sz w:val="24"/>
          <w:szCs w:val="24"/>
        </w:rPr>
        <w:t>СБ</w:t>
      </w:r>
      <w:proofErr w:type="gramEnd"/>
      <w:r w:rsidRPr="00D13093">
        <w:rPr>
          <w:rFonts w:ascii="Times New Roman" w:hAnsi="Times New Roman"/>
          <w:sz w:val="24"/>
          <w:szCs w:val="24"/>
        </w:rPr>
        <w:t xml:space="preserve"> и собственная безопасность) и по</w:t>
      </w:r>
      <w:r w:rsidRPr="00D13093">
        <w:rPr>
          <w:rFonts w:ascii="Times New Roman" w:hAnsi="Times New Roman"/>
          <w:sz w:val="24"/>
          <w:szCs w:val="24"/>
        </w:rPr>
        <w:t>д</w:t>
      </w:r>
      <w:r w:rsidRPr="00D13093">
        <w:rPr>
          <w:rFonts w:ascii="Times New Roman" w:hAnsi="Times New Roman"/>
          <w:sz w:val="24"/>
          <w:szCs w:val="24"/>
        </w:rPr>
        <w:t>чинение каждой структуры разным лицам.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Структура подразделения безопасности (по функционалу):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руководитель - статус заместитель директора предприятия (директор по безопасности);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экономист - зона ответственности – экономическая безопасность; 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оперативник - зона ответственности – кадровая безопасность; 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аналитик - зона ответственности информационно-аналитическая работа;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технарь - зона ответственности инженерно-техническая безопасность;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i/>
          <w:sz w:val="24"/>
          <w:szCs w:val="24"/>
        </w:rPr>
      </w:pPr>
      <w:proofErr w:type="spellStart"/>
      <w:r w:rsidRPr="00D13093">
        <w:rPr>
          <w:sz w:val="24"/>
          <w:szCs w:val="24"/>
        </w:rPr>
        <w:t>кибербезопасник</w:t>
      </w:r>
      <w:proofErr w:type="spellEnd"/>
      <w:r w:rsidRPr="00D13093">
        <w:rPr>
          <w:sz w:val="24"/>
          <w:szCs w:val="24"/>
        </w:rPr>
        <w:t xml:space="preserve"> - зона ответственности информационная безопасность и </w:t>
      </w:r>
      <w:proofErr w:type="gramStart"/>
      <w:r w:rsidRPr="00D13093">
        <w:rPr>
          <w:sz w:val="24"/>
          <w:szCs w:val="24"/>
        </w:rPr>
        <w:t>ИТ</w:t>
      </w:r>
      <w:proofErr w:type="gramEnd"/>
      <w:r w:rsidRPr="00D13093">
        <w:rPr>
          <w:sz w:val="24"/>
          <w:szCs w:val="24"/>
        </w:rPr>
        <w:t xml:space="preserve"> безопасность;</w:t>
      </w:r>
    </w:p>
    <w:p w:rsidR="00D13093" w:rsidRPr="00D13093" w:rsidRDefault="00D13093" w:rsidP="009D3DCB">
      <w:pPr>
        <w:widowControl w:val="0"/>
        <w:numPr>
          <w:ilvl w:val="0"/>
          <w:numId w:val="13"/>
        </w:numPr>
        <w:tabs>
          <w:tab w:val="clear" w:pos="578"/>
          <w:tab w:val="num" w:pos="360"/>
        </w:tabs>
        <w:ind w:left="357" w:hanging="357"/>
        <w:jc w:val="both"/>
        <w:rPr>
          <w:i/>
          <w:sz w:val="24"/>
          <w:szCs w:val="24"/>
        </w:rPr>
      </w:pPr>
      <w:proofErr w:type="spellStart"/>
      <w:r w:rsidRPr="00D13093">
        <w:rPr>
          <w:sz w:val="24"/>
          <w:szCs w:val="24"/>
        </w:rPr>
        <w:t>режимщик</w:t>
      </w:r>
      <w:proofErr w:type="spellEnd"/>
      <w:r w:rsidRPr="00D13093">
        <w:rPr>
          <w:sz w:val="24"/>
          <w:szCs w:val="24"/>
        </w:rPr>
        <w:t xml:space="preserve"> - зона ответственности взаимодействие с охраной, пропускной и </w:t>
      </w:r>
      <w:proofErr w:type="spellStart"/>
      <w:r w:rsidRPr="00D13093">
        <w:rPr>
          <w:sz w:val="24"/>
          <w:szCs w:val="24"/>
        </w:rPr>
        <w:t>внутриобъект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вый</w:t>
      </w:r>
      <w:proofErr w:type="spellEnd"/>
      <w:r w:rsidRPr="00D13093">
        <w:rPr>
          <w:sz w:val="24"/>
          <w:szCs w:val="24"/>
        </w:rPr>
        <w:t xml:space="preserve"> режим;</w:t>
      </w:r>
    </w:p>
    <w:p w:rsidR="00D13093" w:rsidRPr="00D13093" w:rsidRDefault="00D13093" w:rsidP="009D3DCB">
      <w:pPr>
        <w:widowControl w:val="0"/>
        <w:numPr>
          <w:ilvl w:val="0"/>
          <w:numId w:val="13"/>
        </w:numPr>
        <w:tabs>
          <w:tab w:val="clear" w:pos="578"/>
          <w:tab w:val="num" w:pos="360"/>
        </w:tabs>
        <w:ind w:left="357" w:hanging="357"/>
        <w:jc w:val="both"/>
        <w:rPr>
          <w:i/>
          <w:sz w:val="24"/>
          <w:szCs w:val="24"/>
        </w:rPr>
      </w:pPr>
      <w:proofErr w:type="gramStart"/>
      <w:r w:rsidRPr="00D13093">
        <w:rPr>
          <w:sz w:val="24"/>
          <w:szCs w:val="24"/>
        </w:rPr>
        <w:t>контролер (аудитор) – зона ответственности участие в контрольно-ревизионная деятельн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сти;</w:t>
      </w:r>
      <w:proofErr w:type="gramEnd"/>
    </w:p>
    <w:p w:rsidR="00D13093" w:rsidRPr="00D13093" w:rsidRDefault="00D13093" w:rsidP="009D3DCB">
      <w:pPr>
        <w:widowControl w:val="0"/>
        <w:numPr>
          <w:ilvl w:val="0"/>
          <w:numId w:val="13"/>
        </w:numPr>
        <w:tabs>
          <w:tab w:val="clear" w:pos="578"/>
          <w:tab w:val="num" w:pos="360"/>
        </w:tabs>
        <w:ind w:left="357" w:hanging="357"/>
        <w:jc w:val="both"/>
        <w:rPr>
          <w:i/>
          <w:sz w:val="24"/>
          <w:szCs w:val="24"/>
        </w:rPr>
      </w:pPr>
      <w:r w:rsidRPr="00D13093">
        <w:rPr>
          <w:sz w:val="24"/>
          <w:szCs w:val="24"/>
        </w:rPr>
        <w:t xml:space="preserve">технолог – зона ответственности – консультирование подразделения безопасности по </w:t>
      </w:r>
      <w:proofErr w:type="gramStart"/>
      <w:r w:rsidRPr="00D13093">
        <w:rPr>
          <w:sz w:val="24"/>
          <w:szCs w:val="24"/>
        </w:rPr>
        <w:t>технологических</w:t>
      </w:r>
      <w:proofErr w:type="gramEnd"/>
      <w:r w:rsidRPr="00D13093">
        <w:rPr>
          <w:sz w:val="24"/>
          <w:szCs w:val="24"/>
        </w:rPr>
        <w:t xml:space="preserve"> процессам на пре</w:t>
      </w:r>
      <w:r w:rsidRPr="00D13093">
        <w:rPr>
          <w:sz w:val="24"/>
          <w:szCs w:val="24"/>
        </w:rPr>
        <w:t>д</w:t>
      </w:r>
      <w:r w:rsidRPr="00D13093">
        <w:rPr>
          <w:sz w:val="24"/>
          <w:szCs w:val="24"/>
        </w:rPr>
        <w:t>приятии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Взаимодействие подразделения безопасности: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служба персонала;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proofErr w:type="gramStart"/>
      <w:r w:rsidRPr="00D13093">
        <w:rPr>
          <w:sz w:val="24"/>
          <w:szCs w:val="24"/>
        </w:rPr>
        <w:t>ИТ</w:t>
      </w:r>
      <w:proofErr w:type="gramEnd"/>
      <w:r w:rsidRPr="00D13093">
        <w:rPr>
          <w:sz w:val="24"/>
          <w:szCs w:val="24"/>
        </w:rPr>
        <w:t xml:space="preserve"> подразделение;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юридическое подразделение;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контрольно-ревизионное подразделение;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подразделение;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подразделение по управлению рисками;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маркетинговое подразделение;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подразделение по продажам;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подразделение по закупкам;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финансовое подразделение;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основные бизнес подразделения.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Название подразделения безопасности: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служба безопасности;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служба защиты активов;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служба собственной безопасности;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служба экономической безопасности;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ind w:left="357" w:hanging="357"/>
        <w:rPr>
          <w:sz w:val="24"/>
          <w:szCs w:val="24"/>
        </w:rPr>
      </w:pPr>
      <w:r w:rsidRPr="00D13093">
        <w:rPr>
          <w:sz w:val="24"/>
          <w:szCs w:val="24"/>
        </w:rPr>
        <w:t>служба безопасности и режима.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При создании и функционировании подразделения безопасности учитывается: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 законодательстве отсутствует понятие Служба безопасности. Поэтому подразделение безопа</w:t>
      </w:r>
      <w:r w:rsidRPr="00D13093">
        <w:rPr>
          <w:sz w:val="24"/>
          <w:szCs w:val="24"/>
        </w:rPr>
        <w:t>с</w:t>
      </w:r>
      <w:r w:rsidRPr="00D13093">
        <w:rPr>
          <w:sz w:val="24"/>
          <w:szCs w:val="24"/>
        </w:rPr>
        <w:t xml:space="preserve">ности может носить разное название. Также отсутствует профессия </w:t>
      </w:r>
      <w:proofErr w:type="spellStart"/>
      <w:r w:rsidRPr="00D13093">
        <w:rPr>
          <w:sz w:val="24"/>
          <w:szCs w:val="24"/>
        </w:rPr>
        <w:t>безопасник</w:t>
      </w:r>
      <w:proofErr w:type="spellEnd"/>
      <w:r w:rsidRPr="00D13093">
        <w:rPr>
          <w:sz w:val="24"/>
          <w:szCs w:val="24"/>
        </w:rPr>
        <w:t xml:space="preserve"> </w:t>
      </w:r>
      <w:r w:rsidRPr="00D13093">
        <w:rPr>
          <w:sz w:val="24"/>
          <w:szCs w:val="24"/>
        </w:rPr>
        <w:lastRenderedPageBreak/>
        <w:t>и профессионал</w:t>
      </w:r>
      <w:r w:rsidRPr="00D13093">
        <w:rPr>
          <w:sz w:val="24"/>
          <w:szCs w:val="24"/>
        </w:rPr>
        <w:t>ь</w:t>
      </w:r>
      <w:r w:rsidRPr="00D13093">
        <w:rPr>
          <w:sz w:val="24"/>
          <w:szCs w:val="24"/>
        </w:rPr>
        <w:t xml:space="preserve">ные стандарты по работе </w:t>
      </w:r>
      <w:proofErr w:type="spellStart"/>
      <w:r w:rsidRPr="00D13093">
        <w:rPr>
          <w:sz w:val="24"/>
          <w:szCs w:val="24"/>
        </w:rPr>
        <w:t>безопасника</w:t>
      </w:r>
      <w:proofErr w:type="spellEnd"/>
      <w:r w:rsidRPr="00D13093">
        <w:rPr>
          <w:sz w:val="24"/>
          <w:szCs w:val="24"/>
        </w:rPr>
        <w:t xml:space="preserve"> (за исключением информационной безопасности, </w:t>
      </w:r>
      <w:proofErr w:type="gramStart"/>
      <w:r w:rsidRPr="00D13093">
        <w:rPr>
          <w:sz w:val="24"/>
          <w:szCs w:val="24"/>
        </w:rPr>
        <w:t>риск-менеджменту</w:t>
      </w:r>
      <w:proofErr w:type="gramEnd"/>
      <w:r w:rsidRPr="00D13093">
        <w:rPr>
          <w:sz w:val="24"/>
          <w:szCs w:val="24"/>
        </w:rPr>
        <w:t>, промышленной безопасности и т.д.). Есть только отдельные отрасли, где в закон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 xml:space="preserve">дательстве применяется понятие </w:t>
      </w:r>
      <w:proofErr w:type="gramStart"/>
      <w:r w:rsidRPr="00D13093">
        <w:rPr>
          <w:sz w:val="24"/>
          <w:szCs w:val="24"/>
        </w:rPr>
        <w:t>СБ</w:t>
      </w:r>
      <w:proofErr w:type="gramEnd"/>
      <w:r w:rsidRPr="00D13093">
        <w:rPr>
          <w:sz w:val="24"/>
          <w:szCs w:val="24"/>
        </w:rPr>
        <w:t xml:space="preserve"> (например, в постановлениях Правительства РФ по обесп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чению безопасности объектов топли</w:t>
      </w:r>
      <w:r w:rsidRPr="00D13093">
        <w:rPr>
          <w:sz w:val="24"/>
          <w:szCs w:val="24"/>
        </w:rPr>
        <w:t>в</w:t>
      </w:r>
      <w:r w:rsidRPr="00D13093">
        <w:rPr>
          <w:sz w:val="24"/>
          <w:szCs w:val="24"/>
        </w:rPr>
        <w:t>но-энергетического комплекса);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на подразделение безопасности возлагают задачи, которые ранее </w:t>
      </w:r>
      <w:proofErr w:type="spellStart"/>
      <w:r w:rsidRPr="00D13093">
        <w:rPr>
          <w:sz w:val="24"/>
          <w:szCs w:val="24"/>
        </w:rPr>
        <w:t>безопасники</w:t>
      </w:r>
      <w:proofErr w:type="spellEnd"/>
      <w:r w:rsidRPr="00D13093">
        <w:rPr>
          <w:sz w:val="24"/>
          <w:szCs w:val="24"/>
        </w:rPr>
        <w:t xml:space="preserve"> не выполняли (например, оценка эффективности бизнес-процессов, участие в стратегич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ских сессиях и т.д.);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понятие «безопасность» все чаще ассоциируется с </w:t>
      </w:r>
      <w:proofErr w:type="gramStart"/>
      <w:r w:rsidRPr="00D13093">
        <w:rPr>
          <w:sz w:val="24"/>
          <w:szCs w:val="24"/>
        </w:rPr>
        <w:t>риск-менеджментом</w:t>
      </w:r>
      <w:proofErr w:type="gramEnd"/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основные задачи корпоративной безопасности связаны с контрольными, информационно-аналитическими и инженерно-техническими мероприятиями; 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существуют различия по задачам </w:t>
      </w:r>
      <w:proofErr w:type="gramStart"/>
      <w:r w:rsidRPr="00D13093">
        <w:rPr>
          <w:sz w:val="24"/>
          <w:szCs w:val="24"/>
        </w:rPr>
        <w:t>СБ</w:t>
      </w:r>
      <w:proofErr w:type="gramEnd"/>
      <w:r w:rsidRPr="00D13093">
        <w:rPr>
          <w:sz w:val="24"/>
          <w:szCs w:val="24"/>
        </w:rPr>
        <w:t xml:space="preserve"> в организациях без государственного участия, в коммерч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ских организациях с государственным участием (</w:t>
      </w:r>
      <w:proofErr w:type="spellStart"/>
      <w:r w:rsidRPr="00D13093">
        <w:rPr>
          <w:sz w:val="24"/>
          <w:szCs w:val="24"/>
        </w:rPr>
        <w:t>госкорпорации</w:t>
      </w:r>
      <w:proofErr w:type="spellEnd"/>
      <w:r w:rsidRPr="00D13093">
        <w:rPr>
          <w:sz w:val="24"/>
          <w:szCs w:val="24"/>
        </w:rPr>
        <w:t>, госкомпании и т.д.) и в ин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странных компаниях;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 последнее время снижается значимость связей </w:t>
      </w:r>
      <w:proofErr w:type="spellStart"/>
      <w:r w:rsidRPr="00D13093">
        <w:rPr>
          <w:sz w:val="24"/>
          <w:szCs w:val="24"/>
        </w:rPr>
        <w:t>безопасника</w:t>
      </w:r>
      <w:proofErr w:type="spellEnd"/>
      <w:r w:rsidRPr="00D13093">
        <w:rPr>
          <w:sz w:val="24"/>
          <w:szCs w:val="24"/>
        </w:rPr>
        <w:t xml:space="preserve"> с правоохранительными орган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ми и другими силовыми структурами;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подразделение безопасности будет конфликтовать как с основными подразделениями, так и с иными контролирующими подразделениями (служба внутреннего контроля, служба аудита, служба информационной безопасности и т.д.);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подразделение безопасности комплектуются не только бывшими работниками правоохранител</w:t>
      </w:r>
      <w:r w:rsidRPr="00D13093">
        <w:rPr>
          <w:sz w:val="24"/>
          <w:szCs w:val="24"/>
        </w:rPr>
        <w:t>ь</w:t>
      </w:r>
      <w:r w:rsidRPr="00D13093">
        <w:rPr>
          <w:sz w:val="24"/>
          <w:szCs w:val="24"/>
        </w:rPr>
        <w:t>ных органов, но и иными специалистами (экономистами, технологами, специалистами по инфо</w:t>
      </w:r>
      <w:r w:rsidRPr="00D13093">
        <w:rPr>
          <w:sz w:val="24"/>
          <w:szCs w:val="24"/>
        </w:rPr>
        <w:t>р</w:t>
      </w:r>
      <w:r w:rsidRPr="00D13093">
        <w:rPr>
          <w:sz w:val="24"/>
          <w:szCs w:val="24"/>
        </w:rPr>
        <w:t>мационной безопасности и т.д.);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 иностранном законодательстве (в первую очередь европейском и американском) также нет п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нятия служба безопасности. У них безопасность не выделена в отдельный процесс, а прив</w:t>
      </w:r>
      <w:r w:rsidRPr="00D13093">
        <w:rPr>
          <w:sz w:val="24"/>
          <w:szCs w:val="24"/>
        </w:rPr>
        <w:t>я</w:t>
      </w:r>
      <w:r w:rsidRPr="00D13093">
        <w:rPr>
          <w:sz w:val="24"/>
          <w:szCs w:val="24"/>
        </w:rPr>
        <w:t xml:space="preserve">зана к основным бизнес процессам. Кроме того вся безопасность в обязательном порядке привязана к рискам, обязательно наличие должности риск-менеджер (или подразделения); 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нет четких должностных обязанностей у </w:t>
      </w:r>
      <w:proofErr w:type="spellStart"/>
      <w:r w:rsidRPr="00D13093">
        <w:rPr>
          <w:sz w:val="24"/>
          <w:szCs w:val="24"/>
        </w:rPr>
        <w:t>безопасника</w:t>
      </w:r>
      <w:proofErr w:type="spellEnd"/>
      <w:r w:rsidRPr="00D13093">
        <w:rPr>
          <w:sz w:val="24"/>
          <w:szCs w:val="24"/>
        </w:rPr>
        <w:t>, на разных предприятиях работники безопасности м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гут выполнять разные должностные обязанности;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нет стандартов по корпоративной безопасности, поэтому система корпоративной безопасн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сти строится индивидуально под конкретную организацию. Как правило, учитываются три фактора – риски для предприятия, требования законодательства и пожелания владельца (з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казчика);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желательно, чтобы </w:t>
      </w:r>
      <w:proofErr w:type="gramStart"/>
      <w:r w:rsidRPr="00D13093">
        <w:rPr>
          <w:sz w:val="24"/>
          <w:szCs w:val="24"/>
        </w:rPr>
        <w:t>СБ</w:t>
      </w:r>
      <w:proofErr w:type="gramEnd"/>
      <w:r w:rsidRPr="00D13093">
        <w:rPr>
          <w:sz w:val="24"/>
          <w:szCs w:val="24"/>
        </w:rPr>
        <w:t xml:space="preserve"> помогала бизнесу зарабатывать деньги, а не являлась только затратным пассивом (например, предоставляло информационно-</w:t>
      </w:r>
      <w:proofErr w:type="spellStart"/>
      <w:r w:rsidRPr="00D13093">
        <w:rPr>
          <w:sz w:val="24"/>
          <w:szCs w:val="24"/>
        </w:rPr>
        <w:t>аналитичекие</w:t>
      </w:r>
      <w:proofErr w:type="spellEnd"/>
      <w:r w:rsidRPr="00D13093">
        <w:rPr>
          <w:sz w:val="24"/>
          <w:szCs w:val="24"/>
        </w:rPr>
        <w:t xml:space="preserve"> материалы для получения конкурентных преимуществ и т.д.);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могут быть </w:t>
      </w:r>
      <w:proofErr w:type="spellStart"/>
      <w:r w:rsidRPr="00D13093">
        <w:rPr>
          <w:sz w:val="24"/>
          <w:szCs w:val="24"/>
        </w:rPr>
        <w:t>имиджевые</w:t>
      </w:r>
      <w:proofErr w:type="spellEnd"/>
      <w:r w:rsidRPr="00D13093">
        <w:rPr>
          <w:sz w:val="24"/>
          <w:szCs w:val="24"/>
        </w:rPr>
        <w:t xml:space="preserve"> потери для предприятия от деятельности СБ. К этому надо быть гот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 xml:space="preserve">вым и стараться их минимизировать. Мероприятия с повышенным </w:t>
      </w:r>
      <w:proofErr w:type="spellStart"/>
      <w:r w:rsidRPr="00D13093">
        <w:rPr>
          <w:sz w:val="24"/>
          <w:szCs w:val="24"/>
        </w:rPr>
        <w:t>имиждевым</w:t>
      </w:r>
      <w:proofErr w:type="spellEnd"/>
      <w:r w:rsidRPr="00D13093">
        <w:rPr>
          <w:sz w:val="24"/>
          <w:szCs w:val="24"/>
        </w:rPr>
        <w:t xml:space="preserve"> риском для предпри</w:t>
      </w:r>
      <w:r w:rsidRPr="00D13093">
        <w:rPr>
          <w:sz w:val="24"/>
          <w:szCs w:val="24"/>
        </w:rPr>
        <w:t>я</w:t>
      </w:r>
      <w:r w:rsidRPr="00D13093">
        <w:rPr>
          <w:sz w:val="24"/>
          <w:szCs w:val="24"/>
        </w:rPr>
        <w:t>тия  желательно отдавать на аутсорсинг;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безопасник</w:t>
      </w:r>
      <w:proofErr w:type="spellEnd"/>
      <w:r w:rsidRPr="00D13093">
        <w:rPr>
          <w:sz w:val="24"/>
          <w:szCs w:val="24"/>
        </w:rPr>
        <w:t xml:space="preserve"> часто становится доверенным лицом, обеспечивающим безопасность руководит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 xml:space="preserve">ля, поэтому на первый план выходит лояльность </w:t>
      </w:r>
      <w:proofErr w:type="spellStart"/>
      <w:r w:rsidRPr="00D13093">
        <w:rPr>
          <w:sz w:val="24"/>
          <w:szCs w:val="24"/>
        </w:rPr>
        <w:t>безопасника</w:t>
      </w:r>
      <w:proofErr w:type="spellEnd"/>
      <w:r w:rsidRPr="00D13093">
        <w:rPr>
          <w:sz w:val="24"/>
          <w:szCs w:val="24"/>
        </w:rPr>
        <w:t>, а не его профессионализм;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идет тенденция к сокращению штата подразделений безопасности. Многие задачи, решаемые </w:t>
      </w:r>
      <w:proofErr w:type="spellStart"/>
      <w:r w:rsidRPr="00D13093">
        <w:rPr>
          <w:sz w:val="24"/>
          <w:szCs w:val="24"/>
        </w:rPr>
        <w:t>безопасниками</w:t>
      </w:r>
      <w:proofErr w:type="spellEnd"/>
      <w:r w:rsidRPr="00D13093">
        <w:rPr>
          <w:sz w:val="24"/>
          <w:szCs w:val="24"/>
        </w:rPr>
        <w:t xml:space="preserve"> ранее, переданы на аутсорсинг или распределены между подразделениями. </w:t>
      </w:r>
      <w:proofErr w:type="spellStart"/>
      <w:r w:rsidRPr="00D13093">
        <w:rPr>
          <w:sz w:val="24"/>
          <w:szCs w:val="24"/>
        </w:rPr>
        <w:t>Бе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опасников</w:t>
      </w:r>
      <w:proofErr w:type="spellEnd"/>
      <w:r w:rsidRPr="00D13093">
        <w:rPr>
          <w:sz w:val="24"/>
          <w:szCs w:val="24"/>
        </w:rPr>
        <w:t xml:space="preserve"> используют там, где недостаточно текущего профессионализма работника или профе</w:t>
      </w:r>
      <w:r w:rsidRPr="00D13093">
        <w:rPr>
          <w:sz w:val="24"/>
          <w:szCs w:val="24"/>
        </w:rPr>
        <w:t>с</w:t>
      </w:r>
      <w:r w:rsidRPr="00D13093">
        <w:rPr>
          <w:sz w:val="24"/>
          <w:szCs w:val="24"/>
        </w:rPr>
        <w:t xml:space="preserve">сиональные навыки нельзя быстро получить </w:t>
      </w:r>
      <w:r w:rsidRPr="00D13093">
        <w:rPr>
          <w:sz w:val="24"/>
          <w:szCs w:val="24"/>
        </w:rPr>
        <w:lastRenderedPageBreak/>
        <w:t>(например, умение вести визуальное наблюдение, расследовать инциденты и т.д.), а также там, где требуется осуществлять более жесткие ко</w:t>
      </w:r>
      <w:r w:rsidRPr="00D13093">
        <w:rPr>
          <w:sz w:val="24"/>
          <w:szCs w:val="24"/>
        </w:rPr>
        <w:t>н</w:t>
      </w:r>
      <w:r w:rsidRPr="00D13093">
        <w:rPr>
          <w:sz w:val="24"/>
          <w:szCs w:val="24"/>
        </w:rPr>
        <w:t>трольные или информационно-аналитические функции;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 связи с сокращением штатов подразделений безопасности </w:t>
      </w:r>
      <w:proofErr w:type="spellStart"/>
      <w:r w:rsidRPr="00D13093">
        <w:rPr>
          <w:sz w:val="24"/>
          <w:szCs w:val="24"/>
        </w:rPr>
        <w:t>безопасники</w:t>
      </w:r>
      <w:proofErr w:type="spellEnd"/>
      <w:r w:rsidRPr="00D13093">
        <w:rPr>
          <w:sz w:val="24"/>
          <w:szCs w:val="24"/>
        </w:rPr>
        <w:t xml:space="preserve"> трансформируются в </w:t>
      </w:r>
      <w:proofErr w:type="gramStart"/>
      <w:r w:rsidRPr="00D13093">
        <w:rPr>
          <w:sz w:val="24"/>
          <w:szCs w:val="24"/>
        </w:rPr>
        <w:t>риск-менеджеров</w:t>
      </w:r>
      <w:proofErr w:type="gramEnd"/>
      <w:r w:rsidRPr="00D13093">
        <w:rPr>
          <w:sz w:val="24"/>
          <w:szCs w:val="24"/>
        </w:rPr>
        <w:t xml:space="preserve">, контролеров или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-менеджеров;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 работе </w:t>
      </w:r>
      <w:proofErr w:type="gramStart"/>
      <w:r w:rsidRPr="00D13093">
        <w:rPr>
          <w:sz w:val="24"/>
          <w:szCs w:val="24"/>
        </w:rPr>
        <w:t>СБ</w:t>
      </w:r>
      <w:proofErr w:type="gramEnd"/>
      <w:r w:rsidRPr="00D13093">
        <w:rPr>
          <w:sz w:val="24"/>
          <w:szCs w:val="24"/>
        </w:rPr>
        <w:t xml:space="preserve"> все чаще ставятся задачи по защите нематериальных активов. Актуальны задачи по з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щите бренда, интеллектуальной собственности, деловой репутации, товарного знака и т.д.;</w:t>
      </w:r>
    </w:p>
    <w:p w:rsidR="00D13093" w:rsidRPr="00D13093" w:rsidRDefault="00D13093" w:rsidP="009D3DCB">
      <w:pPr>
        <w:numPr>
          <w:ilvl w:val="0"/>
          <w:numId w:val="13"/>
        </w:numPr>
        <w:tabs>
          <w:tab w:val="clear" w:pos="578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безопасник</w:t>
      </w:r>
      <w:proofErr w:type="spellEnd"/>
      <w:r w:rsidRPr="00D13093">
        <w:rPr>
          <w:sz w:val="24"/>
          <w:szCs w:val="24"/>
        </w:rPr>
        <w:t xml:space="preserve"> должен хорошо знать цифровые технологии и уметь работать в условиях «цифр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вого мира»</w:t>
      </w:r>
    </w:p>
    <w:p w:rsidR="00D13093" w:rsidRPr="00D13093" w:rsidRDefault="00D13093" w:rsidP="00D13093">
      <w:pPr>
        <w:pStyle w:val="ae"/>
        <w:spacing w:before="120"/>
        <w:ind w:right="811"/>
        <w:jc w:val="both"/>
        <w:rPr>
          <w:rFonts w:ascii="Times New Roman" w:hAnsi="Times New Roman"/>
          <w:bCs/>
          <w:i/>
          <w:sz w:val="24"/>
          <w:szCs w:val="24"/>
        </w:rPr>
      </w:pPr>
      <w:r w:rsidRPr="00D13093">
        <w:rPr>
          <w:rFonts w:ascii="Times New Roman" w:hAnsi="Times New Roman"/>
          <w:bCs/>
          <w:i/>
          <w:sz w:val="24"/>
          <w:szCs w:val="24"/>
        </w:rPr>
        <w:t>Начальник подразделения безопасности должен отвечать следующим требованиям: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быть лояльным к руководителю предприятия и заинтересованным в развитии бизнеса;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понимать цели бизнеса и бизнес процессы;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понимать финансы и способы получения прибыли;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знать бизнес лексику (</w:t>
      </w:r>
      <w:proofErr w:type="spellStart"/>
      <w:r w:rsidRPr="00D13093">
        <w:rPr>
          <w:rFonts w:ascii="Times New Roman" w:hAnsi="Times New Roman"/>
          <w:sz w:val="24"/>
          <w:szCs w:val="24"/>
        </w:rPr>
        <w:t>форкаст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, корреляция, </w:t>
      </w:r>
      <w:proofErr w:type="spellStart"/>
      <w:r w:rsidRPr="00D13093">
        <w:rPr>
          <w:rFonts w:ascii="Times New Roman" w:hAnsi="Times New Roman"/>
          <w:sz w:val="24"/>
          <w:szCs w:val="24"/>
        </w:rPr>
        <w:t>предикт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уметь видеть и строить корпоративную безопасность как систему;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быть специалистом в о</w:t>
      </w:r>
      <w:r w:rsidRPr="00D13093">
        <w:rPr>
          <w:rFonts w:ascii="Times New Roman" w:hAnsi="Times New Roman"/>
          <w:sz w:val="24"/>
          <w:szCs w:val="24"/>
        </w:rPr>
        <w:t>с</w:t>
      </w:r>
      <w:r w:rsidRPr="00D13093">
        <w:rPr>
          <w:rFonts w:ascii="Times New Roman" w:hAnsi="Times New Roman"/>
          <w:sz w:val="24"/>
          <w:szCs w:val="24"/>
        </w:rPr>
        <w:t>новной задаче, которая стоит перед безопасностью;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понимать, что нужно бизнесу от безопасности;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понимать, что безопасность в организациях частного сектора экономики строится по другим правилам, чем в г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сударственных органах;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знать общее понимание технологий процессов, в первую очередь информационных технол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гий в бизнесе и безопасности;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предлагать руководителю решения в области корпоративной безопасности, которые нужны бизнесу, а не те р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 xml:space="preserve">шения, которые он умеет делать исходя из прошлого опыта службы.  </w:t>
      </w:r>
    </w:p>
    <w:p w:rsidR="00D13093" w:rsidRPr="00D13093" w:rsidRDefault="00D13093" w:rsidP="00D13093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szCs w:val="24"/>
        </w:rPr>
      </w:pPr>
      <w:r w:rsidRPr="00D13093">
        <w:rPr>
          <w:rFonts w:ascii="Times New Roman" w:hAnsi="Times New Roman"/>
          <w:i/>
          <w:sz w:val="24"/>
          <w:szCs w:val="24"/>
        </w:rPr>
        <w:t>Законодательство в области корпоративной безопасности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международное законодательство, включая конвенц</w:t>
      </w:r>
      <w:proofErr w:type="gramStart"/>
      <w:r w:rsidRPr="00D13093">
        <w:rPr>
          <w:rFonts w:ascii="Times New Roman" w:hAnsi="Times New Roman"/>
          <w:sz w:val="24"/>
          <w:szCs w:val="24"/>
        </w:rPr>
        <w:t>ии ОО</w:t>
      </w:r>
      <w:proofErr w:type="gramEnd"/>
      <w:r w:rsidRPr="00D13093">
        <w:rPr>
          <w:rFonts w:ascii="Times New Roman" w:hAnsi="Times New Roman"/>
          <w:sz w:val="24"/>
          <w:szCs w:val="24"/>
        </w:rPr>
        <w:t>Н и т.д.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международные универсальные стандарты по безопасности (например, ИСО);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международные стандарты по безопасности, применимо к специфике деятельности (напр</w:t>
      </w:r>
      <w:r w:rsidRPr="00D13093">
        <w:rPr>
          <w:rFonts w:ascii="Times New Roman" w:hAnsi="Times New Roman"/>
          <w:sz w:val="24"/>
          <w:szCs w:val="24"/>
        </w:rPr>
        <w:t>и</w:t>
      </w:r>
      <w:r w:rsidRPr="00D13093">
        <w:rPr>
          <w:rFonts w:ascii="Times New Roman" w:hAnsi="Times New Roman"/>
          <w:sz w:val="24"/>
          <w:szCs w:val="24"/>
        </w:rPr>
        <w:t xml:space="preserve">мер, стандарт безопасности </w:t>
      </w:r>
      <w:r w:rsidRPr="00D13093">
        <w:rPr>
          <w:rFonts w:ascii="Times New Roman" w:hAnsi="Times New Roman"/>
          <w:sz w:val="24"/>
          <w:szCs w:val="24"/>
          <w:lang w:val="en-US"/>
        </w:rPr>
        <w:t>TAPO</w:t>
      </w:r>
      <w:r w:rsidRPr="00D13093">
        <w:rPr>
          <w:rFonts w:ascii="Times New Roman" w:hAnsi="Times New Roman"/>
          <w:sz w:val="24"/>
          <w:szCs w:val="24"/>
        </w:rPr>
        <w:t xml:space="preserve"> для складов и производственно-сортировочных центров);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российское законодательство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720"/>
        </w:tabs>
        <w:spacing w:before="120"/>
        <w:ind w:left="714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Конституция РФ;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720"/>
        </w:tabs>
        <w:ind w:left="72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федеральные законы в форме кодексов (УК, КОАП, ГК, ТК, НК);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720"/>
        </w:tabs>
        <w:ind w:left="720" w:right="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093">
        <w:rPr>
          <w:rFonts w:ascii="Times New Roman" w:hAnsi="Times New Roman"/>
          <w:sz w:val="24"/>
          <w:szCs w:val="24"/>
        </w:rPr>
        <w:t>федеральные законы (о частной детективной и охранной деятельности, об ОРД, о коммерч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>ской тайне, о персональных данных, об информации, информатизации и защите и</w:t>
      </w:r>
      <w:r w:rsidRPr="00D13093">
        <w:rPr>
          <w:rFonts w:ascii="Times New Roman" w:hAnsi="Times New Roman"/>
          <w:sz w:val="24"/>
          <w:szCs w:val="24"/>
        </w:rPr>
        <w:t>н</w:t>
      </w:r>
      <w:r w:rsidRPr="00D13093">
        <w:rPr>
          <w:rFonts w:ascii="Times New Roman" w:hAnsi="Times New Roman"/>
          <w:sz w:val="24"/>
          <w:szCs w:val="24"/>
        </w:rPr>
        <w:t>формации, о государственной тайне, о безопасности объектов ТЭК, о транспортной безопасности, о пр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мышленной безопасности, о противодействию терроризму, о противоде</w:t>
      </w:r>
      <w:r w:rsidRPr="00D13093">
        <w:rPr>
          <w:rFonts w:ascii="Times New Roman" w:hAnsi="Times New Roman"/>
          <w:sz w:val="24"/>
          <w:szCs w:val="24"/>
        </w:rPr>
        <w:t>й</w:t>
      </w:r>
      <w:r w:rsidRPr="00D13093">
        <w:rPr>
          <w:rFonts w:ascii="Times New Roman" w:hAnsi="Times New Roman"/>
          <w:sz w:val="24"/>
          <w:szCs w:val="24"/>
        </w:rPr>
        <w:t>ствию коррупции, о безопасности критической информационной инфраструктуры, о пожарной безопасности и т.д.);</w:t>
      </w:r>
      <w:proofErr w:type="gramEnd"/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720"/>
        </w:tabs>
        <w:ind w:left="720" w:right="49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Указы Президента РФ и постановления Правительства РФ.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ведомственные акты и стандарты (банковские стандарты, приказы Минфина, Минтруда, </w:t>
      </w:r>
      <w:proofErr w:type="spellStart"/>
      <w:r w:rsidRPr="00D13093">
        <w:rPr>
          <w:rFonts w:ascii="Times New Roman" w:hAnsi="Times New Roman"/>
          <w:sz w:val="24"/>
          <w:szCs w:val="24"/>
        </w:rPr>
        <w:t>Рос</w:t>
      </w:r>
      <w:r w:rsidRPr="00D13093">
        <w:rPr>
          <w:rFonts w:ascii="Times New Roman" w:hAnsi="Times New Roman"/>
          <w:sz w:val="24"/>
          <w:szCs w:val="24"/>
        </w:rPr>
        <w:t>и</w:t>
      </w:r>
      <w:r w:rsidRPr="00D13093">
        <w:rPr>
          <w:rFonts w:ascii="Times New Roman" w:hAnsi="Times New Roman"/>
          <w:sz w:val="24"/>
          <w:szCs w:val="24"/>
        </w:rPr>
        <w:t>мущества</w:t>
      </w:r>
      <w:proofErr w:type="spellEnd"/>
      <w:r w:rsidRPr="00D13093">
        <w:rPr>
          <w:rFonts w:ascii="Times New Roman" w:hAnsi="Times New Roman"/>
          <w:sz w:val="24"/>
          <w:szCs w:val="24"/>
        </w:rPr>
        <w:t>, ФНС и т.д.);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корпоративные акты и стандарты (например, приказы </w:t>
      </w:r>
      <w:proofErr w:type="spellStart"/>
      <w:r w:rsidRPr="00D13093">
        <w:rPr>
          <w:rFonts w:ascii="Times New Roman" w:hAnsi="Times New Roman"/>
          <w:sz w:val="24"/>
          <w:szCs w:val="24"/>
        </w:rPr>
        <w:t>госкорпораций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или иностранных комп</w:t>
      </w:r>
      <w:r w:rsidRPr="00D13093">
        <w:rPr>
          <w:rFonts w:ascii="Times New Roman" w:hAnsi="Times New Roman"/>
          <w:sz w:val="24"/>
          <w:szCs w:val="24"/>
        </w:rPr>
        <w:t>а</w:t>
      </w:r>
      <w:r w:rsidRPr="00D13093">
        <w:rPr>
          <w:rFonts w:ascii="Times New Roman" w:hAnsi="Times New Roman"/>
          <w:sz w:val="24"/>
          <w:szCs w:val="24"/>
        </w:rPr>
        <w:t>ний);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lastRenderedPageBreak/>
        <w:t>локальные акты предприятия в части обеспечения безопасности</w:t>
      </w:r>
    </w:p>
    <w:p w:rsidR="00D13093" w:rsidRPr="00D13093" w:rsidRDefault="00D13093" w:rsidP="00D13093">
      <w:pPr>
        <w:pStyle w:val="ae"/>
        <w:spacing w:before="120"/>
        <w:ind w:right="81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3093">
        <w:rPr>
          <w:rFonts w:ascii="Times New Roman" w:hAnsi="Times New Roman"/>
          <w:i/>
          <w:sz w:val="24"/>
          <w:szCs w:val="24"/>
          <w:u w:val="single"/>
        </w:rPr>
        <w:t>Особенности построения корпоративной безопасности в иностранных компаниях: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слабое понимание иностранными владельцами как защищать бизнес в России;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восприятие правоохранительных органов как угрозу бизнесу;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отсутствие веры в независимость и эффективность судебной защиты;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непонимание значимости «административного ресурса» для деятельности предприятия;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60" w:right="51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ув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 xml:space="preserve">ренность в коррумпированности всех государственных органов; 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стремление соблюдать все требования </w:t>
      </w:r>
      <w:proofErr w:type="gramStart"/>
      <w:r w:rsidRPr="00D13093">
        <w:rPr>
          <w:rFonts w:ascii="Times New Roman" w:hAnsi="Times New Roman"/>
          <w:sz w:val="24"/>
          <w:szCs w:val="24"/>
        </w:rPr>
        <w:t>законодательства</w:t>
      </w:r>
      <w:proofErr w:type="gramEnd"/>
      <w:r w:rsidRPr="00D13093">
        <w:rPr>
          <w:rFonts w:ascii="Times New Roman" w:hAnsi="Times New Roman"/>
          <w:sz w:val="24"/>
          <w:szCs w:val="24"/>
        </w:rPr>
        <w:t xml:space="preserve"> как при ведения бизнеса, так и в мероприятиях по обеспечению его без</w:t>
      </w:r>
      <w:r w:rsidRPr="00D13093">
        <w:rPr>
          <w:rFonts w:ascii="Times New Roman" w:hAnsi="Times New Roman"/>
          <w:sz w:val="24"/>
          <w:szCs w:val="24"/>
        </w:rPr>
        <w:t>о</w:t>
      </w:r>
      <w:r w:rsidRPr="00D13093">
        <w:rPr>
          <w:rFonts w:ascii="Times New Roman" w:hAnsi="Times New Roman"/>
          <w:sz w:val="24"/>
          <w:szCs w:val="24"/>
        </w:rPr>
        <w:t>пасности;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использование требований международного законодательства на территории РФ;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отсутствие понятия «</w:t>
      </w:r>
      <w:proofErr w:type="spellStart"/>
      <w:r w:rsidRPr="00D13093">
        <w:rPr>
          <w:rFonts w:ascii="Times New Roman" w:hAnsi="Times New Roman"/>
          <w:sz w:val="24"/>
          <w:szCs w:val="24"/>
        </w:rPr>
        <w:t>безопасник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». Есть </w:t>
      </w:r>
      <w:proofErr w:type="gramStart"/>
      <w:r w:rsidRPr="00D13093">
        <w:rPr>
          <w:rFonts w:ascii="Times New Roman" w:hAnsi="Times New Roman"/>
          <w:sz w:val="24"/>
          <w:szCs w:val="24"/>
        </w:rPr>
        <w:t>риск-менеджеры</w:t>
      </w:r>
      <w:proofErr w:type="gramEnd"/>
      <w:r w:rsidRPr="00D130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3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D13093">
        <w:rPr>
          <w:rFonts w:ascii="Times New Roman" w:hAnsi="Times New Roman"/>
          <w:sz w:val="24"/>
          <w:szCs w:val="24"/>
        </w:rPr>
        <w:t>-менеджеры, работники внутренний контроля, аудиторы;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 xml:space="preserve">большая значимость рисков </w:t>
      </w:r>
      <w:proofErr w:type="spellStart"/>
      <w:r w:rsidRPr="00D13093">
        <w:rPr>
          <w:rFonts w:ascii="Times New Roman" w:hAnsi="Times New Roman"/>
          <w:sz w:val="24"/>
          <w:szCs w:val="24"/>
        </w:rPr>
        <w:t>имиджевых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потерь для предприятия, чем рисков материального ущерба;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построение корпоративной безопасности на основе стандартов и правил, применяемых в своих стр</w:t>
      </w:r>
      <w:r w:rsidRPr="00D13093">
        <w:rPr>
          <w:rFonts w:ascii="Times New Roman" w:hAnsi="Times New Roman"/>
          <w:sz w:val="24"/>
          <w:szCs w:val="24"/>
        </w:rPr>
        <w:t>а</w:t>
      </w:r>
      <w:r w:rsidRPr="00D13093">
        <w:rPr>
          <w:rFonts w:ascii="Times New Roman" w:hAnsi="Times New Roman"/>
          <w:sz w:val="24"/>
          <w:szCs w:val="24"/>
        </w:rPr>
        <w:t>нах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Структура корпоративной безопасности в иностранных компаниях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нормативно-правовое соответствие (</w:t>
      </w:r>
      <w:proofErr w:type="spellStart"/>
      <w:r w:rsidRPr="00D13093">
        <w:rPr>
          <w:rFonts w:ascii="Times New Roman" w:hAnsi="Times New Roman"/>
          <w:sz w:val="24"/>
          <w:szCs w:val="24"/>
        </w:rPr>
        <w:t>security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compliance</w:t>
      </w:r>
      <w:proofErr w:type="spellEnd"/>
      <w:r w:rsidRPr="00D13093">
        <w:rPr>
          <w:rFonts w:ascii="Times New Roman" w:hAnsi="Times New Roman"/>
          <w:sz w:val="24"/>
          <w:szCs w:val="24"/>
        </w:rPr>
        <w:t>). Это направление безопасности включ</w:t>
      </w:r>
      <w:r w:rsidRPr="00D13093">
        <w:rPr>
          <w:rFonts w:ascii="Times New Roman" w:hAnsi="Times New Roman"/>
          <w:sz w:val="24"/>
          <w:szCs w:val="24"/>
        </w:rPr>
        <w:t>а</w:t>
      </w:r>
      <w:r w:rsidRPr="00D13093">
        <w:rPr>
          <w:rFonts w:ascii="Times New Roman" w:hAnsi="Times New Roman"/>
          <w:sz w:val="24"/>
          <w:szCs w:val="24"/>
        </w:rPr>
        <w:t>ет в себя построение определенных процессов, написание политик и процедур, отсл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>живание их соответствия в различных подразделениях компании;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операционная безопасность (</w:t>
      </w:r>
      <w:proofErr w:type="spellStart"/>
      <w:r w:rsidRPr="00D13093">
        <w:rPr>
          <w:rFonts w:ascii="Times New Roman" w:hAnsi="Times New Roman"/>
          <w:sz w:val="24"/>
          <w:szCs w:val="24"/>
        </w:rPr>
        <w:t>operational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security</w:t>
      </w:r>
      <w:proofErr w:type="spellEnd"/>
      <w:r w:rsidRPr="00D13093">
        <w:rPr>
          <w:rFonts w:ascii="Times New Roman" w:hAnsi="Times New Roman"/>
          <w:sz w:val="24"/>
          <w:szCs w:val="24"/>
        </w:rPr>
        <w:t>), это та часть безопасности, которая отвечает за операционные процессы и интеграцию в них различных элементов – сотрудников охранного предприятия, технических средств (видеонаблюдение и его интеграция с системами складского учета, контроль и разграничение доступа, досмотровое оборудование, охранная сигнализация и т.д.;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операционная эффективность и взаимодействие с бизнес-функциями (</w:t>
      </w:r>
      <w:proofErr w:type="spellStart"/>
      <w:r w:rsidRPr="00D13093">
        <w:rPr>
          <w:rFonts w:ascii="Times New Roman" w:hAnsi="Times New Roman"/>
          <w:sz w:val="24"/>
          <w:szCs w:val="24"/>
        </w:rPr>
        <w:t>operational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efficiency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and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crossfunctional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cooperation</w:t>
      </w:r>
      <w:proofErr w:type="spellEnd"/>
      <w:r w:rsidRPr="00D13093">
        <w:rPr>
          <w:rFonts w:ascii="Times New Roman" w:hAnsi="Times New Roman"/>
          <w:sz w:val="24"/>
          <w:szCs w:val="24"/>
        </w:rPr>
        <w:t>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культура безопасности и обучение (</w:t>
      </w:r>
      <w:proofErr w:type="spellStart"/>
      <w:r w:rsidRPr="00D13093">
        <w:rPr>
          <w:rFonts w:ascii="Times New Roman" w:hAnsi="Times New Roman"/>
          <w:sz w:val="24"/>
          <w:szCs w:val="24"/>
        </w:rPr>
        <w:t>security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culture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and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awareness</w:t>
      </w:r>
      <w:proofErr w:type="spellEnd"/>
      <w:r w:rsidRPr="00D13093">
        <w:rPr>
          <w:rFonts w:ascii="Times New Roman" w:hAnsi="Times New Roman"/>
          <w:sz w:val="24"/>
          <w:szCs w:val="24"/>
        </w:rPr>
        <w:t>);</w:t>
      </w:r>
    </w:p>
    <w:p w:rsidR="00D13093" w:rsidRPr="00D13093" w:rsidRDefault="00D13093" w:rsidP="00D13093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D13093">
        <w:rPr>
          <w:rFonts w:ascii="Times New Roman" w:hAnsi="Times New Roman"/>
          <w:sz w:val="24"/>
          <w:szCs w:val="24"/>
        </w:rPr>
        <w:t>управл</w:t>
      </w:r>
      <w:r w:rsidRPr="00D13093">
        <w:rPr>
          <w:rFonts w:ascii="Times New Roman" w:hAnsi="Times New Roman"/>
          <w:sz w:val="24"/>
          <w:szCs w:val="24"/>
        </w:rPr>
        <w:t>е</w:t>
      </w:r>
      <w:r w:rsidRPr="00D13093">
        <w:rPr>
          <w:rFonts w:ascii="Times New Roman" w:hAnsi="Times New Roman"/>
          <w:sz w:val="24"/>
          <w:szCs w:val="24"/>
        </w:rPr>
        <w:t>ния рисками на предприятии (</w:t>
      </w:r>
      <w:proofErr w:type="spellStart"/>
      <w:r w:rsidRPr="00D13093">
        <w:rPr>
          <w:rFonts w:ascii="Times New Roman" w:hAnsi="Times New Roman"/>
          <w:sz w:val="24"/>
          <w:szCs w:val="24"/>
        </w:rPr>
        <w:t>enterprise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risk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management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3">
        <w:rPr>
          <w:rFonts w:ascii="Times New Roman" w:hAnsi="Times New Roman"/>
          <w:sz w:val="24"/>
          <w:szCs w:val="24"/>
        </w:rPr>
        <w:t>program</w:t>
      </w:r>
      <w:proofErr w:type="spellEnd"/>
      <w:r w:rsidRPr="00D13093">
        <w:rPr>
          <w:rFonts w:ascii="Times New Roman" w:hAnsi="Times New Roman"/>
          <w:sz w:val="24"/>
          <w:szCs w:val="24"/>
        </w:rPr>
        <w:t xml:space="preserve">). 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  <w:u w:val="single"/>
        </w:rPr>
      </w:pPr>
      <w:r w:rsidRPr="00D13093">
        <w:rPr>
          <w:i/>
          <w:sz w:val="24"/>
          <w:szCs w:val="24"/>
          <w:u w:val="single"/>
        </w:rPr>
        <w:t>Принципы построения корпоративной безопасности:</w:t>
      </w:r>
    </w:p>
    <w:p w:rsidR="00D13093" w:rsidRPr="00D13093" w:rsidRDefault="00D13093" w:rsidP="009D3DCB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комплексность;</w:t>
      </w:r>
    </w:p>
    <w:p w:rsidR="00D13093" w:rsidRPr="00D13093" w:rsidRDefault="00D13093" w:rsidP="009D3DCB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своевременность (превентивный характер);</w:t>
      </w:r>
    </w:p>
    <w:p w:rsidR="00D13093" w:rsidRPr="00D13093" w:rsidRDefault="00D13093" w:rsidP="009D3DCB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непрерывность;</w:t>
      </w:r>
    </w:p>
    <w:p w:rsidR="00D13093" w:rsidRPr="00D13093" w:rsidRDefault="00D13093" w:rsidP="009D3DCB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активность;</w:t>
      </w:r>
    </w:p>
    <w:p w:rsidR="00D13093" w:rsidRPr="00D13093" w:rsidRDefault="00D13093" w:rsidP="009D3DCB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законность;</w:t>
      </w:r>
    </w:p>
    <w:p w:rsidR="00D13093" w:rsidRPr="00D13093" w:rsidRDefault="00D13093" w:rsidP="009D3DCB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системность и плановость; </w:t>
      </w:r>
    </w:p>
    <w:p w:rsidR="00D13093" w:rsidRPr="00D13093" w:rsidRDefault="00D13093" w:rsidP="009D3DCB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целесообразность (цена безопасности – цена потерь от ее отсутствия);</w:t>
      </w:r>
    </w:p>
    <w:p w:rsidR="00D13093" w:rsidRPr="00D13093" w:rsidRDefault="00D13093" w:rsidP="009D3DCB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дублирование (процессов, информации и т.д.);</w:t>
      </w:r>
    </w:p>
    <w:p w:rsidR="00D13093" w:rsidRPr="00D13093" w:rsidRDefault="00D13093" w:rsidP="009D3DCB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специализация;</w:t>
      </w:r>
    </w:p>
    <w:p w:rsidR="00D13093" w:rsidRPr="00D13093" w:rsidRDefault="00D13093" w:rsidP="009D3DCB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взаимодействие и координация;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совершенствование;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«не навредить бизнесу»;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централизация управления;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>золотое сечение безопасности. Существуют три понятия: качество, скорость и цена. Строя сист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му безопасности, определитесь с приоритетностью. Приоритет можно отдать только двум из трех;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построение безопасности по трем факторам – люди, процессы и технол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гии;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работа при отсутствии «контура безопасности»;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iCs/>
          <w:sz w:val="24"/>
          <w:szCs w:val="24"/>
        </w:rPr>
        <w:t>персональная ответственность</w:t>
      </w:r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pStyle w:val="23"/>
        <w:numPr>
          <w:ilvl w:val="0"/>
          <w:numId w:val="6"/>
        </w:numPr>
        <w:tabs>
          <w:tab w:val="clear" w:pos="76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минимальное использование человеческого фактора; 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iCs/>
          <w:sz w:val="24"/>
          <w:szCs w:val="24"/>
        </w:rPr>
        <w:t>ограничение и разграничение полномочий</w:t>
      </w:r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D13093">
        <w:rPr>
          <w:iCs/>
          <w:sz w:val="24"/>
          <w:szCs w:val="24"/>
        </w:rPr>
        <w:t>многорубежность</w:t>
      </w:r>
      <w:proofErr w:type="spellEnd"/>
      <w:r w:rsidRPr="00D13093">
        <w:rPr>
          <w:iCs/>
          <w:sz w:val="24"/>
          <w:szCs w:val="24"/>
        </w:rPr>
        <w:t xml:space="preserve"> систем безопасности;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D13093">
        <w:rPr>
          <w:iCs/>
          <w:sz w:val="24"/>
          <w:szCs w:val="24"/>
        </w:rPr>
        <w:t>сегментированность</w:t>
      </w:r>
      <w:proofErr w:type="spellEnd"/>
      <w:r w:rsidRPr="00D13093">
        <w:rPr>
          <w:iCs/>
          <w:sz w:val="24"/>
          <w:szCs w:val="24"/>
        </w:rPr>
        <w:t xml:space="preserve"> (процессов, информационных систем и т.д.);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равнопрочность</w:t>
      </w:r>
      <w:proofErr w:type="spellEnd"/>
      <w:r w:rsidRPr="00D13093">
        <w:rPr>
          <w:sz w:val="24"/>
          <w:szCs w:val="24"/>
        </w:rPr>
        <w:t xml:space="preserve">; 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сочетание гласности с конспирацией;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психологическое воздействие на правонарушителя.</w:t>
      </w:r>
    </w:p>
    <w:p w:rsidR="00D13093" w:rsidRPr="00D13093" w:rsidRDefault="00D13093" w:rsidP="00D13093">
      <w:pPr>
        <w:pStyle w:val="af1"/>
        <w:ind w:left="0"/>
        <w:jc w:val="both"/>
        <w:rPr>
          <w:i/>
          <w:szCs w:val="24"/>
          <w:u w:val="single"/>
        </w:rPr>
      </w:pPr>
      <w:r w:rsidRPr="00D13093">
        <w:rPr>
          <w:i/>
          <w:szCs w:val="24"/>
          <w:u w:val="single"/>
        </w:rPr>
        <w:t>Средства обеспечения безопасности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технические средства;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организационные средства;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информационные средства;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финансовые средства;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правовые средства;</w:t>
      </w:r>
    </w:p>
    <w:p w:rsidR="00D13093" w:rsidRPr="00D13093" w:rsidRDefault="00D13093" w:rsidP="009D3DCB">
      <w:pPr>
        <w:numPr>
          <w:ilvl w:val="0"/>
          <w:numId w:val="6"/>
        </w:numPr>
        <w:shd w:val="clear" w:color="auto" w:fill="FFFFFF"/>
        <w:tabs>
          <w:tab w:val="clear" w:pos="76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кадровые средства.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Организационно защищенная структура бизнеса: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 xml:space="preserve">регистрация предприятия в </w:t>
      </w:r>
      <w:proofErr w:type="spellStart"/>
      <w:r w:rsidRPr="00D13093">
        <w:rPr>
          <w:szCs w:val="24"/>
        </w:rPr>
        <w:t>оффшоре</w:t>
      </w:r>
      <w:proofErr w:type="spellEnd"/>
      <w:r w:rsidRPr="00D13093">
        <w:rPr>
          <w:szCs w:val="24"/>
        </w:rPr>
        <w:t>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разделение бизнеса. Например, на два блока - владеющие (активы) и операционные юридич</w:t>
      </w:r>
      <w:r w:rsidRPr="00D13093">
        <w:rPr>
          <w:szCs w:val="24"/>
        </w:rPr>
        <w:t>е</w:t>
      </w:r>
      <w:r w:rsidRPr="00D13093">
        <w:rPr>
          <w:szCs w:val="24"/>
        </w:rPr>
        <w:t>ские лица (договорная работа). Или на четыре блока – владеющие, управляющие, торговые и пр</w:t>
      </w:r>
      <w:r w:rsidRPr="00D13093">
        <w:rPr>
          <w:szCs w:val="24"/>
        </w:rPr>
        <w:t>о</w:t>
      </w:r>
      <w:r w:rsidRPr="00D13093">
        <w:rPr>
          <w:szCs w:val="24"/>
        </w:rPr>
        <w:t xml:space="preserve">изводственные; 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созд</w:t>
      </w:r>
      <w:r w:rsidRPr="00D13093">
        <w:rPr>
          <w:szCs w:val="24"/>
        </w:rPr>
        <w:t>а</w:t>
      </w:r>
      <w:r w:rsidRPr="00D13093">
        <w:rPr>
          <w:szCs w:val="24"/>
        </w:rPr>
        <w:t xml:space="preserve">ние холдинга (экосистемы); 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отсутствие собственности и активов, интересных для рейдеров (аренда помещений, лизинг обор</w:t>
      </w:r>
      <w:r w:rsidRPr="00D13093">
        <w:rPr>
          <w:szCs w:val="24"/>
        </w:rPr>
        <w:t>у</w:t>
      </w:r>
      <w:r w:rsidRPr="00D13093">
        <w:rPr>
          <w:szCs w:val="24"/>
        </w:rPr>
        <w:t>дования и т.д.);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обременение активов (например, использование залоговых схем);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наличие филиалов и представительств;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диверсификация бизнеса;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включение интересов государства в бизнес (часть акций принадлежит государству, вхо</w:t>
      </w:r>
      <w:r w:rsidRPr="00D13093">
        <w:rPr>
          <w:szCs w:val="24"/>
        </w:rPr>
        <w:t>ж</w:t>
      </w:r>
      <w:r w:rsidRPr="00D13093">
        <w:rPr>
          <w:szCs w:val="24"/>
        </w:rPr>
        <w:t xml:space="preserve">дение в </w:t>
      </w:r>
      <w:proofErr w:type="spellStart"/>
      <w:r w:rsidRPr="00D13093">
        <w:rPr>
          <w:szCs w:val="24"/>
        </w:rPr>
        <w:t>госкорпорации</w:t>
      </w:r>
      <w:proofErr w:type="spellEnd"/>
      <w:r w:rsidRPr="00D13093">
        <w:rPr>
          <w:szCs w:val="24"/>
        </w:rPr>
        <w:t xml:space="preserve">, участие в </w:t>
      </w:r>
      <w:proofErr w:type="spellStart"/>
      <w:r w:rsidRPr="00D13093">
        <w:rPr>
          <w:szCs w:val="24"/>
        </w:rPr>
        <w:t>гособоронзаказе</w:t>
      </w:r>
      <w:proofErr w:type="spellEnd"/>
      <w:r w:rsidRPr="00D13093">
        <w:rPr>
          <w:szCs w:val="24"/>
        </w:rPr>
        <w:t xml:space="preserve">, в </w:t>
      </w:r>
      <w:proofErr w:type="spellStart"/>
      <w:r w:rsidRPr="00D13093">
        <w:rPr>
          <w:szCs w:val="24"/>
        </w:rPr>
        <w:t>госпроектах</w:t>
      </w:r>
      <w:proofErr w:type="spellEnd"/>
      <w:r w:rsidRPr="00D13093">
        <w:rPr>
          <w:szCs w:val="24"/>
        </w:rPr>
        <w:t>, в нацпроектах и т.д.);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защищенная организационно-правовая форма (например, хозяйственное партнерство или н</w:t>
      </w:r>
      <w:r w:rsidRPr="00D13093">
        <w:rPr>
          <w:szCs w:val="24"/>
        </w:rPr>
        <w:t>е</w:t>
      </w:r>
      <w:r w:rsidRPr="00D13093">
        <w:rPr>
          <w:szCs w:val="24"/>
        </w:rPr>
        <w:t>публичное акционерное общество);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защита лиц, принимающих решения;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работа в иностранном правовом поле.</w:t>
      </w:r>
    </w:p>
    <w:p w:rsidR="00D13093" w:rsidRPr="00D13093" w:rsidRDefault="00D13093" w:rsidP="00D13093">
      <w:pPr>
        <w:pStyle w:val="af1"/>
        <w:ind w:left="0"/>
        <w:jc w:val="both"/>
        <w:rPr>
          <w:i/>
          <w:szCs w:val="24"/>
        </w:rPr>
      </w:pPr>
      <w:r w:rsidRPr="00D13093">
        <w:rPr>
          <w:i/>
          <w:szCs w:val="24"/>
        </w:rPr>
        <w:t>Защита собственников (исполнительных органов) предприятия осуществляется: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установлением защищенности принятия решения (распределение акций, выстраивание отн</w:t>
      </w:r>
      <w:r w:rsidRPr="00D13093">
        <w:rPr>
          <w:szCs w:val="24"/>
        </w:rPr>
        <w:t>о</w:t>
      </w:r>
      <w:r w:rsidRPr="00D13093">
        <w:rPr>
          <w:szCs w:val="24"/>
        </w:rPr>
        <w:t>шений с инвесторами, и т.д.);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наличием нескольких генеральных директоров;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наличием Совета директоров, куда включаются независимые директора;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выдачей доверенностей и делегированием полномочий;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назначением ответственных за отдельные направления деятельности (ГО и ЧС и т.д.);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принятием решений на основе комиссионных мнений;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отсутствием в период проведения конфликтных мероприятий (проверки и т.д.);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установлением для генерального директора максимальной суммы сделки, которую он м</w:t>
      </w:r>
      <w:r w:rsidRPr="00D13093">
        <w:rPr>
          <w:szCs w:val="24"/>
        </w:rPr>
        <w:t>о</w:t>
      </w:r>
      <w:r w:rsidRPr="00D13093">
        <w:rPr>
          <w:szCs w:val="24"/>
        </w:rPr>
        <w:t>жет заключать;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lastRenderedPageBreak/>
        <w:t xml:space="preserve">подчинением безопасности, аудита, </w:t>
      </w:r>
      <w:proofErr w:type="spellStart"/>
      <w:r w:rsidRPr="00D13093">
        <w:rPr>
          <w:szCs w:val="24"/>
        </w:rPr>
        <w:t>комплаенс</w:t>
      </w:r>
      <w:proofErr w:type="spellEnd"/>
      <w:r w:rsidRPr="00D13093">
        <w:rPr>
          <w:szCs w:val="24"/>
        </w:rPr>
        <w:t xml:space="preserve"> собственникам бизнеса (Совету директ</w:t>
      </w:r>
      <w:r w:rsidRPr="00D13093">
        <w:rPr>
          <w:szCs w:val="24"/>
        </w:rPr>
        <w:t>о</w:t>
      </w:r>
      <w:r w:rsidRPr="00D13093">
        <w:rPr>
          <w:szCs w:val="24"/>
        </w:rPr>
        <w:t>ров);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заключением срочного трудового договора с генеральным директором;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финансовой заинтересованностью генерального директора от успехов предприятия;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 xml:space="preserve">страхованием управленческих рисков; 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защитой от претензий со стороны наследников или бывших супругов;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согласованием принятия стратегических решений (например, взятие кредитов);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 xml:space="preserve">наличием двойного гражданства. </w:t>
      </w:r>
    </w:p>
    <w:p w:rsidR="00D13093" w:rsidRPr="00D13093" w:rsidRDefault="00D13093" w:rsidP="00D13093">
      <w:pPr>
        <w:pStyle w:val="af1"/>
        <w:ind w:left="0"/>
        <w:jc w:val="both"/>
        <w:rPr>
          <w:i/>
          <w:szCs w:val="24"/>
          <w:u w:val="single"/>
        </w:rPr>
      </w:pPr>
      <w:r w:rsidRPr="00D13093">
        <w:rPr>
          <w:i/>
          <w:szCs w:val="24"/>
          <w:u w:val="single"/>
        </w:rPr>
        <w:t xml:space="preserve">Система безопасности включает в себя подсистемы: 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информационная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кадровая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экономическая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физическая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 xml:space="preserve">личная безопасность; 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инженерно-техническая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техническая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proofErr w:type="spellStart"/>
      <w:r w:rsidRPr="00D13093">
        <w:rPr>
          <w:szCs w:val="24"/>
        </w:rPr>
        <w:t>кибербезопасность</w:t>
      </w:r>
      <w:proofErr w:type="spellEnd"/>
      <w:r w:rsidRPr="00D13093">
        <w:rPr>
          <w:szCs w:val="24"/>
        </w:rPr>
        <w:t>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правовая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экологическая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техногенная безопасность;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промышленная безопасность.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Информационная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режимными мероприятиями;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инженерно-техническими мероприятиями;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организационными мероприятиями;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правовыми мероприятиями;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  <w:lang w:val="en-US"/>
        </w:rPr>
        <w:t>IT</w:t>
      </w:r>
      <w:r w:rsidRPr="00D13093">
        <w:rPr>
          <w:szCs w:val="24"/>
        </w:rPr>
        <w:t xml:space="preserve"> мероприятиями;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кадровыми мероприятиями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Кадровая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при подборе кадров;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защите от противоправных (некомпетентных) и иных действий со ст</w:t>
      </w:r>
      <w:r w:rsidRPr="00D13093">
        <w:rPr>
          <w:szCs w:val="24"/>
        </w:rPr>
        <w:t>о</w:t>
      </w:r>
      <w:r w:rsidRPr="00D13093">
        <w:rPr>
          <w:szCs w:val="24"/>
        </w:rPr>
        <w:t>роны работников, включая как превентивные мероприятия, так и проведением внутренних проверок и ра</w:t>
      </w:r>
      <w:r w:rsidRPr="00D13093">
        <w:rPr>
          <w:szCs w:val="24"/>
        </w:rPr>
        <w:t>с</w:t>
      </w:r>
      <w:r w:rsidRPr="00D13093">
        <w:rPr>
          <w:szCs w:val="24"/>
        </w:rPr>
        <w:t>следований;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при увольнении работников.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Экономическая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управлением экономическими рисками;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 xml:space="preserve">организацией безопасной договорной работы; 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проверкой контрагентов и оценкой безопасности коммерческих предложений;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управлением дебиторской задолженностью;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защите активов;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контрольно-ревизионными мероприятиями;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аудитом финансовой деятельности;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взаимодействием с государственными контролирующими и правоохранительными орг</w:t>
      </w:r>
      <w:r w:rsidRPr="00D13093">
        <w:rPr>
          <w:szCs w:val="24"/>
        </w:rPr>
        <w:t>а</w:t>
      </w:r>
      <w:r w:rsidRPr="00D13093">
        <w:rPr>
          <w:szCs w:val="24"/>
        </w:rPr>
        <w:t>нами.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Физическая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контрольными мероприятиями силами работников предприятия;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проведением охранных мероприятий внешними организациями.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Личная 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lastRenderedPageBreak/>
        <w:t>мероприятиями по физической защите лиц, принимающих решения;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юридической защите лиц, принимающих решение;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психологической защите лиц, принимающих решения (защита от манип</w:t>
      </w:r>
      <w:r w:rsidRPr="00D13093">
        <w:rPr>
          <w:szCs w:val="24"/>
        </w:rPr>
        <w:t>у</w:t>
      </w:r>
      <w:r w:rsidRPr="00D13093">
        <w:rPr>
          <w:szCs w:val="24"/>
        </w:rPr>
        <w:t>лирования, от принятия решения в состоянии аффекта и т.д.);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технической защите помещений (автотранспорта) в которых находятся л</w:t>
      </w:r>
      <w:r w:rsidRPr="00D13093">
        <w:rPr>
          <w:szCs w:val="24"/>
        </w:rPr>
        <w:t>и</w:t>
      </w:r>
      <w:r w:rsidRPr="00D13093">
        <w:rPr>
          <w:szCs w:val="24"/>
        </w:rPr>
        <w:t>ца, принимающие решения.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Инженерно-техническая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противопожарными мероприятиями;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контролю и управлению доступом на территорию предприятия;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осуществлением виде</w:t>
      </w:r>
      <w:r w:rsidRPr="00D13093">
        <w:rPr>
          <w:szCs w:val="24"/>
        </w:rPr>
        <w:t>о</w:t>
      </w:r>
      <w:r w:rsidRPr="00D13093">
        <w:rPr>
          <w:szCs w:val="24"/>
        </w:rPr>
        <w:t>наблюдения на территории предприятия;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контролем периметров;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установкой систем сигнализации.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Техническая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защите акустического канала утечки информации;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защите  визуального канала утечки информации;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защ</w:t>
      </w:r>
      <w:r w:rsidRPr="00D13093">
        <w:rPr>
          <w:szCs w:val="24"/>
        </w:rPr>
        <w:t>и</w:t>
      </w:r>
      <w:r w:rsidRPr="00D13093">
        <w:rPr>
          <w:szCs w:val="24"/>
        </w:rPr>
        <w:t>те от побочных электромагнитных излучений и наводок.</w:t>
      </w:r>
    </w:p>
    <w:p w:rsidR="00D13093" w:rsidRPr="00D13093" w:rsidRDefault="00D13093" w:rsidP="00D13093">
      <w:pPr>
        <w:pStyle w:val="af1"/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 xml:space="preserve"> </w:t>
      </w:r>
      <w:proofErr w:type="spellStart"/>
      <w:r w:rsidRPr="00D13093">
        <w:rPr>
          <w:i/>
          <w:szCs w:val="24"/>
        </w:rPr>
        <w:t>Кибербезопасность</w:t>
      </w:r>
      <w:proofErr w:type="spellEnd"/>
      <w:r w:rsidRPr="00D13093">
        <w:rPr>
          <w:i/>
          <w:szCs w:val="24"/>
        </w:rPr>
        <w:t xml:space="preserve"> 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защите информации;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мероприятиями по защите информационных систем, в которых находится и обрабатывае</w:t>
      </w:r>
      <w:r w:rsidRPr="00D13093">
        <w:rPr>
          <w:szCs w:val="24"/>
        </w:rPr>
        <w:t>т</w:t>
      </w:r>
      <w:r w:rsidRPr="00D13093">
        <w:rPr>
          <w:szCs w:val="24"/>
        </w:rPr>
        <w:t>ся информация</w:t>
      </w:r>
    </w:p>
    <w:p w:rsidR="00D13093" w:rsidRPr="00D13093" w:rsidRDefault="00D13093" w:rsidP="00D13093">
      <w:pPr>
        <w:pStyle w:val="af1"/>
        <w:tabs>
          <w:tab w:val="num" w:pos="0"/>
        </w:tabs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Правовая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соблюдением требований законодательс</w:t>
      </w:r>
      <w:r w:rsidRPr="00D13093">
        <w:rPr>
          <w:szCs w:val="24"/>
        </w:rPr>
        <w:t>т</w:t>
      </w:r>
      <w:r w:rsidRPr="00D13093">
        <w:rPr>
          <w:szCs w:val="24"/>
        </w:rPr>
        <w:t>ва (работа в правовом поле);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отслеживанием изменения законодательства в области деятельности предприятия;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профессиональными действиями корпоративных юристов;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созданием защищенной структуры бизнеса;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организацией безопасной договорной работы;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привлечением адвокатов и организаций, специализирующихся на правовой з</w:t>
      </w:r>
      <w:r w:rsidRPr="00D13093">
        <w:rPr>
          <w:szCs w:val="24"/>
        </w:rPr>
        <w:t>а</w:t>
      </w:r>
      <w:r w:rsidRPr="00D13093">
        <w:rPr>
          <w:szCs w:val="24"/>
        </w:rPr>
        <w:t>щите</w:t>
      </w:r>
    </w:p>
    <w:p w:rsidR="00D13093" w:rsidRPr="00D13093" w:rsidRDefault="00D13093" w:rsidP="00D13093">
      <w:pPr>
        <w:pStyle w:val="af1"/>
        <w:tabs>
          <w:tab w:val="num" w:pos="0"/>
        </w:tabs>
        <w:spacing w:before="120" w:after="0"/>
        <w:ind w:left="0" w:right="357"/>
        <w:jc w:val="both"/>
        <w:rPr>
          <w:i/>
          <w:szCs w:val="24"/>
        </w:rPr>
      </w:pPr>
      <w:r w:rsidRPr="00D13093">
        <w:rPr>
          <w:i/>
          <w:szCs w:val="24"/>
        </w:rPr>
        <w:t>Экологическая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выполнением требований законодательства в сфере экологии;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проведением исследований помещений, занимаемых предприятием (радиационный фон, х</w:t>
      </w:r>
      <w:r w:rsidRPr="00D13093">
        <w:rPr>
          <w:szCs w:val="24"/>
        </w:rPr>
        <w:t>и</w:t>
      </w:r>
      <w:r w:rsidRPr="00D13093">
        <w:rPr>
          <w:szCs w:val="24"/>
        </w:rPr>
        <w:t>мические вещества и т.д.)</w:t>
      </w:r>
    </w:p>
    <w:p w:rsidR="00D13093" w:rsidRPr="00D13093" w:rsidRDefault="00D13093" w:rsidP="00D13093">
      <w:pPr>
        <w:pStyle w:val="af1"/>
        <w:tabs>
          <w:tab w:val="num" w:pos="0"/>
          <w:tab w:val="num" w:pos="360"/>
        </w:tabs>
        <w:spacing w:before="120" w:after="0"/>
        <w:ind w:left="357" w:right="357" w:hanging="357"/>
        <w:jc w:val="both"/>
        <w:rPr>
          <w:i/>
          <w:szCs w:val="24"/>
        </w:rPr>
      </w:pPr>
      <w:r w:rsidRPr="00D13093">
        <w:rPr>
          <w:i/>
          <w:szCs w:val="24"/>
        </w:rPr>
        <w:t>Техногенная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выполнением требований законодательства в области ГО и ЧС;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выполнением требований антитеррористической защиты объектов (территорий);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выполнением требований законодательства в области промышленной безопасности;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выполнением требований законодательства в области пожарной безопасности.</w:t>
      </w:r>
    </w:p>
    <w:p w:rsidR="00D13093" w:rsidRPr="00D13093" w:rsidRDefault="00D13093" w:rsidP="00D13093">
      <w:pPr>
        <w:pStyle w:val="af1"/>
        <w:tabs>
          <w:tab w:val="num" w:pos="0"/>
          <w:tab w:val="num" w:pos="360"/>
        </w:tabs>
        <w:spacing w:before="120" w:after="0"/>
        <w:ind w:left="357" w:right="357" w:hanging="357"/>
        <w:jc w:val="both"/>
        <w:rPr>
          <w:i/>
          <w:szCs w:val="24"/>
        </w:rPr>
      </w:pPr>
      <w:r w:rsidRPr="00D13093">
        <w:rPr>
          <w:i/>
          <w:szCs w:val="24"/>
        </w:rPr>
        <w:t>Промышленная безопасность достигается:</w:t>
      </w:r>
    </w:p>
    <w:p w:rsidR="00D13093" w:rsidRPr="00D13093" w:rsidRDefault="00D13093" w:rsidP="009D3DCB">
      <w:pPr>
        <w:pStyle w:val="af1"/>
        <w:numPr>
          <w:ilvl w:val="0"/>
          <w:numId w:val="14"/>
        </w:numPr>
        <w:tabs>
          <w:tab w:val="num" w:pos="0"/>
          <w:tab w:val="num" w:pos="360"/>
        </w:tabs>
        <w:spacing w:before="120" w:after="0"/>
        <w:ind w:left="357" w:right="357" w:hanging="357"/>
        <w:jc w:val="both"/>
        <w:rPr>
          <w:szCs w:val="24"/>
        </w:rPr>
      </w:pPr>
      <w:r w:rsidRPr="00D13093">
        <w:rPr>
          <w:szCs w:val="24"/>
        </w:rPr>
        <w:t>выполнением требований законодательства в области промышленной безопасности (безопа</w:t>
      </w:r>
      <w:r w:rsidRPr="00D13093">
        <w:rPr>
          <w:szCs w:val="24"/>
        </w:rPr>
        <w:t>с</w:t>
      </w:r>
      <w:r w:rsidRPr="00D13093">
        <w:rPr>
          <w:szCs w:val="24"/>
        </w:rPr>
        <w:t>ность опасных производственных объектов)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  <w:u w:val="single"/>
        </w:rPr>
      </w:pPr>
      <w:r w:rsidRPr="00D13093">
        <w:rPr>
          <w:i/>
          <w:sz w:val="24"/>
          <w:szCs w:val="24"/>
          <w:u w:val="single"/>
        </w:rPr>
        <w:t>Способы функционирования системы безопасности</w:t>
      </w:r>
    </w:p>
    <w:p w:rsidR="00D13093" w:rsidRPr="00D13093" w:rsidRDefault="00D13093" w:rsidP="009D3DCB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«одевание брони»;</w:t>
      </w:r>
    </w:p>
    <w:p w:rsidR="00D13093" w:rsidRPr="00D13093" w:rsidRDefault="00D13093" w:rsidP="009D3DCB">
      <w:pPr>
        <w:numPr>
          <w:ilvl w:val="0"/>
          <w:numId w:val="12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изменение местоположения;</w:t>
      </w:r>
    </w:p>
    <w:p w:rsidR="00D13093" w:rsidRPr="00D13093" w:rsidRDefault="00D13093" w:rsidP="009D3DCB">
      <w:pPr>
        <w:numPr>
          <w:ilvl w:val="0"/>
          <w:numId w:val="12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устранение угрозы;</w:t>
      </w:r>
    </w:p>
    <w:p w:rsidR="00D13093" w:rsidRPr="00D13093" w:rsidRDefault="00D13093" w:rsidP="009D3DCB">
      <w:pPr>
        <w:numPr>
          <w:ilvl w:val="0"/>
          <w:numId w:val="12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нахождение защитника;</w:t>
      </w:r>
    </w:p>
    <w:p w:rsidR="00D13093" w:rsidRPr="00D13093" w:rsidRDefault="00D13093" w:rsidP="009D3DCB">
      <w:pPr>
        <w:numPr>
          <w:ilvl w:val="0"/>
          <w:numId w:val="12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>маскировка истинного положения дел.</w:t>
      </w:r>
    </w:p>
    <w:p w:rsidR="00D13093" w:rsidRPr="00D13093" w:rsidRDefault="00D13093" w:rsidP="00D13093">
      <w:pPr>
        <w:pStyle w:val="a4"/>
        <w:spacing w:before="120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При определении уровня финансирования системы безопасности нужно учит</w:t>
      </w:r>
      <w:r w:rsidRPr="00D13093">
        <w:rPr>
          <w:i/>
          <w:sz w:val="24"/>
          <w:szCs w:val="24"/>
        </w:rPr>
        <w:t>ы</w:t>
      </w:r>
      <w:r w:rsidRPr="00D13093">
        <w:rPr>
          <w:i/>
          <w:sz w:val="24"/>
          <w:szCs w:val="24"/>
        </w:rPr>
        <w:t xml:space="preserve">вать: </w:t>
      </w:r>
    </w:p>
    <w:p w:rsidR="00D13093" w:rsidRPr="00D13093" w:rsidRDefault="00D13093" w:rsidP="009D3DCB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система безопасности является непроизводственной сферой, она не зарабатывает деньги, она сп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собствует их сохранению;</w:t>
      </w:r>
    </w:p>
    <w:p w:rsidR="00D13093" w:rsidRPr="00D13093" w:rsidRDefault="00D13093" w:rsidP="009D3DCB">
      <w:pPr>
        <w:numPr>
          <w:ilvl w:val="0"/>
          <w:numId w:val="7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полноценная отдача от системы безопасности в целом может быть получена примерно через по</w:t>
      </w:r>
      <w:r w:rsidRPr="00D13093">
        <w:rPr>
          <w:sz w:val="24"/>
          <w:szCs w:val="24"/>
        </w:rPr>
        <w:t>л</w:t>
      </w:r>
      <w:r w:rsidRPr="00D13093">
        <w:rPr>
          <w:sz w:val="24"/>
          <w:szCs w:val="24"/>
        </w:rPr>
        <w:t>года после начала ее создания, хотя отдельные подсистемы могут начать активно функционир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 xml:space="preserve">вать и выполнять поставленные задачи с первых дней; </w:t>
      </w:r>
    </w:p>
    <w:p w:rsidR="00D13093" w:rsidRPr="00D13093" w:rsidRDefault="00D13093" w:rsidP="009D3DCB">
      <w:pPr>
        <w:numPr>
          <w:ilvl w:val="0"/>
          <w:numId w:val="7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обеспечение высокого уровня безопасности требует больших финансовых вл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 xml:space="preserve">жений </w:t>
      </w:r>
    </w:p>
    <w:p w:rsidR="00D13093" w:rsidRPr="00D13093" w:rsidRDefault="00D13093" w:rsidP="00D13093">
      <w:pPr>
        <w:jc w:val="both"/>
        <w:rPr>
          <w:sz w:val="24"/>
          <w:szCs w:val="24"/>
        </w:rPr>
      </w:pPr>
    </w:p>
    <w:p w:rsidR="00D13093" w:rsidRPr="00D13093" w:rsidRDefault="00D13093" w:rsidP="00D13093">
      <w:pPr>
        <w:jc w:val="both"/>
        <w:rPr>
          <w:sz w:val="24"/>
          <w:szCs w:val="24"/>
          <w:u w:val="single"/>
        </w:rPr>
      </w:pPr>
      <w:r w:rsidRPr="00D13093">
        <w:rPr>
          <w:sz w:val="24"/>
          <w:szCs w:val="24"/>
          <w:u w:val="single"/>
        </w:rPr>
        <w:t>Особенность построения корпоративной безопасности в условиях экономического кризиса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Период экономического кризиса характеризуется: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снижением финансирования мероприятий, направленных на обеспечение безопасности;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снижением количества оборотных денег;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снижением количества «коммерческих» денег при увеличении доли «бюджетного финансиров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ния»;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снижением покупательского спроса у населения;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изменением направлений деятельности и оптимизацией организационной структуры предпри</w:t>
      </w:r>
      <w:r w:rsidRPr="00D13093">
        <w:rPr>
          <w:sz w:val="24"/>
          <w:szCs w:val="24"/>
        </w:rPr>
        <w:t>я</w:t>
      </w:r>
      <w:r w:rsidRPr="00D13093">
        <w:rPr>
          <w:sz w:val="24"/>
          <w:szCs w:val="24"/>
        </w:rPr>
        <w:t>тия;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снижением заработной платы работников и общего уровня жизни;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отсутствием полной загрузки работников с предоставлением вынужденных неоплачиваемых о</w:t>
      </w:r>
      <w:r w:rsidRPr="00D13093">
        <w:rPr>
          <w:sz w:val="24"/>
          <w:szCs w:val="24"/>
        </w:rPr>
        <w:t>т</w:t>
      </w:r>
      <w:r w:rsidRPr="00D13093">
        <w:rPr>
          <w:sz w:val="24"/>
          <w:szCs w:val="24"/>
        </w:rPr>
        <w:t>пусков;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массовыми увольнениями работников;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обострением отношений между акционерами (совладельцами) предприятия;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увеличением случаев невыполнения договорных обязанностей контрагентами и увеличением з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долженностей по платежам.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 xml:space="preserve">Особенность экономической и политической ситуации 2022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включение в рыночные отношения элементов административно-командного регулирования (</w:t>
      </w:r>
      <w:proofErr w:type="spellStart"/>
      <w:r w:rsidRPr="00D13093">
        <w:rPr>
          <w:sz w:val="24"/>
          <w:szCs w:val="24"/>
        </w:rPr>
        <w:t>локдаун</w:t>
      </w:r>
      <w:proofErr w:type="spellEnd"/>
      <w:r w:rsidRPr="00D13093">
        <w:rPr>
          <w:sz w:val="24"/>
          <w:szCs w:val="24"/>
        </w:rPr>
        <w:t>, запрет на банкротство, мобилизация и т.д.);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неэффективность работы классической (стандартизированной) системы </w:t>
      </w:r>
      <w:proofErr w:type="gramStart"/>
      <w:r w:rsidRPr="00D13093">
        <w:rPr>
          <w:sz w:val="24"/>
          <w:szCs w:val="24"/>
        </w:rPr>
        <w:t>риск-менеджмента</w:t>
      </w:r>
      <w:proofErr w:type="gramEnd"/>
      <w:r w:rsidRPr="00D13093">
        <w:rPr>
          <w:sz w:val="24"/>
          <w:szCs w:val="24"/>
        </w:rPr>
        <w:t>, ор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 xml:space="preserve">ентированной на рыночные отношения. Основной риск – нарушение непрерывности бизнес процессов и </w:t>
      </w:r>
      <w:proofErr w:type="gramStart"/>
      <w:r w:rsidRPr="00D13093">
        <w:rPr>
          <w:sz w:val="24"/>
          <w:szCs w:val="24"/>
        </w:rPr>
        <w:t>не выпо</w:t>
      </w:r>
      <w:r w:rsidRPr="00D13093">
        <w:rPr>
          <w:sz w:val="24"/>
          <w:szCs w:val="24"/>
        </w:rPr>
        <w:t>л</w:t>
      </w:r>
      <w:r w:rsidRPr="00D13093">
        <w:rPr>
          <w:sz w:val="24"/>
          <w:szCs w:val="24"/>
        </w:rPr>
        <w:t>нение</w:t>
      </w:r>
      <w:proofErr w:type="gramEnd"/>
      <w:r w:rsidRPr="00D13093">
        <w:rPr>
          <w:sz w:val="24"/>
          <w:szCs w:val="24"/>
        </w:rPr>
        <w:t xml:space="preserve"> поставленных задач;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специальная военная операция, содействие предприятий проведению СВО;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мобилизация (добровольная и принудительная) как населения, так и экономики. </w:t>
      </w:r>
      <w:proofErr w:type="spellStart"/>
      <w:r w:rsidRPr="00D13093">
        <w:rPr>
          <w:sz w:val="24"/>
          <w:szCs w:val="24"/>
        </w:rPr>
        <w:t>Релокация</w:t>
      </w:r>
      <w:proofErr w:type="spellEnd"/>
      <w:r w:rsidRPr="00D13093">
        <w:rPr>
          <w:sz w:val="24"/>
          <w:szCs w:val="24"/>
        </w:rPr>
        <w:t xml:space="preserve"> тр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>довых ресурсов;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монополизация экономики, включение интересов государства в коммерческую деятельность,</w:t>
      </w:r>
      <w:r w:rsidRPr="00D13093">
        <w:rPr>
          <w:color w:val="000000"/>
          <w:sz w:val="24"/>
          <w:szCs w:val="24"/>
        </w:rPr>
        <w:t xml:space="preserve"> </w:t>
      </w:r>
      <w:r w:rsidRPr="00D13093">
        <w:rPr>
          <w:sz w:val="24"/>
          <w:szCs w:val="24"/>
        </w:rPr>
        <w:t>увеличение доли государственных интересов в бизнесе (</w:t>
      </w:r>
      <w:proofErr w:type="spellStart"/>
      <w:r w:rsidRPr="00D13093">
        <w:rPr>
          <w:sz w:val="24"/>
          <w:szCs w:val="24"/>
        </w:rPr>
        <w:t>госкорпорации</w:t>
      </w:r>
      <w:proofErr w:type="spellEnd"/>
      <w:r w:rsidRPr="00D13093">
        <w:rPr>
          <w:sz w:val="24"/>
          <w:szCs w:val="24"/>
        </w:rPr>
        <w:t>, госкомпании, акционе</w:t>
      </w:r>
      <w:r w:rsidRPr="00D13093">
        <w:rPr>
          <w:sz w:val="24"/>
          <w:szCs w:val="24"/>
        </w:rPr>
        <w:t>р</w:t>
      </w:r>
      <w:r w:rsidRPr="00D13093">
        <w:rPr>
          <w:sz w:val="24"/>
          <w:szCs w:val="24"/>
        </w:rPr>
        <w:t>ные общества с государственным участием, организации, созданные для выполнения задач, п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ставленных перед государственными органами и т.д.). Построение госкапитализма;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увеличение доли бюджетных денег при снижении доли коммерческих денег. Финансы и ресурсы в основном находятся в руках государства;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поддержка государством отдельных отраслей (</w:t>
      </w:r>
      <w:proofErr w:type="gramStart"/>
      <w:r w:rsidRPr="00D13093">
        <w:rPr>
          <w:sz w:val="24"/>
          <w:szCs w:val="24"/>
        </w:rPr>
        <w:t>ИТ</w:t>
      </w:r>
      <w:proofErr w:type="gramEnd"/>
      <w:r w:rsidRPr="00D13093">
        <w:rPr>
          <w:sz w:val="24"/>
          <w:szCs w:val="24"/>
        </w:rPr>
        <w:t xml:space="preserve"> отрасли, оборонно-промышленный комплекс и т.д.). Ожидание и оказание помощи предприятиям от государства (госзаказы, участие государства в бизнесе, сн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жение налогов и т.д.);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информационные войны, появление большого количества недостоверной и </w:t>
      </w:r>
      <w:proofErr w:type="spellStart"/>
      <w:r w:rsidRPr="00D13093">
        <w:rPr>
          <w:sz w:val="24"/>
          <w:szCs w:val="24"/>
        </w:rPr>
        <w:t>манипулятивной</w:t>
      </w:r>
      <w:proofErr w:type="spellEnd"/>
      <w:r w:rsidRPr="00D13093">
        <w:rPr>
          <w:sz w:val="24"/>
          <w:szCs w:val="24"/>
        </w:rPr>
        <w:t xml:space="preserve"> и</w:t>
      </w:r>
      <w:r w:rsidRPr="00D13093">
        <w:rPr>
          <w:sz w:val="24"/>
          <w:szCs w:val="24"/>
        </w:rPr>
        <w:t>н</w:t>
      </w:r>
      <w:r w:rsidRPr="00D13093">
        <w:rPr>
          <w:sz w:val="24"/>
          <w:szCs w:val="24"/>
        </w:rPr>
        <w:t>формации;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неэффективность юридических гарантий по договорам, особенно международным. Приостановка авторских прав и объектов интеллектуальной собственности для </w:t>
      </w:r>
      <w:r w:rsidRPr="00D13093">
        <w:rPr>
          <w:sz w:val="24"/>
          <w:szCs w:val="24"/>
        </w:rPr>
        <w:lastRenderedPageBreak/>
        <w:t>предприятий из недружестве</w:t>
      </w:r>
      <w:r w:rsidRPr="00D13093">
        <w:rPr>
          <w:sz w:val="24"/>
          <w:szCs w:val="24"/>
        </w:rPr>
        <w:t>н</w:t>
      </w:r>
      <w:r w:rsidRPr="00D13093">
        <w:rPr>
          <w:sz w:val="24"/>
          <w:szCs w:val="24"/>
        </w:rPr>
        <w:t>ных стран. Актуальность понятия «</w:t>
      </w:r>
      <w:proofErr w:type="spellStart"/>
      <w:r w:rsidRPr="00D13093">
        <w:rPr>
          <w:sz w:val="24"/>
          <w:szCs w:val="24"/>
        </w:rPr>
        <w:t>форсмажор</w:t>
      </w:r>
      <w:proofErr w:type="spellEnd"/>
      <w:r w:rsidRPr="00D13093">
        <w:rPr>
          <w:sz w:val="24"/>
          <w:szCs w:val="24"/>
        </w:rPr>
        <w:t>». Личные связи и неофициальные договоренности с должностными лицами более надежны, чем юридич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ские нормы договора;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снижение административного давления на бизнес (мораторий на проверки и т.д.);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санкционное</w:t>
      </w:r>
      <w:proofErr w:type="spellEnd"/>
      <w:r w:rsidRPr="00D13093">
        <w:rPr>
          <w:sz w:val="24"/>
          <w:szCs w:val="24"/>
        </w:rPr>
        <w:t xml:space="preserve"> воздействие со стороны иностранных государств. Разделение стран на дружестве</w:t>
      </w:r>
      <w:r w:rsidRPr="00D13093">
        <w:rPr>
          <w:sz w:val="24"/>
          <w:szCs w:val="24"/>
        </w:rPr>
        <w:t>н</w:t>
      </w:r>
      <w:r w:rsidRPr="00D13093">
        <w:rPr>
          <w:sz w:val="24"/>
          <w:szCs w:val="24"/>
        </w:rPr>
        <w:t xml:space="preserve">ные и недружественные и влияние этого фактора на экономические связи с ними. Риски попасть под первичные и вторичные санкции;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выход инвесторов недружественных стран из российских проектов;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импортозамещение</w:t>
      </w:r>
      <w:proofErr w:type="spellEnd"/>
      <w:r w:rsidRPr="00D13093">
        <w:rPr>
          <w:sz w:val="24"/>
          <w:szCs w:val="24"/>
        </w:rPr>
        <w:t xml:space="preserve"> и ориентация на внутренний рынок;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появление параллельного импорта, а также создание организаций (технических компаний), созданных для обхода санкций и ре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 xml:space="preserve">лизации параллельного импорта. </w:t>
      </w:r>
      <w:proofErr w:type="spellStart"/>
      <w:r w:rsidRPr="00D13093">
        <w:rPr>
          <w:sz w:val="24"/>
          <w:szCs w:val="24"/>
        </w:rPr>
        <w:t>Релокация</w:t>
      </w:r>
      <w:proofErr w:type="spellEnd"/>
      <w:r w:rsidRPr="00D13093">
        <w:rPr>
          <w:sz w:val="24"/>
          <w:szCs w:val="24"/>
        </w:rPr>
        <w:t xml:space="preserve"> предприятий;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уменьшение количества достоверной и объективной информации (закрытие информации по ко</w:t>
      </w:r>
      <w:r w:rsidRPr="00D13093">
        <w:rPr>
          <w:sz w:val="24"/>
          <w:szCs w:val="24"/>
        </w:rPr>
        <w:t>м</w:t>
      </w:r>
      <w:r w:rsidRPr="00D13093">
        <w:rPr>
          <w:sz w:val="24"/>
          <w:szCs w:val="24"/>
        </w:rPr>
        <w:t xml:space="preserve">паниям, </w:t>
      </w:r>
      <w:proofErr w:type="gramStart"/>
      <w:r w:rsidRPr="00D13093">
        <w:rPr>
          <w:sz w:val="24"/>
          <w:szCs w:val="24"/>
        </w:rPr>
        <w:t>попавшими</w:t>
      </w:r>
      <w:proofErr w:type="gramEnd"/>
      <w:r w:rsidRPr="00D13093">
        <w:rPr>
          <w:sz w:val="24"/>
          <w:szCs w:val="24"/>
        </w:rPr>
        <w:t xml:space="preserve"> под санкции, </w:t>
      </w:r>
      <w:proofErr w:type="spellStart"/>
      <w:r w:rsidRPr="00D13093">
        <w:rPr>
          <w:sz w:val="24"/>
          <w:szCs w:val="24"/>
        </w:rPr>
        <w:t>уведичение</w:t>
      </w:r>
      <w:proofErr w:type="spellEnd"/>
      <w:r w:rsidRPr="00D13093">
        <w:rPr>
          <w:sz w:val="24"/>
          <w:szCs w:val="24"/>
        </w:rPr>
        <w:t xml:space="preserve"> доли закрытых торгов, уход с российского рынка международных рейтинговых агентств, закрытие информации по акционерам и т.д.);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непредсказуемость (</w:t>
      </w:r>
      <w:proofErr w:type="spellStart"/>
      <w:r w:rsidRPr="00D13093">
        <w:rPr>
          <w:sz w:val="24"/>
          <w:szCs w:val="24"/>
        </w:rPr>
        <w:t>непросчитываемость</w:t>
      </w:r>
      <w:proofErr w:type="spellEnd"/>
      <w:r w:rsidRPr="00D13093">
        <w:rPr>
          <w:sz w:val="24"/>
          <w:szCs w:val="24"/>
        </w:rPr>
        <w:t xml:space="preserve"> на долгосрочный период) ситуации, а также быстрое изменение ситуации. Снижение горизонта планирования. Отсутствие стратегического планиров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ния. Применение теории хаоса на практике;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быстро меняющееся законодательство и административные решения государственных орг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закрытие границ и разрушение логистических цепочек;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нарушение международного банковского обслуживания применительно к российским предпри</w:t>
      </w:r>
      <w:r w:rsidRPr="00D13093">
        <w:rPr>
          <w:sz w:val="24"/>
          <w:szCs w:val="24"/>
        </w:rPr>
        <w:t>я</w:t>
      </w:r>
      <w:r w:rsidRPr="00D13093">
        <w:rPr>
          <w:sz w:val="24"/>
          <w:szCs w:val="24"/>
        </w:rPr>
        <w:t>тиям и физическим лицам. Усложнение валютных операций;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массовый перевод работников на дистанционную работу;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увеличение социальной защиты работников со стороны государственных органов и судов;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смена поколений. В руководство предприятий приходит другое поколение. Проблема связи пок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лений;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появление цифровых финансовых активов (</w:t>
      </w:r>
      <w:proofErr w:type="spellStart"/>
      <w:r w:rsidRPr="00D13093">
        <w:rPr>
          <w:sz w:val="24"/>
          <w:szCs w:val="24"/>
        </w:rPr>
        <w:t>криптовалюта</w:t>
      </w:r>
      <w:proofErr w:type="spellEnd"/>
      <w:r w:rsidRPr="00D13093">
        <w:rPr>
          <w:sz w:val="24"/>
          <w:szCs w:val="24"/>
        </w:rPr>
        <w:t xml:space="preserve">, цифровые обязательства, </w:t>
      </w:r>
      <w:proofErr w:type="spellStart"/>
      <w:r w:rsidRPr="00D13093">
        <w:rPr>
          <w:sz w:val="24"/>
          <w:szCs w:val="24"/>
        </w:rPr>
        <w:t>токены</w:t>
      </w:r>
      <w:proofErr w:type="spellEnd"/>
      <w:r w:rsidRPr="00D13093">
        <w:rPr>
          <w:sz w:val="24"/>
          <w:szCs w:val="24"/>
        </w:rPr>
        <w:t xml:space="preserve"> и т.д.);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снижение доли посреднических задач в одних бизнес процессах и увеличение посредников в др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 xml:space="preserve">гих </w:t>
      </w:r>
      <w:proofErr w:type="spellStart"/>
      <w:r w:rsidRPr="00D13093">
        <w:rPr>
          <w:sz w:val="24"/>
          <w:szCs w:val="24"/>
        </w:rPr>
        <w:t>бихнес</w:t>
      </w:r>
      <w:proofErr w:type="spellEnd"/>
      <w:r w:rsidRPr="00D13093">
        <w:rPr>
          <w:sz w:val="24"/>
          <w:szCs w:val="24"/>
        </w:rPr>
        <w:t xml:space="preserve"> процессах (например, при обходе санкций);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различная правовая ситуация по регионам (особенно применимо к понятию </w:t>
      </w:r>
      <w:proofErr w:type="spellStart"/>
      <w:r w:rsidRPr="00D13093">
        <w:rPr>
          <w:sz w:val="24"/>
          <w:szCs w:val="24"/>
        </w:rPr>
        <w:t>форсмажор</w:t>
      </w:r>
      <w:proofErr w:type="spellEnd"/>
      <w:r w:rsidRPr="00D13093">
        <w:rPr>
          <w:sz w:val="24"/>
          <w:szCs w:val="24"/>
        </w:rPr>
        <w:t>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уменьшение количества рабочих мест (в связи с </w:t>
      </w:r>
      <w:proofErr w:type="spellStart"/>
      <w:r w:rsidRPr="00D13093">
        <w:rPr>
          <w:sz w:val="24"/>
          <w:szCs w:val="24"/>
        </w:rPr>
        <w:t>цифровизацией</w:t>
      </w:r>
      <w:proofErr w:type="spellEnd"/>
      <w:r w:rsidRPr="00D13093">
        <w:rPr>
          <w:sz w:val="24"/>
          <w:szCs w:val="24"/>
        </w:rPr>
        <w:t>), изменение потребностей в  профессиях, увольнение персонала;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изменение бизнес процессов в связи с массовым внедрением информационных технологий и эл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ментов искусственного интеллекта (</w:t>
      </w:r>
      <w:proofErr w:type="spellStart"/>
      <w:r w:rsidRPr="00D13093">
        <w:rPr>
          <w:sz w:val="24"/>
          <w:szCs w:val="24"/>
        </w:rPr>
        <w:t>цифровизация</w:t>
      </w:r>
      <w:proofErr w:type="spellEnd"/>
      <w:r w:rsidRPr="00D13093">
        <w:rPr>
          <w:sz w:val="24"/>
          <w:szCs w:val="24"/>
        </w:rPr>
        <w:t xml:space="preserve"> экономики и бизнес процессов). Приоритет информационных технологий над безопа</w:t>
      </w:r>
      <w:r w:rsidRPr="00D13093">
        <w:rPr>
          <w:sz w:val="24"/>
          <w:szCs w:val="24"/>
        </w:rPr>
        <w:t>с</w:t>
      </w:r>
      <w:r w:rsidRPr="00D13093">
        <w:rPr>
          <w:sz w:val="24"/>
          <w:szCs w:val="24"/>
        </w:rPr>
        <w:t>ностью;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уменьшение количества трудовых отношений и увеличение количества гражданско-правовых о</w:t>
      </w:r>
      <w:r w:rsidRPr="00D13093">
        <w:rPr>
          <w:sz w:val="24"/>
          <w:szCs w:val="24"/>
        </w:rPr>
        <w:t>т</w:t>
      </w:r>
      <w:r w:rsidRPr="00D13093">
        <w:rPr>
          <w:sz w:val="24"/>
          <w:szCs w:val="24"/>
        </w:rPr>
        <w:t>ношений.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Особенности построение системы безопасности в период экономического кризиса: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изменение направлений деятельности подразделения безопасности исходя из изменения ри</w:t>
      </w:r>
      <w:r w:rsidRPr="00D13093">
        <w:rPr>
          <w:sz w:val="24"/>
          <w:szCs w:val="24"/>
        </w:rPr>
        <w:t>с</w:t>
      </w:r>
      <w:r w:rsidRPr="00D13093">
        <w:rPr>
          <w:sz w:val="24"/>
          <w:szCs w:val="24"/>
        </w:rPr>
        <w:t>ков;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реорганизация (сокращение) подразделения безопасности в связи с передачей части фун</w:t>
      </w:r>
      <w:r w:rsidRPr="00D13093">
        <w:rPr>
          <w:sz w:val="24"/>
          <w:szCs w:val="24"/>
        </w:rPr>
        <w:t>к</w:t>
      </w:r>
      <w:r w:rsidRPr="00D13093">
        <w:rPr>
          <w:sz w:val="24"/>
          <w:szCs w:val="24"/>
        </w:rPr>
        <w:t>ций в другие подразделения или на аутсорсинг;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изменение концепции безопасности предприятия;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привлечение подразделения безопасности к проведению антикризисных мероприятий;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проведение мероприятий с увольняемыми работниками с целью недопущения нанесения ими ущерба интересам предприятия после увольнения;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>увеличение количества внутренних расследований и проверок;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увеличение количества мероприятий по пресечению противоправных действий со стороны пе</w:t>
      </w:r>
      <w:r w:rsidRPr="00D13093">
        <w:rPr>
          <w:sz w:val="24"/>
          <w:szCs w:val="24"/>
        </w:rPr>
        <w:t>р</w:t>
      </w:r>
      <w:r w:rsidRPr="00D13093">
        <w:rPr>
          <w:sz w:val="24"/>
          <w:szCs w:val="24"/>
        </w:rPr>
        <w:t>сонала;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увеличение количества мероприятий, направленных на оценку надежности контраге</w:t>
      </w:r>
      <w:r w:rsidRPr="00D13093">
        <w:rPr>
          <w:sz w:val="24"/>
          <w:szCs w:val="24"/>
        </w:rPr>
        <w:t>н</w:t>
      </w:r>
      <w:r w:rsidRPr="00D13093">
        <w:rPr>
          <w:sz w:val="24"/>
          <w:szCs w:val="24"/>
        </w:rPr>
        <w:t>тов;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увеличение количества мероприятий, направленных на взыскание дебиторской задолженн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сти.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  <w:u w:val="single"/>
        </w:rPr>
      </w:pPr>
      <w:r w:rsidRPr="00D13093">
        <w:rPr>
          <w:i/>
          <w:sz w:val="24"/>
          <w:szCs w:val="24"/>
          <w:u w:val="single"/>
        </w:rPr>
        <w:t xml:space="preserve">Особенности построения безопасности при </w:t>
      </w:r>
      <w:proofErr w:type="spellStart"/>
      <w:r w:rsidRPr="00D13093">
        <w:rPr>
          <w:i/>
          <w:sz w:val="24"/>
          <w:szCs w:val="24"/>
          <w:u w:val="single"/>
        </w:rPr>
        <w:t>санкционном</w:t>
      </w:r>
      <w:proofErr w:type="spellEnd"/>
      <w:r w:rsidRPr="00D13093">
        <w:rPr>
          <w:i/>
          <w:sz w:val="24"/>
          <w:szCs w:val="24"/>
          <w:u w:val="single"/>
        </w:rPr>
        <w:t xml:space="preserve"> давлении</w:t>
      </w:r>
    </w:p>
    <w:p w:rsidR="00D13093" w:rsidRPr="00D13093" w:rsidRDefault="00D13093" w:rsidP="00D13093">
      <w:pPr>
        <w:spacing w:before="12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Санкции в разбивке по группам регуляторного давления: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особая группа;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уголовная ответственность;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критическая гражданско-правовая ответственность;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блокирование имущества или имуществе</w:t>
      </w:r>
      <w:r w:rsidRPr="00D13093">
        <w:rPr>
          <w:sz w:val="24"/>
          <w:szCs w:val="24"/>
        </w:rPr>
        <w:t>н</w:t>
      </w:r>
      <w:r w:rsidRPr="00D13093">
        <w:rPr>
          <w:sz w:val="24"/>
          <w:szCs w:val="24"/>
        </w:rPr>
        <w:t xml:space="preserve">ных прав;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ограничение или запрет на сделки;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отзыв или приостановление лицензий (разрешений);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санкции в отношении капитала (финансирования);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запрет на заход транспор</w:t>
      </w:r>
      <w:r w:rsidRPr="00D13093">
        <w:rPr>
          <w:sz w:val="24"/>
          <w:szCs w:val="24"/>
        </w:rPr>
        <w:t>т</w:t>
      </w:r>
      <w:r w:rsidRPr="00D13093">
        <w:rPr>
          <w:sz w:val="24"/>
          <w:szCs w:val="24"/>
        </w:rPr>
        <w:t>ных сре</w:t>
      </w:r>
      <w:proofErr w:type="gramStart"/>
      <w:r w:rsidRPr="00D13093">
        <w:rPr>
          <w:sz w:val="24"/>
          <w:szCs w:val="24"/>
        </w:rPr>
        <w:t>дств в г</w:t>
      </w:r>
      <w:proofErr w:type="gramEnd"/>
      <w:r w:rsidRPr="00D13093">
        <w:rPr>
          <w:sz w:val="24"/>
          <w:szCs w:val="24"/>
        </w:rPr>
        <w:t>еографическую зону, запрет перевозок;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запрет на право пользования телекоммуникационными сетями (радиочастотным ресу</w:t>
      </w:r>
      <w:r w:rsidRPr="00D13093">
        <w:rPr>
          <w:sz w:val="24"/>
          <w:szCs w:val="24"/>
        </w:rPr>
        <w:t>р</w:t>
      </w:r>
      <w:r w:rsidRPr="00D13093">
        <w:rPr>
          <w:sz w:val="24"/>
          <w:szCs w:val="24"/>
        </w:rPr>
        <w:t>сом);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экспортные ограничения;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визовые ограничения;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запрет государственных закупок у объекта санкций;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запрет на участие в приватизации (аренду государственного имущества);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д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полнительные инспекции</w:t>
      </w:r>
    </w:p>
    <w:p w:rsidR="00D13093" w:rsidRPr="00D13093" w:rsidRDefault="00D13093" w:rsidP="00D13093">
      <w:pPr>
        <w:spacing w:before="12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 зависимости от степени ущерба, потенциал которого заложен в каждую соответствующую сан</w:t>
      </w:r>
      <w:r w:rsidRPr="00D13093">
        <w:rPr>
          <w:sz w:val="24"/>
          <w:szCs w:val="24"/>
        </w:rPr>
        <w:t>к</w:t>
      </w:r>
      <w:r w:rsidRPr="00D13093">
        <w:rPr>
          <w:sz w:val="24"/>
          <w:szCs w:val="24"/>
        </w:rPr>
        <w:t xml:space="preserve">цию, они распределены на 4 уровня существенности, в частности: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уровень 1 - наименьший негативный эффект;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 xml:space="preserve">уровень 2 - средний негативный эффект;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уровень 3 - повышенный негативный эффект;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уровень 4 - критический негати</w:t>
      </w:r>
      <w:r w:rsidRPr="00D13093">
        <w:rPr>
          <w:sz w:val="24"/>
          <w:szCs w:val="24"/>
        </w:rPr>
        <w:t>в</w:t>
      </w:r>
      <w:r w:rsidRPr="00D13093">
        <w:rPr>
          <w:sz w:val="24"/>
          <w:szCs w:val="24"/>
        </w:rPr>
        <w:t>ный эффект</w:t>
      </w:r>
    </w:p>
    <w:p w:rsidR="00D13093" w:rsidRPr="00D13093" w:rsidRDefault="00D13093" w:rsidP="00D13093">
      <w:pPr>
        <w:spacing w:before="12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Системы, существенные для российских хозяйствующих субъектов, наиболее подверженные санкц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ям: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контрагенты и хозяйственные связи с ними;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зарубежные страны, включая существенные для операций предприятия;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базовая страна – Российская Федерация;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нормативные режимы экспорта и импорта;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пограничные режимы;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хозяйствующие субъекты, защита которых возлож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на на нас, в частности: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720"/>
        </w:tabs>
        <w:spacing w:before="120"/>
        <w:ind w:left="720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корпоративная структура;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720"/>
        </w:tabs>
        <w:ind w:left="720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система финансирования;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720"/>
        </w:tabs>
        <w:ind w:left="720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си</w:t>
      </w:r>
      <w:r w:rsidRPr="00D13093">
        <w:rPr>
          <w:sz w:val="24"/>
          <w:szCs w:val="24"/>
        </w:rPr>
        <w:t>с</w:t>
      </w:r>
      <w:r w:rsidRPr="00D13093">
        <w:rPr>
          <w:sz w:val="24"/>
          <w:szCs w:val="24"/>
        </w:rPr>
        <w:t>темы сбыта;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720"/>
        </w:tabs>
        <w:ind w:left="720" w:hanging="357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система снабжения</w:t>
      </w:r>
    </w:p>
    <w:p w:rsidR="00D13093" w:rsidRPr="00D13093" w:rsidRDefault="00D13093" w:rsidP="00D13093">
      <w:pPr>
        <w:spacing w:before="120"/>
        <w:ind w:firstLine="708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Для прогнозирования </w:t>
      </w:r>
      <w:proofErr w:type="spellStart"/>
      <w:r w:rsidRPr="00D13093">
        <w:rPr>
          <w:sz w:val="24"/>
          <w:szCs w:val="24"/>
        </w:rPr>
        <w:t>санкционных</w:t>
      </w:r>
      <w:proofErr w:type="spellEnd"/>
      <w:r w:rsidRPr="00D13093">
        <w:rPr>
          <w:sz w:val="24"/>
          <w:szCs w:val="24"/>
        </w:rPr>
        <w:t xml:space="preserve"> уязвимостей на предприятии используется применяемая США в ряде </w:t>
      </w:r>
      <w:proofErr w:type="spellStart"/>
      <w:r w:rsidRPr="00D13093">
        <w:rPr>
          <w:sz w:val="24"/>
          <w:szCs w:val="24"/>
        </w:rPr>
        <w:t>санкционных</w:t>
      </w:r>
      <w:proofErr w:type="spellEnd"/>
      <w:r w:rsidRPr="00D13093">
        <w:rPr>
          <w:sz w:val="24"/>
          <w:szCs w:val="24"/>
        </w:rPr>
        <w:t xml:space="preserve"> систем мера «блокирование имущества и имущественных прав объекта» и т.н. «Правило 50». Данное правило на сегодня действует во исполнение Приказа Министерства ф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 xml:space="preserve">нансов США от 13.08.2014 г. Применение «Правила 50» означает, что считается заблокированным лицом организация, в капитале </w:t>
      </w:r>
      <w:r w:rsidRPr="00D13093">
        <w:rPr>
          <w:sz w:val="24"/>
          <w:szCs w:val="24"/>
        </w:rPr>
        <w:lastRenderedPageBreak/>
        <w:t>которой доля равная 50 и более процентов прямо или косвенно, пр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надлежит одному или более заблокированным лицам, единолично или совмес</w:t>
      </w:r>
      <w:r w:rsidRPr="00D13093">
        <w:rPr>
          <w:sz w:val="24"/>
          <w:szCs w:val="24"/>
        </w:rPr>
        <w:t>т</w:t>
      </w:r>
      <w:r w:rsidRPr="00D13093">
        <w:rPr>
          <w:sz w:val="24"/>
          <w:szCs w:val="24"/>
        </w:rPr>
        <w:t>но, в сумме.</w:t>
      </w:r>
    </w:p>
    <w:p w:rsidR="00D13093" w:rsidRPr="00D13093" w:rsidRDefault="00D13093" w:rsidP="00D13093">
      <w:pPr>
        <w:spacing w:before="120"/>
        <w:ind w:firstLine="708"/>
        <w:jc w:val="both"/>
        <w:rPr>
          <w:i/>
          <w:sz w:val="24"/>
          <w:szCs w:val="24"/>
          <w:u w:val="single"/>
        </w:rPr>
      </w:pPr>
      <w:r w:rsidRPr="00D13093">
        <w:rPr>
          <w:sz w:val="24"/>
          <w:szCs w:val="24"/>
        </w:rPr>
        <w:t>Имущество и имущественные интересы такой организации считаются заблокир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ванными вне зависимости от того вносится ли организация в приложение к соответствующему Исполн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тельному указу и упоминается ли она в списке заблокированных лиц («US SDN формат»), который админ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стрирует OFAC. Правило 50 также применяется к секторальным санкциям («US SSI формат»), кот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рые в основном направлены на то, чтобы ограничить доступ объекта санкций и лиц под его контр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лем к зарубежному финансированию. Прогнозирование уязвимостей проводится путем оценки применения «Правила 50» к головной компании группы и головным комп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 xml:space="preserve">ниям </w:t>
      </w:r>
      <w:proofErr w:type="spellStart"/>
      <w:r w:rsidRPr="00D13093">
        <w:rPr>
          <w:sz w:val="24"/>
          <w:szCs w:val="24"/>
        </w:rPr>
        <w:t>субхолдингов</w:t>
      </w:r>
      <w:proofErr w:type="spellEnd"/>
      <w:r w:rsidRPr="00D13093">
        <w:rPr>
          <w:sz w:val="24"/>
          <w:szCs w:val="24"/>
        </w:rPr>
        <w:t xml:space="preserve"> внутри группы.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Типы санкций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color w:val="212529"/>
          <w:sz w:val="24"/>
          <w:szCs w:val="24"/>
        </w:rPr>
      </w:pPr>
      <w:r w:rsidRPr="00D13093">
        <w:rPr>
          <w:sz w:val="24"/>
          <w:szCs w:val="24"/>
        </w:rPr>
        <w:t>блокирующие;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color w:val="212529"/>
          <w:sz w:val="24"/>
          <w:szCs w:val="24"/>
        </w:rPr>
      </w:pPr>
      <w:r w:rsidRPr="00D13093">
        <w:rPr>
          <w:sz w:val="24"/>
          <w:szCs w:val="24"/>
        </w:rPr>
        <w:t>отраслевые;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color w:val="212529"/>
          <w:sz w:val="24"/>
          <w:szCs w:val="24"/>
        </w:rPr>
      </w:pPr>
      <w:r w:rsidRPr="00D13093">
        <w:rPr>
          <w:color w:val="212529"/>
          <w:sz w:val="24"/>
          <w:szCs w:val="24"/>
        </w:rPr>
        <w:t>транспортные;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color w:val="212529"/>
          <w:sz w:val="24"/>
          <w:szCs w:val="24"/>
        </w:rPr>
      </w:pPr>
      <w:r w:rsidRPr="00D13093">
        <w:rPr>
          <w:color w:val="212529"/>
          <w:sz w:val="24"/>
          <w:szCs w:val="24"/>
        </w:rPr>
        <w:t>территориальные;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торговые;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персональные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  <w:u w:val="single"/>
        </w:rPr>
      </w:pPr>
      <w:r w:rsidRPr="00D13093">
        <w:rPr>
          <w:i/>
          <w:sz w:val="24"/>
          <w:szCs w:val="24"/>
          <w:u w:val="single"/>
        </w:rPr>
        <w:t>Особенность построения безопасности в условиях хаоса и неопределенности: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Теория хаоса. Основа: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proofErr w:type="spellStart"/>
      <w:proofErr w:type="gramStart"/>
      <w:r w:rsidRPr="00D13093">
        <w:rPr>
          <w:bCs/>
          <w:sz w:val="24"/>
          <w:szCs w:val="24"/>
          <w:shd w:val="clear" w:color="auto" w:fill="FFFFFF"/>
        </w:rPr>
        <w:t>тео́рия</w:t>
      </w:r>
      <w:proofErr w:type="spellEnd"/>
      <w:proofErr w:type="gramEnd"/>
      <w:r w:rsidRPr="00D13093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13093">
        <w:rPr>
          <w:bCs/>
          <w:sz w:val="24"/>
          <w:szCs w:val="24"/>
          <w:shd w:val="clear" w:color="auto" w:fill="FFFFFF"/>
        </w:rPr>
        <w:t>ха́оса</w:t>
      </w:r>
      <w:proofErr w:type="spellEnd"/>
      <w:r w:rsidRPr="00D13093">
        <w:rPr>
          <w:sz w:val="24"/>
          <w:szCs w:val="24"/>
          <w:shd w:val="clear" w:color="auto" w:fill="FFFFFF"/>
        </w:rPr>
        <w:t> — математический аппарат, описывающий поведение некоторых </w:t>
      </w:r>
      <w:hyperlink r:id="rId7" w:tooltip="Нелинейная система" w:history="1"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нелинейных дин</w:t>
        </w:r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а</w:t>
        </w:r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мических систем</w:t>
        </w:r>
      </w:hyperlink>
      <w:r w:rsidRPr="00D13093">
        <w:rPr>
          <w:sz w:val="24"/>
          <w:szCs w:val="24"/>
          <w:shd w:val="clear" w:color="auto" w:fill="FFFFFF"/>
        </w:rPr>
        <w:t>, подверженных при определённых условиях явлению, известному как </w:t>
      </w:r>
      <w:hyperlink r:id="rId8" w:tooltip="Динамический хаос" w:history="1"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хаос</w:t>
        </w:r>
      </w:hyperlink>
      <w:r w:rsidRPr="00D13093">
        <w:rPr>
          <w:sz w:val="24"/>
          <w:szCs w:val="24"/>
          <w:shd w:val="clear" w:color="auto" w:fill="FFFFFF"/>
        </w:rPr>
        <w:t> (</w:t>
      </w:r>
      <w:r w:rsidRPr="00D13093">
        <w:rPr>
          <w:iCs/>
          <w:sz w:val="24"/>
          <w:szCs w:val="24"/>
          <w:shd w:val="clear" w:color="auto" w:fill="FFFFFF"/>
        </w:rPr>
        <w:t>динамический хаос</w:t>
      </w:r>
      <w:r w:rsidRPr="00D13093">
        <w:rPr>
          <w:sz w:val="24"/>
          <w:szCs w:val="24"/>
          <w:shd w:val="clear" w:color="auto" w:fill="FFFFFF"/>
        </w:rPr>
        <w:t>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  <w:shd w:val="clear" w:color="auto" w:fill="FFFFFF"/>
        </w:rPr>
        <w:t>в бытовом контексте слово «</w:t>
      </w:r>
      <w:hyperlink r:id="rId9" w:tooltip="Хаос" w:history="1"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хаос</w:t>
        </w:r>
      </w:hyperlink>
      <w:r w:rsidRPr="00D13093">
        <w:rPr>
          <w:sz w:val="24"/>
          <w:szCs w:val="24"/>
          <w:shd w:val="clear" w:color="auto" w:fill="FFFFFF"/>
        </w:rPr>
        <w:t>» означает «быть в состоянии беспорядка». 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  <w:shd w:val="clear" w:color="auto" w:fill="FFFFFF"/>
        </w:rPr>
        <w:t>примерами подобных систем являются </w:t>
      </w:r>
      <w:hyperlink r:id="rId10" w:tooltip="Атмосфера Земли" w:history="1"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атмосфера</w:t>
        </w:r>
      </w:hyperlink>
      <w:r w:rsidRPr="00D13093">
        <w:rPr>
          <w:sz w:val="24"/>
          <w:szCs w:val="24"/>
          <w:shd w:val="clear" w:color="auto" w:fill="FFFFFF"/>
        </w:rPr>
        <w:t>, </w:t>
      </w:r>
      <w:hyperlink r:id="rId11" w:tooltip="Турбулентность" w:history="1"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турбулентные потоки</w:t>
        </w:r>
      </w:hyperlink>
      <w:r w:rsidRPr="00D13093">
        <w:rPr>
          <w:sz w:val="24"/>
          <w:szCs w:val="24"/>
          <w:shd w:val="clear" w:color="auto" w:fill="FFFFFF"/>
        </w:rPr>
        <w:t>,  </w:t>
      </w:r>
      <w:hyperlink r:id="rId12" w:tooltip="Популяция" w:history="1"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биологические попул</w:t>
        </w:r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я</w:t>
        </w:r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ции</w:t>
        </w:r>
      </w:hyperlink>
      <w:r w:rsidRPr="00D13093">
        <w:rPr>
          <w:sz w:val="24"/>
          <w:szCs w:val="24"/>
          <w:shd w:val="clear" w:color="auto" w:fill="FFFFFF"/>
        </w:rPr>
        <w:t>, </w:t>
      </w:r>
      <w:hyperlink r:id="rId13" w:tooltip="" w:history="1">
        <w:r w:rsidRPr="00D13093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общество</w:t>
        </w:r>
      </w:hyperlink>
      <w:r w:rsidRPr="00D13093">
        <w:rPr>
          <w:sz w:val="24"/>
          <w:szCs w:val="24"/>
          <w:shd w:val="clear" w:color="auto" w:fill="FFFFFF"/>
        </w:rPr>
        <w:t> как система коммуникаций и его подсистемы: экономические, политические, пс</w:t>
      </w:r>
      <w:r w:rsidRPr="00D13093">
        <w:rPr>
          <w:sz w:val="24"/>
          <w:szCs w:val="24"/>
          <w:shd w:val="clear" w:color="auto" w:fill="FFFFFF"/>
        </w:rPr>
        <w:t>и</w:t>
      </w:r>
      <w:r w:rsidRPr="00D13093">
        <w:rPr>
          <w:sz w:val="24"/>
          <w:szCs w:val="24"/>
          <w:shd w:val="clear" w:color="auto" w:fill="FFFFFF"/>
        </w:rPr>
        <w:t>хологические культурно-исторические и другие социальные си</w:t>
      </w:r>
      <w:r w:rsidRPr="00D13093">
        <w:rPr>
          <w:sz w:val="24"/>
          <w:szCs w:val="24"/>
          <w:shd w:val="clear" w:color="auto" w:fill="FFFFFF"/>
        </w:rPr>
        <w:t>с</w:t>
      </w:r>
      <w:r w:rsidRPr="00D13093">
        <w:rPr>
          <w:sz w:val="24"/>
          <w:szCs w:val="24"/>
          <w:shd w:val="clear" w:color="auto" w:fill="FFFFFF"/>
        </w:rPr>
        <w:t>темы; 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  <w:shd w:val="clear" w:color="auto" w:fill="FFFFFF"/>
        </w:rPr>
        <w:t>теория хаоса гласит, что сложные системы чрезвычайно зависимы от первоначальных усл</w:t>
      </w:r>
      <w:r w:rsidRPr="00D13093">
        <w:rPr>
          <w:sz w:val="24"/>
          <w:szCs w:val="24"/>
          <w:shd w:val="clear" w:color="auto" w:fill="FFFFFF"/>
        </w:rPr>
        <w:t>о</w:t>
      </w:r>
      <w:r w:rsidRPr="00D13093">
        <w:rPr>
          <w:sz w:val="24"/>
          <w:szCs w:val="24"/>
          <w:shd w:val="clear" w:color="auto" w:fill="FFFFFF"/>
        </w:rPr>
        <w:t>вий, и небольшие изменения в окружающей среде могут привести к непредсказуемым п</w:t>
      </w:r>
      <w:r w:rsidRPr="00D13093">
        <w:rPr>
          <w:sz w:val="24"/>
          <w:szCs w:val="24"/>
          <w:shd w:val="clear" w:color="auto" w:fill="FFFFFF"/>
        </w:rPr>
        <w:t>о</w:t>
      </w:r>
      <w:r w:rsidRPr="00D13093">
        <w:rPr>
          <w:sz w:val="24"/>
          <w:szCs w:val="24"/>
          <w:shd w:val="clear" w:color="auto" w:fill="FFFFFF"/>
        </w:rPr>
        <w:t>следствиям.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  <w:shd w:val="clear" w:color="auto" w:fill="FFFFFF"/>
        </w:rPr>
        <w:t>Особенности построения корпоративной безопасности в условиях хаоса и неопределенности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законы рыночной экономики и идеальной конкуренции работают только в идеальных услов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ях, которых нет в реальной жизни. Модель существует, чтобы объяснять мир в каком-то приближ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нии. Везде, кроме экономики, модель подгоняется под мир. </w:t>
      </w:r>
      <w:r w:rsidRPr="00D13093">
        <w:rPr>
          <w:rStyle w:val="af8"/>
          <w:b w:val="0"/>
          <w:sz w:val="24"/>
          <w:szCs w:val="24"/>
        </w:rPr>
        <w:t>Только в экономике мир подгоняется под модель;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 условиях неопределенности </w:t>
      </w:r>
      <w:r w:rsidRPr="00D13093">
        <w:rPr>
          <w:bCs/>
          <w:sz w:val="24"/>
          <w:szCs w:val="24"/>
        </w:rPr>
        <w:t>отсутствует система стратегического планирования</w:t>
      </w:r>
      <w:r w:rsidRPr="00D13093">
        <w:rPr>
          <w:sz w:val="24"/>
          <w:szCs w:val="24"/>
        </w:rPr>
        <w:t xml:space="preserve"> – предпр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ятие работает в отсутствии долгосрочных планов. На первый план выходит способность быстро ор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ентироваться в ситуациях и принимать (менять) решения в зависимости от обстановки. Происх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дит переход от планирования к постановке задач;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из планов на первое место выходят </w:t>
      </w:r>
      <w:r w:rsidRPr="00D13093">
        <w:rPr>
          <w:bCs/>
          <w:sz w:val="24"/>
          <w:szCs w:val="24"/>
        </w:rPr>
        <w:t>антикризисные планы</w:t>
      </w:r>
      <w:r w:rsidRPr="00D13093">
        <w:rPr>
          <w:sz w:val="24"/>
          <w:szCs w:val="24"/>
        </w:rPr>
        <w:t xml:space="preserve"> (планы действий в чрезвычайных сит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>ациях, действий при наступлении определенных событий, мобилизационные пл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ны и т.д.);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 договорах использовать статью 157 ГК РФ (отлагательные и </w:t>
      </w:r>
      <w:proofErr w:type="spellStart"/>
      <w:r w:rsidRPr="00D13093">
        <w:rPr>
          <w:sz w:val="24"/>
          <w:szCs w:val="24"/>
        </w:rPr>
        <w:t>отменительные</w:t>
      </w:r>
      <w:proofErr w:type="spellEnd"/>
      <w:r w:rsidRPr="00D13093">
        <w:rPr>
          <w:sz w:val="24"/>
          <w:szCs w:val="24"/>
        </w:rPr>
        <w:t xml:space="preserve"> условия) – Сделки, совершенные под у</w:t>
      </w:r>
      <w:r w:rsidRPr="00D13093">
        <w:rPr>
          <w:sz w:val="24"/>
          <w:szCs w:val="24"/>
        </w:rPr>
        <w:t>с</w:t>
      </w:r>
      <w:r w:rsidRPr="00D13093">
        <w:rPr>
          <w:sz w:val="24"/>
          <w:szCs w:val="24"/>
        </w:rPr>
        <w:t xml:space="preserve">ловием.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>«Сделка считается совершенной под отлагательным условием, если стороны поставили во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никновение прав и обязанностей в зависимость от обстоятельства, относительно которого н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известно, наступит оно или не наступит»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«Сделка считается совершенной под </w:t>
      </w:r>
      <w:proofErr w:type="spellStart"/>
      <w:r w:rsidRPr="00D13093">
        <w:rPr>
          <w:sz w:val="24"/>
          <w:szCs w:val="24"/>
        </w:rPr>
        <w:t>отменительным</w:t>
      </w:r>
      <w:proofErr w:type="spellEnd"/>
      <w:r w:rsidRPr="00D13093">
        <w:rPr>
          <w:sz w:val="24"/>
          <w:szCs w:val="24"/>
        </w:rPr>
        <w:t xml:space="preserve"> условием, если стороны поставили пр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кращение прав и обязанностей в зависимость от обстоятельства, относительно которого неизвестно, н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ступит оно или не наступит»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 договорах использовать статью 327.1 ГК РФ (</w:t>
      </w:r>
      <w:proofErr w:type="spellStart"/>
      <w:r w:rsidRPr="00D13093">
        <w:rPr>
          <w:sz w:val="24"/>
          <w:szCs w:val="24"/>
        </w:rPr>
        <w:t>потестативное</w:t>
      </w:r>
      <w:proofErr w:type="spellEnd"/>
      <w:r w:rsidRPr="00D13093">
        <w:rPr>
          <w:sz w:val="24"/>
          <w:szCs w:val="24"/>
        </w:rPr>
        <w:t xml:space="preserve"> условие) – </w:t>
      </w:r>
      <w:r w:rsidRPr="00D13093">
        <w:rPr>
          <w:bCs/>
          <w:sz w:val="24"/>
          <w:szCs w:val="24"/>
        </w:rPr>
        <w:t>Обусловленное испо</w:t>
      </w:r>
      <w:r w:rsidRPr="00D13093">
        <w:rPr>
          <w:bCs/>
          <w:sz w:val="24"/>
          <w:szCs w:val="24"/>
        </w:rPr>
        <w:t>л</w:t>
      </w:r>
      <w:r w:rsidRPr="00D13093">
        <w:rPr>
          <w:bCs/>
          <w:sz w:val="24"/>
          <w:szCs w:val="24"/>
        </w:rPr>
        <w:t>нение обязательства.</w:t>
      </w:r>
      <w:r w:rsidRPr="00D13093">
        <w:rPr>
          <w:sz w:val="24"/>
          <w:szCs w:val="24"/>
        </w:rPr>
        <w:t xml:space="preserve">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720"/>
        </w:tabs>
        <w:spacing w:before="120"/>
        <w:ind w:left="720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«Исполнение обязанностей, а равно и осуществление, изменение и прекращение определе</w:t>
      </w:r>
      <w:r w:rsidRPr="00D13093">
        <w:rPr>
          <w:sz w:val="24"/>
          <w:szCs w:val="24"/>
        </w:rPr>
        <w:t>н</w:t>
      </w:r>
      <w:r w:rsidRPr="00D13093">
        <w:rPr>
          <w:sz w:val="24"/>
          <w:szCs w:val="24"/>
        </w:rPr>
        <w:t xml:space="preserve">ных прав по договорному обязательству, может быть обусловлено совершением или </w:t>
      </w:r>
      <w:proofErr w:type="spellStart"/>
      <w:r w:rsidRPr="00D13093">
        <w:rPr>
          <w:sz w:val="24"/>
          <w:szCs w:val="24"/>
        </w:rPr>
        <w:t>несове</w:t>
      </w:r>
      <w:r w:rsidRPr="00D13093">
        <w:rPr>
          <w:sz w:val="24"/>
          <w:szCs w:val="24"/>
        </w:rPr>
        <w:t>р</w:t>
      </w:r>
      <w:r w:rsidRPr="00D13093">
        <w:rPr>
          <w:sz w:val="24"/>
          <w:szCs w:val="24"/>
        </w:rPr>
        <w:t>шением</w:t>
      </w:r>
      <w:proofErr w:type="spellEnd"/>
      <w:r w:rsidRPr="00D13093">
        <w:rPr>
          <w:sz w:val="24"/>
          <w:szCs w:val="24"/>
        </w:rPr>
        <w:t xml:space="preserve"> одной из сторон обязательства определенных действий либо наступлением иных обсто</w:t>
      </w:r>
      <w:r w:rsidRPr="00D13093">
        <w:rPr>
          <w:sz w:val="24"/>
          <w:szCs w:val="24"/>
        </w:rPr>
        <w:t>я</w:t>
      </w:r>
      <w:r w:rsidRPr="00D13093">
        <w:rPr>
          <w:sz w:val="24"/>
          <w:szCs w:val="24"/>
        </w:rPr>
        <w:t>тельств, предусмотренных договором, в том числе полностью зависящих от воли одной из ст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рон»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pacing w:val="1"/>
          <w:sz w:val="24"/>
          <w:szCs w:val="24"/>
          <w:shd w:val="clear" w:color="auto" w:fill="FFFFFF"/>
        </w:rPr>
        <w:t xml:space="preserve">в условиях неопределенности классические системы контроля являются неэффективными (такие как контроль регламентов, контроль процессов и т.д.). Целесообразно предоставить некоторую свободу действий. На первый план выходит </w:t>
      </w:r>
      <w:r w:rsidRPr="00D13093">
        <w:rPr>
          <w:bCs/>
          <w:spacing w:val="1"/>
          <w:sz w:val="24"/>
          <w:szCs w:val="24"/>
          <w:shd w:val="clear" w:color="auto" w:fill="FFFFFF"/>
        </w:rPr>
        <w:t>контроль выполненных задач, а не процессов.</w:t>
      </w:r>
      <w:r w:rsidRPr="00D13093">
        <w:rPr>
          <w:spacing w:val="1"/>
          <w:sz w:val="24"/>
          <w:szCs w:val="24"/>
          <w:shd w:val="clear" w:color="auto" w:fill="FFFFFF"/>
        </w:rPr>
        <w:t xml:space="preserve"> Пр</w:t>
      </w:r>
      <w:r w:rsidRPr="00D13093">
        <w:rPr>
          <w:spacing w:val="1"/>
          <w:sz w:val="24"/>
          <w:szCs w:val="24"/>
          <w:shd w:val="clear" w:color="auto" w:fill="FFFFFF"/>
        </w:rPr>
        <w:t>и</w:t>
      </w:r>
      <w:r w:rsidRPr="00D13093">
        <w:rPr>
          <w:spacing w:val="1"/>
          <w:sz w:val="24"/>
          <w:szCs w:val="24"/>
          <w:shd w:val="clear" w:color="auto" w:fill="FFFFFF"/>
        </w:rPr>
        <w:t xml:space="preserve">мер - </w:t>
      </w:r>
      <w:proofErr w:type="gramStart"/>
      <w:r w:rsidRPr="00D13093">
        <w:rPr>
          <w:spacing w:val="1"/>
          <w:sz w:val="24"/>
          <w:szCs w:val="24"/>
          <w:shd w:val="clear" w:color="auto" w:fill="FFFFFF"/>
        </w:rPr>
        <w:t>контроль за</w:t>
      </w:r>
      <w:proofErr w:type="gramEnd"/>
      <w:r w:rsidRPr="00D13093">
        <w:rPr>
          <w:spacing w:val="1"/>
          <w:sz w:val="24"/>
          <w:szCs w:val="24"/>
          <w:shd w:val="clear" w:color="auto" w:fill="FFFFFF"/>
        </w:rPr>
        <w:t xml:space="preserve"> дистанционными работниками;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pacing w:val="1"/>
          <w:sz w:val="24"/>
          <w:szCs w:val="24"/>
          <w:shd w:val="clear" w:color="auto" w:fill="FFFFFF"/>
        </w:rPr>
        <w:t>в условиях неопределенности применяется такая «военная тактика» как «разведка боем», то есть попытка понять как будет разворачиваться ситуация на практике при реализации какого-либо события (</w:t>
      </w:r>
      <w:proofErr w:type="spellStart"/>
      <w:r w:rsidRPr="00D13093">
        <w:rPr>
          <w:spacing w:val="1"/>
          <w:sz w:val="24"/>
          <w:szCs w:val="24"/>
          <w:shd w:val="clear" w:color="auto" w:fill="FFFFFF"/>
        </w:rPr>
        <w:t>вброс</w:t>
      </w:r>
      <w:proofErr w:type="spellEnd"/>
      <w:r w:rsidRPr="00D13093">
        <w:rPr>
          <w:spacing w:val="1"/>
          <w:sz w:val="24"/>
          <w:szCs w:val="24"/>
          <w:shd w:val="clear" w:color="auto" w:fill="FFFFFF"/>
        </w:rPr>
        <w:t xml:space="preserve"> нужной информации или дезинформации, заключение договора на небольшую сумму и т.д.);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 условиях неопределенности </w:t>
      </w:r>
      <w:r w:rsidRPr="00D13093">
        <w:rPr>
          <w:bCs/>
          <w:sz w:val="24"/>
          <w:szCs w:val="24"/>
        </w:rPr>
        <w:t>меняется система менеджмента</w:t>
      </w:r>
      <w:r w:rsidRPr="00D13093">
        <w:rPr>
          <w:sz w:val="24"/>
          <w:szCs w:val="24"/>
        </w:rPr>
        <w:t xml:space="preserve"> – единая система разбивается на множество подсистем, работающих автономно без жесткой системы централизованного управл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 xml:space="preserve">ния. Жесткая «вертикаль власти» и наличие единого и единственного центра принятия решений является неэффективной. Происходит </w:t>
      </w:r>
      <w:r w:rsidRPr="00D13093">
        <w:rPr>
          <w:bCs/>
          <w:sz w:val="24"/>
          <w:szCs w:val="24"/>
        </w:rPr>
        <w:t>делегирование полномочий</w:t>
      </w:r>
      <w:r w:rsidRPr="00D13093">
        <w:rPr>
          <w:sz w:val="24"/>
          <w:szCs w:val="24"/>
        </w:rPr>
        <w:t xml:space="preserve"> в принятии управленческих решений на всех уровнях;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Style w:val="af8"/>
          <w:b w:val="0"/>
          <w:bCs w:val="0"/>
          <w:sz w:val="24"/>
          <w:szCs w:val="24"/>
        </w:rPr>
      </w:pPr>
      <w:r w:rsidRPr="00D13093">
        <w:rPr>
          <w:sz w:val="24"/>
          <w:szCs w:val="24"/>
        </w:rPr>
        <w:t xml:space="preserve">в условиях неопределенности особое значение приобретает </w:t>
      </w:r>
      <w:r w:rsidRPr="00D13093">
        <w:rPr>
          <w:bCs/>
          <w:sz w:val="24"/>
          <w:szCs w:val="24"/>
        </w:rPr>
        <w:t xml:space="preserve">доступ к </w:t>
      </w:r>
      <w:proofErr w:type="spellStart"/>
      <w:r w:rsidRPr="00D13093">
        <w:rPr>
          <w:bCs/>
          <w:sz w:val="24"/>
          <w:szCs w:val="24"/>
        </w:rPr>
        <w:t>обективной</w:t>
      </w:r>
      <w:proofErr w:type="spellEnd"/>
      <w:r w:rsidRPr="00D13093">
        <w:rPr>
          <w:bCs/>
          <w:sz w:val="24"/>
          <w:szCs w:val="24"/>
        </w:rPr>
        <w:t xml:space="preserve"> и достове</w:t>
      </w:r>
      <w:r w:rsidRPr="00D13093">
        <w:rPr>
          <w:bCs/>
          <w:sz w:val="24"/>
          <w:szCs w:val="24"/>
        </w:rPr>
        <w:t>р</w:t>
      </w:r>
      <w:r w:rsidRPr="00D13093">
        <w:rPr>
          <w:bCs/>
          <w:sz w:val="24"/>
          <w:szCs w:val="24"/>
        </w:rPr>
        <w:t>ной информации</w:t>
      </w:r>
      <w:r w:rsidRPr="00D13093">
        <w:rPr>
          <w:sz w:val="24"/>
          <w:szCs w:val="24"/>
        </w:rPr>
        <w:t>. Предприятие будет успешным, когда научится оперативно получать и быстро ан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лизировать информацию. Например, создание ситуационных центров, работающих в круглос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>точном режиме</w:t>
      </w:r>
      <w:r w:rsidRPr="00D13093">
        <w:rPr>
          <w:rStyle w:val="af8"/>
          <w:b w:val="0"/>
          <w:sz w:val="24"/>
          <w:szCs w:val="24"/>
        </w:rPr>
        <w:t>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Style w:val="af8"/>
          <w:b w:val="0"/>
          <w:bCs w:val="0"/>
          <w:sz w:val="24"/>
          <w:szCs w:val="24"/>
        </w:rPr>
      </w:pPr>
      <w:r w:rsidRPr="00D13093">
        <w:rPr>
          <w:bCs/>
          <w:sz w:val="24"/>
          <w:szCs w:val="24"/>
        </w:rPr>
        <w:t>в условиях неопределенности приобретает значение аналитика, особенно в области упра</w:t>
      </w:r>
      <w:r w:rsidRPr="00D13093">
        <w:rPr>
          <w:bCs/>
          <w:sz w:val="24"/>
          <w:szCs w:val="24"/>
        </w:rPr>
        <w:t>в</w:t>
      </w:r>
      <w:r w:rsidRPr="00D13093">
        <w:rPr>
          <w:bCs/>
          <w:sz w:val="24"/>
          <w:szCs w:val="24"/>
        </w:rPr>
        <w:t>ления рисками. При анализе ситуации сначала разрабатываются негативные сценарии, затем нейтрал</w:t>
      </w:r>
      <w:r w:rsidRPr="00D13093">
        <w:rPr>
          <w:bCs/>
          <w:sz w:val="24"/>
          <w:szCs w:val="24"/>
        </w:rPr>
        <w:t>ь</w:t>
      </w:r>
      <w:r w:rsidRPr="00D13093">
        <w:rPr>
          <w:bCs/>
          <w:sz w:val="24"/>
          <w:szCs w:val="24"/>
        </w:rPr>
        <w:t>ные, потом позитивные. Аналитики предлагают несколько вариантов развития событий (сценар</w:t>
      </w:r>
      <w:r w:rsidRPr="00D13093">
        <w:rPr>
          <w:bCs/>
          <w:sz w:val="24"/>
          <w:szCs w:val="24"/>
        </w:rPr>
        <w:t>и</w:t>
      </w:r>
      <w:r w:rsidRPr="00D13093">
        <w:rPr>
          <w:bCs/>
          <w:sz w:val="24"/>
          <w:szCs w:val="24"/>
        </w:rPr>
        <w:t>ев);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Style w:val="af8"/>
          <w:bCs w:val="0"/>
          <w:sz w:val="24"/>
          <w:szCs w:val="24"/>
        </w:rPr>
      </w:pPr>
      <w:r w:rsidRPr="00D13093">
        <w:rPr>
          <w:bCs/>
          <w:sz w:val="24"/>
          <w:szCs w:val="24"/>
        </w:rPr>
        <w:t xml:space="preserve">в условиях неопределенности в аналитике происходит переход от </w:t>
      </w:r>
      <w:proofErr w:type="spellStart"/>
      <w:r w:rsidRPr="00D13093">
        <w:rPr>
          <w:bCs/>
          <w:sz w:val="24"/>
          <w:szCs w:val="24"/>
        </w:rPr>
        <w:t>просчитываемости</w:t>
      </w:r>
      <w:proofErr w:type="spellEnd"/>
      <w:r w:rsidRPr="00D13093">
        <w:rPr>
          <w:bCs/>
          <w:sz w:val="24"/>
          <w:szCs w:val="24"/>
        </w:rPr>
        <w:t xml:space="preserve"> ситу</w:t>
      </w:r>
      <w:r w:rsidRPr="00D13093">
        <w:rPr>
          <w:bCs/>
          <w:sz w:val="24"/>
          <w:szCs w:val="24"/>
        </w:rPr>
        <w:t>а</w:t>
      </w:r>
      <w:r w:rsidRPr="00D13093">
        <w:rPr>
          <w:bCs/>
          <w:sz w:val="24"/>
          <w:szCs w:val="24"/>
        </w:rPr>
        <w:t xml:space="preserve">ции и рисков к </w:t>
      </w:r>
      <w:proofErr w:type="spellStart"/>
      <w:r w:rsidRPr="00D13093">
        <w:rPr>
          <w:bCs/>
          <w:sz w:val="24"/>
          <w:szCs w:val="24"/>
        </w:rPr>
        <w:t>просчитываемости</w:t>
      </w:r>
      <w:proofErr w:type="spellEnd"/>
      <w:r w:rsidRPr="00D13093">
        <w:rPr>
          <w:bCs/>
          <w:sz w:val="24"/>
          <w:szCs w:val="24"/>
        </w:rPr>
        <w:t xml:space="preserve"> своих возможностей и уязвимостей</w:t>
      </w:r>
      <w:r w:rsidRPr="00D13093">
        <w:rPr>
          <w:rStyle w:val="af8"/>
          <w:sz w:val="24"/>
          <w:szCs w:val="24"/>
        </w:rPr>
        <w:t>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D13093">
        <w:rPr>
          <w:bCs/>
          <w:sz w:val="24"/>
          <w:szCs w:val="24"/>
        </w:rPr>
        <w:t>в условиях неопределенности локальные нормативные документы, подготовленные ранее, не р</w:t>
      </w:r>
      <w:r w:rsidRPr="00D13093">
        <w:rPr>
          <w:bCs/>
          <w:sz w:val="24"/>
          <w:szCs w:val="24"/>
        </w:rPr>
        <w:t>а</w:t>
      </w:r>
      <w:r w:rsidRPr="00D13093">
        <w:rPr>
          <w:bCs/>
          <w:sz w:val="24"/>
          <w:szCs w:val="24"/>
        </w:rPr>
        <w:t xml:space="preserve">ботают. Приходится или постоянно работать в «ручном режиме» или переделывать нормативные документы и включать в них большие «допуски» при принятии управленческих решений. Но это увеличивает вероятность наличия </w:t>
      </w:r>
      <w:proofErr w:type="spellStart"/>
      <w:r w:rsidRPr="00D13093">
        <w:rPr>
          <w:bCs/>
          <w:sz w:val="24"/>
          <w:szCs w:val="24"/>
        </w:rPr>
        <w:t>коррупциогенных</w:t>
      </w:r>
      <w:proofErr w:type="spellEnd"/>
      <w:r w:rsidRPr="00D13093">
        <w:rPr>
          <w:bCs/>
          <w:sz w:val="24"/>
          <w:szCs w:val="24"/>
        </w:rPr>
        <w:t xml:space="preserve"> факторов в локальных документах предпри</w:t>
      </w:r>
      <w:r w:rsidRPr="00D13093">
        <w:rPr>
          <w:bCs/>
          <w:sz w:val="24"/>
          <w:szCs w:val="24"/>
        </w:rPr>
        <w:t>я</w:t>
      </w:r>
      <w:r w:rsidRPr="00D13093">
        <w:rPr>
          <w:bCs/>
          <w:sz w:val="24"/>
          <w:szCs w:val="24"/>
        </w:rPr>
        <w:t>тия;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D13093">
        <w:rPr>
          <w:bCs/>
          <w:sz w:val="24"/>
          <w:szCs w:val="24"/>
        </w:rPr>
        <w:t>в условиях неопределенности юридические нормы работают плохо, все, что прописано в догов</w:t>
      </w:r>
      <w:r w:rsidRPr="00D13093">
        <w:rPr>
          <w:bCs/>
          <w:sz w:val="24"/>
          <w:szCs w:val="24"/>
        </w:rPr>
        <w:t>о</w:t>
      </w:r>
      <w:r w:rsidRPr="00D13093">
        <w:rPr>
          <w:bCs/>
          <w:sz w:val="24"/>
          <w:szCs w:val="24"/>
        </w:rPr>
        <w:t xml:space="preserve">рах с контрагентами может быть не выполнено по объективным причинам, не зависимым от контрагента. Поэтому на первое место выходит не юридическая сторона взаимоотношений, а межличностная. </w:t>
      </w:r>
      <w:proofErr w:type="spellStart"/>
      <w:r w:rsidRPr="00D13093">
        <w:rPr>
          <w:bCs/>
          <w:sz w:val="24"/>
          <w:szCs w:val="24"/>
        </w:rPr>
        <w:t>Безопасникам</w:t>
      </w:r>
      <w:proofErr w:type="spellEnd"/>
      <w:r w:rsidRPr="00D13093">
        <w:rPr>
          <w:bCs/>
          <w:sz w:val="24"/>
          <w:szCs w:val="24"/>
        </w:rPr>
        <w:t xml:space="preserve"> желательно лично знать лиц, принимающих решения у контраге</w:t>
      </w:r>
      <w:r w:rsidRPr="00D13093">
        <w:rPr>
          <w:bCs/>
          <w:sz w:val="24"/>
          <w:szCs w:val="24"/>
        </w:rPr>
        <w:t>н</w:t>
      </w:r>
      <w:r w:rsidRPr="00D13093">
        <w:rPr>
          <w:bCs/>
          <w:sz w:val="24"/>
          <w:szCs w:val="24"/>
        </w:rPr>
        <w:t xml:space="preserve">тов. Но это повышает риск </w:t>
      </w:r>
      <w:proofErr w:type="spellStart"/>
      <w:r w:rsidRPr="00D13093">
        <w:rPr>
          <w:bCs/>
          <w:sz w:val="24"/>
          <w:szCs w:val="24"/>
        </w:rPr>
        <w:t>аффилированности</w:t>
      </w:r>
      <w:proofErr w:type="spellEnd"/>
      <w:r w:rsidRPr="00D13093">
        <w:rPr>
          <w:bCs/>
          <w:sz w:val="24"/>
          <w:szCs w:val="24"/>
        </w:rPr>
        <w:t>, личной заинтересованности и конфликта интер</w:t>
      </w:r>
      <w:r w:rsidRPr="00D13093">
        <w:rPr>
          <w:bCs/>
          <w:sz w:val="24"/>
          <w:szCs w:val="24"/>
        </w:rPr>
        <w:t>е</w:t>
      </w:r>
      <w:r w:rsidRPr="00D13093">
        <w:rPr>
          <w:bCs/>
          <w:sz w:val="24"/>
          <w:szCs w:val="24"/>
        </w:rPr>
        <w:t>сов;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Style w:val="af8"/>
          <w:bCs w:val="0"/>
          <w:sz w:val="24"/>
          <w:szCs w:val="24"/>
        </w:rPr>
      </w:pPr>
      <w:r w:rsidRPr="00D13093">
        <w:rPr>
          <w:bCs/>
          <w:sz w:val="24"/>
          <w:szCs w:val="24"/>
        </w:rPr>
        <w:lastRenderedPageBreak/>
        <w:t xml:space="preserve">в условиях неопределенности </w:t>
      </w:r>
      <w:proofErr w:type="spellStart"/>
      <w:r w:rsidRPr="00D13093">
        <w:rPr>
          <w:bCs/>
          <w:sz w:val="24"/>
          <w:szCs w:val="24"/>
        </w:rPr>
        <w:t>безопасникам</w:t>
      </w:r>
      <w:proofErr w:type="spellEnd"/>
      <w:r w:rsidRPr="00D13093">
        <w:rPr>
          <w:bCs/>
          <w:sz w:val="24"/>
          <w:szCs w:val="24"/>
        </w:rPr>
        <w:t xml:space="preserve"> желательно создавать универсальные алгоритмы действий, которые будут работать во всех ситуациях</w:t>
      </w:r>
      <w:r w:rsidRPr="00D13093">
        <w:rPr>
          <w:rStyle w:val="af8"/>
          <w:b w:val="0"/>
          <w:sz w:val="24"/>
          <w:szCs w:val="24"/>
        </w:rPr>
        <w:t>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D13093">
        <w:rPr>
          <w:bCs/>
          <w:sz w:val="24"/>
          <w:szCs w:val="24"/>
        </w:rPr>
        <w:t>в условиях неопределенности нужно учитывать биологические и психологические особе</w:t>
      </w:r>
      <w:r w:rsidRPr="00D13093">
        <w:rPr>
          <w:bCs/>
          <w:sz w:val="24"/>
          <w:szCs w:val="24"/>
        </w:rPr>
        <w:t>н</w:t>
      </w:r>
      <w:r w:rsidRPr="00D13093">
        <w:rPr>
          <w:bCs/>
          <w:sz w:val="24"/>
          <w:szCs w:val="24"/>
        </w:rPr>
        <w:t>ности человека, принимающего решения. При неясности ситуации решения человеком принимаются на основе инстинктов;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rStyle w:val="af8"/>
          <w:b w:val="0"/>
          <w:sz w:val="24"/>
          <w:szCs w:val="24"/>
        </w:rPr>
        <w:t>при принятии управленческих решений приобретает повышенное значение такое качество как «пл</w:t>
      </w:r>
      <w:r w:rsidRPr="00D13093">
        <w:rPr>
          <w:rStyle w:val="af8"/>
          <w:b w:val="0"/>
          <w:sz w:val="24"/>
          <w:szCs w:val="24"/>
        </w:rPr>
        <w:t>а</w:t>
      </w:r>
      <w:r w:rsidRPr="00D13093">
        <w:rPr>
          <w:rStyle w:val="af8"/>
          <w:b w:val="0"/>
          <w:sz w:val="24"/>
          <w:szCs w:val="24"/>
        </w:rPr>
        <w:t xml:space="preserve">стичность»;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  <w:shd w:val="clear" w:color="auto" w:fill="FFFFFF"/>
        </w:rPr>
      </w:pPr>
      <w:r w:rsidRPr="00D13093">
        <w:rPr>
          <w:spacing w:val="1"/>
          <w:sz w:val="24"/>
          <w:szCs w:val="24"/>
          <w:shd w:val="clear" w:color="auto" w:fill="FFFFFF"/>
        </w:rPr>
        <w:t>незначительные события могут иметь значительные последствия (эффект бабочки).</w:t>
      </w:r>
      <w:r w:rsidRPr="00D13093">
        <w:rPr>
          <w:sz w:val="24"/>
          <w:szCs w:val="24"/>
        </w:rPr>
        <w:t xml:space="preserve"> Измен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ния на рынке выглядят случайными, но между ними есть связь, поэтому статистически они не явл</w:t>
      </w:r>
      <w:r w:rsidRPr="00D13093">
        <w:rPr>
          <w:sz w:val="24"/>
          <w:szCs w:val="24"/>
        </w:rPr>
        <w:t>я</w:t>
      </w:r>
      <w:r w:rsidRPr="00D13093">
        <w:rPr>
          <w:sz w:val="24"/>
          <w:szCs w:val="24"/>
        </w:rPr>
        <w:t>ются случайными</w:t>
      </w:r>
      <w:r w:rsidRPr="00D13093">
        <w:rPr>
          <w:spacing w:val="1"/>
          <w:sz w:val="24"/>
          <w:szCs w:val="24"/>
          <w:shd w:val="clear" w:color="auto" w:fill="FFFFFF"/>
        </w:rPr>
        <w:t>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  <w:shd w:val="clear" w:color="auto" w:fill="FFFFFF"/>
        </w:rPr>
      </w:pPr>
      <w:r w:rsidRPr="00D13093">
        <w:rPr>
          <w:sz w:val="24"/>
          <w:szCs w:val="24"/>
          <w:shd w:val="clear" w:color="auto" w:fill="FFFFFF"/>
        </w:rPr>
        <w:t xml:space="preserve">в условиях неопределенности особое значение приобретают  </w:t>
      </w:r>
      <w:r w:rsidRPr="00D13093">
        <w:rPr>
          <w:bCs/>
          <w:sz w:val="24"/>
          <w:szCs w:val="24"/>
          <w:shd w:val="clear" w:color="auto" w:fill="FFFFFF"/>
        </w:rPr>
        <w:t>потенциальные резервы</w:t>
      </w:r>
      <w:r w:rsidRPr="00D13093">
        <w:rPr>
          <w:sz w:val="24"/>
          <w:szCs w:val="24"/>
          <w:shd w:val="clear" w:color="auto" w:fill="FFFFFF"/>
        </w:rPr>
        <w:t xml:space="preserve"> (финанс</w:t>
      </w:r>
      <w:r w:rsidRPr="00D13093">
        <w:rPr>
          <w:sz w:val="24"/>
          <w:szCs w:val="24"/>
          <w:shd w:val="clear" w:color="auto" w:fill="FFFFFF"/>
        </w:rPr>
        <w:t>о</w:t>
      </w:r>
      <w:r w:rsidRPr="00D13093">
        <w:rPr>
          <w:sz w:val="24"/>
          <w:szCs w:val="24"/>
          <w:shd w:val="clear" w:color="auto" w:fill="FFFFFF"/>
        </w:rPr>
        <w:t>вые, кадровые и т.д.), но уменьшается значение материально-технических резервов. Также важна диверсификация ресурсов, направлений деятельности, договоренностей и т.д.;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pacing w:val="1"/>
          <w:sz w:val="24"/>
          <w:szCs w:val="24"/>
          <w:shd w:val="clear" w:color="auto" w:fill="FFFFFF"/>
        </w:rPr>
        <w:t>способность четко просчитывать действия (например, как в шахматах) заменяется умением быстро ориентироваться в ситуации (например, как в футболе);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  <w:shd w:val="clear" w:color="auto" w:fill="FFFFFF"/>
        </w:rPr>
      </w:pPr>
      <w:r w:rsidRPr="00D13093">
        <w:rPr>
          <w:sz w:val="24"/>
          <w:szCs w:val="24"/>
        </w:rPr>
        <w:t>особое значение принимает быстрота принятия решения, это становится важнее безопасн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сти и оценки рисков в принятии решения;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  <w:shd w:val="clear" w:color="auto" w:fill="FFFFFF"/>
        </w:rPr>
      </w:pPr>
      <w:r w:rsidRPr="00D13093">
        <w:rPr>
          <w:sz w:val="24"/>
          <w:szCs w:val="24"/>
          <w:shd w:val="clear" w:color="auto" w:fill="FFFFFF"/>
        </w:rPr>
        <w:t>осуществляется постоянная обработка большого количества информации для формирования ра</w:t>
      </w:r>
      <w:r w:rsidRPr="00D13093">
        <w:rPr>
          <w:sz w:val="24"/>
          <w:szCs w:val="24"/>
          <w:shd w:val="clear" w:color="auto" w:fill="FFFFFF"/>
        </w:rPr>
        <w:t>з</w:t>
      </w:r>
      <w:r w:rsidRPr="00D13093">
        <w:rPr>
          <w:sz w:val="24"/>
          <w:szCs w:val="24"/>
          <w:shd w:val="clear" w:color="auto" w:fill="FFFFFF"/>
        </w:rPr>
        <w:t>ных моделей поведения при разных исходных данных. Информатизация и цифровая трансформ</w:t>
      </w:r>
      <w:r w:rsidRPr="00D13093">
        <w:rPr>
          <w:sz w:val="24"/>
          <w:szCs w:val="24"/>
          <w:shd w:val="clear" w:color="auto" w:fill="FFFFFF"/>
        </w:rPr>
        <w:t>а</w:t>
      </w:r>
      <w:r w:rsidRPr="00D13093">
        <w:rPr>
          <w:sz w:val="24"/>
          <w:szCs w:val="24"/>
          <w:shd w:val="clear" w:color="auto" w:fill="FFFFFF"/>
        </w:rPr>
        <w:t xml:space="preserve">ция;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происходит диверсификация  ресурсов, направлений деятельности, договоренностей и т.д.;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в людях ценится психологическая устойчивость к быстро меняющемуся миру, готовность к л</w:t>
      </w:r>
      <w:r w:rsidRPr="00D13093">
        <w:rPr>
          <w:sz w:val="24"/>
          <w:szCs w:val="24"/>
        </w:rPr>
        <w:t>ю</w:t>
      </w:r>
      <w:r w:rsidRPr="00D13093">
        <w:rPr>
          <w:sz w:val="24"/>
          <w:szCs w:val="24"/>
        </w:rPr>
        <w:t>бым неожиданностям;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отсутствует надежность во всем - контрагенты, люди, процессы, договоренности и т.д.;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уделяется повышенное внимание временным срокам (оборачиваемости капитала, процессов, тайм-то-</w:t>
      </w:r>
      <w:proofErr w:type="spellStart"/>
      <w:r w:rsidRPr="00D13093">
        <w:rPr>
          <w:sz w:val="24"/>
          <w:szCs w:val="24"/>
        </w:rPr>
        <w:t>маркет</w:t>
      </w:r>
      <w:proofErr w:type="spellEnd"/>
      <w:r w:rsidRPr="00D13093">
        <w:rPr>
          <w:sz w:val="24"/>
          <w:szCs w:val="24"/>
        </w:rPr>
        <w:t xml:space="preserve"> и т.д.), уменьшается жизненный цикл товаров, услуг и т.д. Чем меньше срок – тем безопаснее;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происходит оценка ситуации, рисков и иных параметров применимо к конкретному периоду вр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мени;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происходит понимание, что измерения и прогнозы никогда не </w:t>
      </w:r>
      <w:proofErr w:type="gramStart"/>
      <w:r w:rsidRPr="00D13093">
        <w:rPr>
          <w:sz w:val="24"/>
          <w:szCs w:val="24"/>
        </w:rPr>
        <w:t>бывают</w:t>
      </w:r>
      <w:proofErr w:type="gramEnd"/>
      <w:r w:rsidRPr="00D13093">
        <w:rPr>
          <w:sz w:val="24"/>
          <w:szCs w:val="24"/>
        </w:rPr>
        <w:t xml:space="preserve"> точны, предсказания им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ют долю вероятности и т.д. Оценка с точностью до миллиметра не производится. Как правило, оценка идет по трехуровневой шкале – маловероятно, вероятно, очень вероятно. Или по системе светоф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ра – красный, желтый, зеленый;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приходит понимание, что на основе статистических параметров из прошлого нельзя строить пр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 xml:space="preserve">гнозы на будущее. Статистика несовершенна и </w:t>
      </w:r>
      <w:proofErr w:type="spellStart"/>
      <w:r w:rsidRPr="00D13093">
        <w:rPr>
          <w:sz w:val="24"/>
          <w:szCs w:val="24"/>
        </w:rPr>
        <w:t>манипулятивна</w:t>
      </w:r>
      <w:proofErr w:type="spellEnd"/>
      <w:r w:rsidRPr="00D13093">
        <w:rPr>
          <w:sz w:val="24"/>
          <w:szCs w:val="24"/>
        </w:rPr>
        <w:t>. Невозможно использовать опыт других орган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 xml:space="preserve">заций;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динамические системы (быстро меняющиеся) не поддаются оценке (например, оценка чел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века);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rStyle w:val="af8"/>
          <w:b w:val="0"/>
          <w:sz w:val="24"/>
          <w:szCs w:val="24"/>
        </w:rPr>
        <w:t xml:space="preserve">найденная </w:t>
      </w:r>
      <w:proofErr w:type="spellStart"/>
      <w:r w:rsidRPr="00D13093">
        <w:rPr>
          <w:rStyle w:val="af8"/>
          <w:b w:val="0"/>
          <w:sz w:val="24"/>
          <w:szCs w:val="24"/>
        </w:rPr>
        <w:t>успешня</w:t>
      </w:r>
      <w:proofErr w:type="spellEnd"/>
      <w:r w:rsidRPr="00D13093">
        <w:rPr>
          <w:rStyle w:val="af8"/>
          <w:b w:val="0"/>
          <w:sz w:val="24"/>
          <w:szCs w:val="24"/>
        </w:rPr>
        <w:t xml:space="preserve"> бизнес-модель и не может продолжаться до</w:t>
      </w:r>
      <w:r w:rsidRPr="00D13093">
        <w:rPr>
          <w:rStyle w:val="af8"/>
          <w:b w:val="0"/>
          <w:sz w:val="24"/>
          <w:szCs w:val="24"/>
        </w:rPr>
        <w:t>л</w:t>
      </w:r>
      <w:r w:rsidRPr="00D13093">
        <w:rPr>
          <w:rStyle w:val="af8"/>
          <w:b w:val="0"/>
          <w:sz w:val="24"/>
          <w:szCs w:val="24"/>
        </w:rPr>
        <w:t>го, успехи или неудачи других компаний формировались в условиях другой обстановки, поэтому простое копирование их де</w:t>
      </w:r>
      <w:r w:rsidRPr="00D13093">
        <w:rPr>
          <w:rStyle w:val="af8"/>
          <w:b w:val="0"/>
          <w:sz w:val="24"/>
          <w:szCs w:val="24"/>
        </w:rPr>
        <w:t>й</w:t>
      </w:r>
      <w:r w:rsidRPr="00D13093">
        <w:rPr>
          <w:rStyle w:val="af8"/>
          <w:b w:val="0"/>
          <w:sz w:val="24"/>
          <w:szCs w:val="24"/>
        </w:rPr>
        <w:t>ствий не приводит к аналогичным результатам;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 xml:space="preserve">в условиях неопределенности </w:t>
      </w:r>
      <w:r w:rsidRPr="00D13093">
        <w:rPr>
          <w:bCs/>
          <w:sz w:val="24"/>
          <w:szCs w:val="24"/>
        </w:rPr>
        <w:t>в аналитике</w:t>
      </w:r>
      <w:r w:rsidRPr="00D13093">
        <w:rPr>
          <w:sz w:val="24"/>
          <w:szCs w:val="24"/>
        </w:rPr>
        <w:t xml:space="preserve"> ценность приобретают те результаты, которые гов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рят не то, что будет, а то, что точно не будет. Это более надежно и гарантировано;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популярность приобретают саморегулируемые модели, которые самостоятельно настраив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ются в зависимости от изменяющейся обстановки (желательно без участия человека).</w:t>
      </w:r>
      <w:r w:rsidRPr="00D13093">
        <w:rPr>
          <w:bCs/>
          <w:spacing w:val="1"/>
          <w:sz w:val="24"/>
          <w:szCs w:val="24"/>
          <w:shd w:val="clear" w:color="auto" w:fill="FFFFFF"/>
        </w:rPr>
        <w:t xml:space="preserve"> Самоорганизу</w:t>
      </w:r>
      <w:r w:rsidRPr="00D13093">
        <w:rPr>
          <w:bCs/>
          <w:spacing w:val="1"/>
          <w:sz w:val="24"/>
          <w:szCs w:val="24"/>
          <w:shd w:val="clear" w:color="auto" w:fill="FFFFFF"/>
        </w:rPr>
        <w:t>ю</w:t>
      </w:r>
      <w:r w:rsidRPr="00D13093">
        <w:rPr>
          <w:bCs/>
          <w:spacing w:val="1"/>
          <w:sz w:val="24"/>
          <w:szCs w:val="24"/>
          <w:shd w:val="clear" w:color="auto" w:fill="FFFFFF"/>
        </w:rPr>
        <w:t>щийся порядок, возникает из сочетания взаимозависимости элементов с их относительной св</w:t>
      </w:r>
      <w:r w:rsidRPr="00D13093">
        <w:rPr>
          <w:bCs/>
          <w:spacing w:val="1"/>
          <w:sz w:val="24"/>
          <w:szCs w:val="24"/>
          <w:shd w:val="clear" w:color="auto" w:fill="FFFFFF"/>
        </w:rPr>
        <w:t>о</w:t>
      </w:r>
      <w:r w:rsidRPr="00D13093">
        <w:rPr>
          <w:bCs/>
          <w:spacing w:val="1"/>
          <w:sz w:val="24"/>
          <w:szCs w:val="24"/>
          <w:shd w:val="clear" w:color="auto" w:fill="FFFFFF"/>
        </w:rPr>
        <w:t>бодой</w:t>
      </w:r>
      <w:r w:rsidRPr="00D13093">
        <w:rPr>
          <w:spacing w:val="1"/>
          <w:sz w:val="24"/>
          <w:szCs w:val="24"/>
          <w:shd w:val="clear" w:color="auto" w:fill="FFFFFF"/>
        </w:rPr>
        <w:t>. Если в компании у каждого сотрудника свои цели, свои KPI показатели, свое виденье рынка и своей работы, все процессы бюрократизированы и формализованы, а решения прин</w:t>
      </w:r>
      <w:r w:rsidRPr="00D13093">
        <w:rPr>
          <w:spacing w:val="1"/>
          <w:sz w:val="24"/>
          <w:szCs w:val="24"/>
          <w:shd w:val="clear" w:color="auto" w:fill="FFFFFF"/>
        </w:rPr>
        <w:t>и</w:t>
      </w:r>
      <w:r w:rsidRPr="00D13093">
        <w:rPr>
          <w:spacing w:val="1"/>
          <w:sz w:val="24"/>
          <w:szCs w:val="24"/>
          <w:shd w:val="clear" w:color="auto" w:fill="FFFFFF"/>
        </w:rPr>
        <w:t>маются только высшим руководством, то никакой самоорганизации быть не может</w:t>
      </w:r>
      <w:r w:rsidRPr="00D13093">
        <w:rPr>
          <w:bCs/>
          <w:spacing w:val="1"/>
          <w:sz w:val="24"/>
          <w:szCs w:val="24"/>
          <w:shd w:val="clear" w:color="auto" w:fill="FFFFFF"/>
        </w:rPr>
        <w:t>. Такие ко</w:t>
      </w:r>
      <w:r w:rsidRPr="00D13093">
        <w:rPr>
          <w:bCs/>
          <w:spacing w:val="1"/>
          <w:sz w:val="24"/>
          <w:szCs w:val="24"/>
          <w:shd w:val="clear" w:color="auto" w:fill="FFFFFF"/>
        </w:rPr>
        <w:t>м</w:t>
      </w:r>
      <w:r w:rsidRPr="00D13093">
        <w:rPr>
          <w:bCs/>
          <w:spacing w:val="1"/>
          <w:sz w:val="24"/>
          <w:szCs w:val="24"/>
          <w:shd w:val="clear" w:color="auto" w:fill="FFFFFF"/>
        </w:rPr>
        <w:t>пании имеют шанс на успех только в стабильных и предсказуемых услов</w:t>
      </w:r>
      <w:r w:rsidRPr="00D13093">
        <w:rPr>
          <w:bCs/>
          <w:spacing w:val="1"/>
          <w:sz w:val="24"/>
          <w:szCs w:val="24"/>
          <w:shd w:val="clear" w:color="auto" w:fill="FFFFFF"/>
        </w:rPr>
        <w:t>и</w:t>
      </w:r>
      <w:r w:rsidRPr="00D13093">
        <w:rPr>
          <w:bCs/>
          <w:spacing w:val="1"/>
          <w:sz w:val="24"/>
          <w:szCs w:val="24"/>
          <w:shd w:val="clear" w:color="auto" w:fill="FFFFFF"/>
        </w:rPr>
        <w:t>ях</w:t>
      </w:r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принятые неправильные решения могут корректироваться дальнейшими хаотическими событи</w:t>
      </w:r>
      <w:r w:rsidRPr="00D13093">
        <w:rPr>
          <w:sz w:val="24"/>
          <w:szCs w:val="24"/>
        </w:rPr>
        <w:t>я</w:t>
      </w:r>
      <w:r w:rsidRPr="00D13093">
        <w:rPr>
          <w:sz w:val="24"/>
          <w:szCs w:val="24"/>
        </w:rPr>
        <w:t>ми;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полученные предприятием достижения и успехи могут быть скорректированы и нивелиров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ны в условиях хаоса;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 условиях неопределенности </w:t>
      </w:r>
      <w:proofErr w:type="spellStart"/>
      <w:r w:rsidRPr="00D13093">
        <w:rPr>
          <w:sz w:val="24"/>
          <w:szCs w:val="24"/>
        </w:rPr>
        <w:t>безопаснику</w:t>
      </w:r>
      <w:proofErr w:type="spellEnd"/>
      <w:r w:rsidRPr="00D13093">
        <w:rPr>
          <w:sz w:val="24"/>
          <w:szCs w:val="24"/>
        </w:rPr>
        <w:t xml:space="preserve"> иногда лучше доверять </w:t>
      </w:r>
      <w:r w:rsidRPr="00D13093">
        <w:rPr>
          <w:bCs/>
          <w:sz w:val="24"/>
          <w:szCs w:val="24"/>
        </w:rPr>
        <w:t>интуиции</w:t>
      </w:r>
      <w:r w:rsidRPr="00D13093">
        <w:rPr>
          <w:sz w:val="24"/>
          <w:szCs w:val="24"/>
        </w:rPr>
        <w:t>, чем аналит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ческим прогнозам;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становится неэффективным </w:t>
      </w:r>
      <w:proofErr w:type="spellStart"/>
      <w:r w:rsidRPr="00D13093">
        <w:rPr>
          <w:sz w:val="24"/>
          <w:szCs w:val="24"/>
        </w:rPr>
        <w:t>перфекционизм</w:t>
      </w:r>
      <w:proofErr w:type="spellEnd"/>
      <w:r w:rsidRPr="00D13093">
        <w:rPr>
          <w:sz w:val="24"/>
          <w:szCs w:val="24"/>
        </w:rPr>
        <w:t xml:space="preserve"> (доведение до совершенства);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 условиях неопределенности самым слабым звеном оказывается человек, поэтому происходит массовое внедрение </w:t>
      </w:r>
      <w:r w:rsidRPr="00D13093">
        <w:rPr>
          <w:bCs/>
          <w:sz w:val="24"/>
          <w:szCs w:val="24"/>
        </w:rPr>
        <w:t>«искусственного интеллекта»</w:t>
      </w:r>
      <w:r w:rsidRPr="00D13093">
        <w:rPr>
          <w:sz w:val="24"/>
          <w:szCs w:val="24"/>
        </w:rPr>
        <w:t xml:space="preserve"> в технологию принятия решений;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хаотические (непредсказуемые) системы безопасности являются более эффективными;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D13093">
        <w:rPr>
          <w:spacing w:val="1"/>
          <w:sz w:val="24"/>
          <w:szCs w:val="24"/>
          <w:shd w:val="clear" w:color="auto" w:fill="FFFFFF"/>
        </w:rPr>
        <w:t>системы сбалансированных показателей (</w:t>
      </w:r>
      <w:proofErr w:type="spellStart"/>
      <w:r w:rsidRPr="00D13093">
        <w:rPr>
          <w:spacing w:val="1"/>
          <w:sz w:val="24"/>
          <w:szCs w:val="24"/>
          <w:shd w:val="clear" w:color="auto" w:fill="FFFFFF"/>
        </w:rPr>
        <w:t>Balanced</w:t>
      </w:r>
      <w:proofErr w:type="spellEnd"/>
      <w:r w:rsidRPr="00D13093">
        <w:rPr>
          <w:spacing w:val="1"/>
          <w:sz w:val="24"/>
          <w:szCs w:val="24"/>
          <w:shd w:val="clear" w:color="auto" w:fill="FFFFFF"/>
        </w:rPr>
        <w:t> </w:t>
      </w:r>
      <w:proofErr w:type="spellStart"/>
      <w:r w:rsidRPr="00D13093">
        <w:rPr>
          <w:spacing w:val="1"/>
          <w:sz w:val="24"/>
          <w:szCs w:val="24"/>
          <w:shd w:val="clear" w:color="auto" w:fill="FFFFFF"/>
        </w:rPr>
        <w:t>Scorecard</w:t>
      </w:r>
      <w:proofErr w:type="spellEnd"/>
      <w:r w:rsidRPr="00D13093">
        <w:rPr>
          <w:spacing w:val="1"/>
          <w:sz w:val="24"/>
          <w:szCs w:val="24"/>
          <w:shd w:val="clear" w:color="auto" w:fill="FFFFFF"/>
        </w:rPr>
        <w:t>), KPI, BCG матрицы, SMART-цели и другие методы, основанные на математике и игнорирующие переменчивость внешней среды, становятся неэффективными, так как не учитывают явления хаоса</w:t>
      </w:r>
    </w:p>
    <w:p w:rsidR="00D13093" w:rsidRPr="00D13093" w:rsidRDefault="00D13093" w:rsidP="00D13093">
      <w:pPr>
        <w:spacing w:before="120"/>
        <w:jc w:val="both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При построении системы корпоративной безопасности желательно знать: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наиболее эффективная система корпоративной безопасности возникает тогда, когда система с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здается в виде баррикады, где с одной стороны находятся руководство, персонал, подразделение безопасности, а с другой стороны правонарушитель;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корпоративная безопасность уходит от расследования фактов нарушений к предотвращению негативных событий (анализ, риск-менеджмент и т.д.);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при построении системы корпоративной безопасности многое зависит от позиции руков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дства предприятия - если оно заинтересовано в наведении порядка и поддерживает подразделение бе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опасности в их действиях, то состояние безопасности достигается быстрее;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одной из главных угроз интересам бизнеса являются угрозы со стороны административного р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сурса;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все чаще приходится защищаться от черных </w:t>
      </w:r>
      <w:r w:rsidRPr="00D13093">
        <w:rPr>
          <w:sz w:val="24"/>
          <w:szCs w:val="24"/>
          <w:lang w:val="en-US"/>
        </w:rPr>
        <w:t>PR</w:t>
      </w:r>
      <w:r w:rsidRPr="00D13093">
        <w:rPr>
          <w:sz w:val="24"/>
          <w:szCs w:val="24"/>
        </w:rPr>
        <w:t>-акций, направленных на подрыв авторитета (имиджа) предприятия;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задачи по безопасности можно распределить по подразделениям, а можно сконцентрировать в подразделении безопасности. И тот и другой вариант имеют свои положительные и отрицател</w:t>
      </w:r>
      <w:r w:rsidRPr="00D13093">
        <w:rPr>
          <w:sz w:val="24"/>
          <w:szCs w:val="24"/>
        </w:rPr>
        <w:t>ь</w:t>
      </w:r>
      <w:r w:rsidRPr="00D13093">
        <w:rPr>
          <w:sz w:val="24"/>
          <w:szCs w:val="24"/>
        </w:rPr>
        <w:t>ные стороны. То есть безопасность можно строить как отдельный бизнес-процесс, а можно встраивать в уже сущ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ствующие бизнес процессы;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>острые вопросы деятельности подразделения безопасности – оценка ее деятельности и мот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вация ее работников. Работа профессионально функционирующего подразделения безопасности не видна, так как действует на упреждение, оценка деятельности работников затруднена тем, что нет эффективных и наглядных методик оц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нок;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любая система безопасности тормозит развитие организации в целом. Единственный выход – следовать за изменениями, меняться вслед за бизнесом. Наиболее эффективно управление бе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опасностью там, где оно непосредственно включено в бизнес-процессы;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резко сократилось время от начала разработки продукта (услуги) до его выхода на рынок, а также время жизни товара. Безопасность не поспевает и поэтому думать о безопасности нач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нают после выхода на рынок товара (услуги). Также высокий темп развития технологий не позволяет дол</w:t>
      </w:r>
      <w:r w:rsidRPr="00D13093">
        <w:rPr>
          <w:sz w:val="24"/>
          <w:szCs w:val="24"/>
        </w:rPr>
        <w:t>ж</w:t>
      </w:r>
      <w:r w:rsidRPr="00D13093">
        <w:rPr>
          <w:sz w:val="24"/>
          <w:szCs w:val="24"/>
        </w:rPr>
        <w:t>ное время уделять безопасности;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 xml:space="preserve">на корпоративную безопасность большое влияние оказывает </w:t>
      </w:r>
      <w:proofErr w:type="spellStart"/>
      <w:r w:rsidRPr="00D13093">
        <w:rPr>
          <w:sz w:val="24"/>
          <w:szCs w:val="24"/>
        </w:rPr>
        <w:t>цифровизация</w:t>
      </w:r>
      <w:proofErr w:type="spellEnd"/>
      <w:r w:rsidRPr="00D13093">
        <w:rPr>
          <w:sz w:val="24"/>
          <w:szCs w:val="24"/>
        </w:rPr>
        <w:t xml:space="preserve"> процессов и цифр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 xml:space="preserve">вые технические решения; 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13093">
        <w:rPr>
          <w:sz w:val="24"/>
          <w:szCs w:val="24"/>
        </w:rPr>
        <w:t>блок безопасности превращается из подразделения, которое тратит деньги в подразделение, кот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рое приносит прибыль;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безопасник</w:t>
      </w:r>
      <w:proofErr w:type="spellEnd"/>
      <w:r w:rsidRPr="00D13093">
        <w:rPr>
          <w:sz w:val="24"/>
          <w:szCs w:val="24"/>
        </w:rPr>
        <w:t xml:space="preserve"> в современном мире должен изменить свое предложение бизнесу </w:t>
      </w:r>
      <w:proofErr w:type="gramStart"/>
      <w:r w:rsidRPr="00D13093">
        <w:rPr>
          <w:sz w:val="24"/>
          <w:szCs w:val="24"/>
        </w:rPr>
        <w:t>с</w:t>
      </w:r>
      <w:proofErr w:type="gramEnd"/>
      <w:r w:rsidRPr="00D13093">
        <w:rPr>
          <w:sz w:val="24"/>
          <w:szCs w:val="24"/>
        </w:rPr>
        <w:t xml:space="preserve"> «знаю как» на «знаю зачем»;</w:t>
      </w:r>
    </w:p>
    <w:p w:rsidR="00D13093" w:rsidRPr="00D13093" w:rsidRDefault="00D13093" w:rsidP="009D3DCB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безопасник</w:t>
      </w:r>
      <w:proofErr w:type="spellEnd"/>
      <w:r w:rsidRPr="00D13093">
        <w:rPr>
          <w:sz w:val="24"/>
          <w:szCs w:val="24"/>
        </w:rPr>
        <w:t xml:space="preserve"> в современном мире должен отслеживать тренды (изменения, продукты и т.д.)</w:t>
      </w:r>
    </w:p>
    <w:p w:rsidR="00D13093" w:rsidRPr="00D13093" w:rsidRDefault="00D13093" w:rsidP="00D13093">
      <w:pPr>
        <w:jc w:val="both"/>
        <w:rPr>
          <w:sz w:val="24"/>
          <w:szCs w:val="24"/>
        </w:rPr>
      </w:pPr>
    </w:p>
    <w:p w:rsidR="00D13093" w:rsidRPr="00D13093" w:rsidRDefault="00D13093" w:rsidP="00D13093">
      <w:pPr>
        <w:jc w:val="both"/>
        <w:rPr>
          <w:i/>
          <w:sz w:val="24"/>
          <w:szCs w:val="24"/>
          <w:u w:val="single"/>
        </w:rPr>
      </w:pPr>
      <w:r w:rsidRPr="00D13093">
        <w:rPr>
          <w:i/>
          <w:sz w:val="24"/>
          <w:szCs w:val="24"/>
          <w:u w:val="single"/>
        </w:rPr>
        <w:t>Аудит корпоративной безопасности</w:t>
      </w:r>
    </w:p>
    <w:p w:rsidR="00D13093" w:rsidRPr="00D13093" w:rsidRDefault="00D13093" w:rsidP="00D13093">
      <w:pPr>
        <w:autoSpaceDE w:val="0"/>
        <w:autoSpaceDN w:val="0"/>
        <w:adjustRightInd w:val="0"/>
        <w:spacing w:before="120"/>
        <w:rPr>
          <w:bCs/>
          <w:i/>
          <w:color w:val="000000"/>
          <w:sz w:val="24"/>
          <w:szCs w:val="24"/>
        </w:rPr>
      </w:pPr>
      <w:r w:rsidRPr="00D13093">
        <w:rPr>
          <w:bCs/>
          <w:i/>
          <w:color w:val="000000"/>
          <w:sz w:val="24"/>
          <w:szCs w:val="24"/>
        </w:rPr>
        <w:t>Цели аудита: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оценка соответствия защищенности организации существующим рискам;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оценка выполнения требований законодательства в области корпоративной безопасности;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анализ возможностей совершенствования системы корпоративной безопасности</w:t>
      </w:r>
    </w:p>
    <w:p w:rsidR="00D13093" w:rsidRPr="00D13093" w:rsidRDefault="00D13093" w:rsidP="00D13093">
      <w:pPr>
        <w:pStyle w:val="a4"/>
        <w:tabs>
          <w:tab w:val="center" w:pos="7230"/>
          <w:tab w:val="decimal" w:pos="7513"/>
        </w:tabs>
        <w:spacing w:before="120"/>
        <w:ind w:right="51"/>
        <w:rPr>
          <w:i/>
          <w:sz w:val="24"/>
          <w:szCs w:val="24"/>
        </w:rPr>
      </w:pPr>
      <w:r w:rsidRPr="00D13093">
        <w:rPr>
          <w:i/>
          <w:sz w:val="24"/>
          <w:szCs w:val="24"/>
        </w:rPr>
        <w:t>При проведен</w:t>
      </w:r>
      <w:proofErr w:type="gramStart"/>
      <w:r w:rsidRPr="00D13093">
        <w:rPr>
          <w:i/>
          <w:sz w:val="24"/>
          <w:szCs w:val="24"/>
        </w:rPr>
        <w:t>ии ау</w:t>
      </w:r>
      <w:proofErr w:type="gramEnd"/>
      <w:r w:rsidRPr="00D13093">
        <w:rPr>
          <w:i/>
          <w:sz w:val="24"/>
          <w:szCs w:val="24"/>
        </w:rPr>
        <w:t>дита корпоративной безопасности: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учитывать требования международного стандарта ИСО 19011 «Руководящие указания по а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>диту систем менеджмента»;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цель и область аудита, составить программу, план и критер</w:t>
      </w:r>
      <w:proofErr w:type="gramStart"/>
      <w:r w:rsidRPr="00D13093">
        <w:rPr>
          <w:sz w:val="24"/>
          <w:szCs w:val="24"/>
        </w:rPr>
        <w:t>ии ау</w:t>
      </w:r>
      <w:proofErr w:type="gramEnd"/>
      <w:r w:rsidRPr="00D13093">
        <w:rPr>
          <w:sz w:val="24"/>
          <w:szCs w:val="24"/>
        </w:rPr>
        <w:t>дита. Аудит м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жет проходить как всей системы безопасности, так и отдельных элементов;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группу по аудиту, включив в нее аудиторов, а при необходимости включив в нее технических экспертов с дополнительной компетенцией. Назн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чить руководителя группы по аудиту. Учитывать, что в небольших организациях аудит корпоративной безопасности может проводит</w:t>
      </w:r>
      <w:r w:rsidRPr="00D13093">
        <w:rPr>
          <w:sz w:val="24"/>
          <w:szCs w:val="24"/>
        </w:rPr>
        <w:t>ь</w:t>
      </w:r>
      <w:r w:rsidRPr="00D13093">
        <w:rPr>
          <w:sz w:val="24"/>
          <w:szCs w:val="24"/>
        </w:rPr>
        <w:t>ся и одним аудитором;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лиц, сопровождающих группу по аудиту (наблюдателей);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задачи каждого аудитора из аудиторской группы;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учитывать основные принципы аудита – профессионализм, объективность, конфиденциал</w:t>
      </w:r>
      <w:r w:rsidRPr="00D13093">
        <w:rPr>
          <w:sz w:val="24"/>
          <w:szCs w:val="24"/>
        </w:rPr>
        <w:t>ь</w:t>
      </w:r>
      <w:r w:rsidRPr="00D13093">
        <w:rPr>
          <w:sz w:val="24"/>
          <w:szCs w:val="24"/>
        </w:rPr>
        <w:t>ность, независимость, доказательность и т.д.;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изучить предварительно бизнес процессы организации и существующую систему защиты бизн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са;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учитывать систему корпоративной безопасности холдинга или группы компаний, если организ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ция в них входит;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>учитывать инциденты в области корпоративной безопасности, произошедшие в компании за п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следнее время;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тип аудита – документарный, выездной, комбинированный и т.д.;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– будет ли аудит только системы корпоративной безопасности (бизнес-процессов, связанных с корпоративной безопасностью или где она присутствует) или еще и иных систем о</w:t>
      </w:r>
      <w:r w:rsidRPr="00D13093">
        <w:rPr>
          <w:sz w:val="24"/>
          <w:szCs w:val="24"/>
        </w:rPr>
        <w:t>р</w:t>
      </w:r>
      <w:r w:rsidRPr="00D13093">
        <w:rPr>
          <w:sz w:val="24"/>
          <w:szCs w:val="24"/>
        </w:rPr>
        <w:t>ганизации (бизнес-процессов);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способы получения информации при проведен</w:t>
      </w:r>
      <w:proofErr w:type="gramStart"/>
      <w:r w:rsidRPr="00D13093">
        <w:rPr>
          <w:sz w:val="24"/>
          <w:szCs w:val="24"/>
        </w:rPr>
        <w:t>ии ау</w:t>
      </w:r>
      <w:proofErr w:type="gramEnd"/>
      <w:r w:rsidRPr="00D13093">
        <w:rPr>
          <w:sz w:val="24"/>
          <w:szCs w:val="24"/>
        </w:rPr>
        <w:t>дита (изучение документов, бес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ды, проверка действий в различных ситуациях, наблюдение, тестирование и т.д.);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учитывать риски для организации при проведен</w:t>
      </w:r>
      <w:proofErr w:type="gramStart"/>
      <w:r w:rsidRPr="00D13093">
        <w:rPr>
          <w:sz w:val="24"/>
          <w:szCs w:val="24"/>
        </w:rPr>
        <w:t>ии ау</w:t>
      </w:r>
      <w:proofErr w:type="gramEnd"/>
      <w:r w:rsidRPr="00D13093">
        <w:rPr>
          <w:sz w:val="24"/>
          <w:szCs w:val="24"/>
        </w:rPr>
        <w:t>дита (отвлечение ресурсов, техника бе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опасности, приостановка отдельных бизнес-процессов и т.д.);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возможность / невозможность пересмотра программы аудита в процессе работы аудиторов;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учитывать результаты прошлых аудитов корпоративной безопасности (если они были) или р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зультаты аудитов иных систем менеджмента;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учитывать готовность организации к внедрению системы корпоративной без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пасности (при ее отсутствии) или готовность к ее совершенствованию (готовность руководства, наличие финанс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вых ресурсов и т.д.);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предусмотреть выделение аудиторам ресурсов для работы (помещения, компьютеры и т.д.);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время работы аудиторов в организации;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процедуры коммуникац</w:t>
      </w:r>
      <w:proofErr w:type="gramStart"/>
      <w:r w:rsidRPr="00D13093">
        <w:rPr>
          <w:sz w:val="24"/>
          <w:szCs w:val="24"/>
        </w:rPr>
        <w:t>ии ау</w:t>
      </w:r>
      <w:proofErr w:type="gramEnd"/>
      <w:r w:rsidRPr="00D13093">
        <w:rPr>
          <w:sz w:val="24"/>
          <w:szCs w:val="24"/>
        </w:rPr>
        <w:t>диторов с руководителями и работниками организ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ции;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способы фиксац</w:t>
      </w:r>
      <w:proofErr w:type="gramStart"/>
      <w:r w:rsidRPr="00D13093">
        <w:rPr>
          <w:sz w:val="24"/>
          <w:szCs w:val="24"/>
        </w:rPr>
        <w:t>ии ау</w:t>
      </w:r>
      <w:proofErr w:type="gramEnd"/>
      <w:r w:rsidRPr="00D13093">
        <w:rPr>
          <w:sz w:val="24"/>
          <w:szCs w:val="24"/>
        </w:rPr>
        <w:t>диторами нарушений (несоответствий) и их документарного подтверждения;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согласовать программу аудита с заказчиком и с </w:t>
      </w:r>
      <w:proofErr w:type="spellStart"/>
      <w:r w:rsidRPr="00D13093">
        <w:rPr>
          <w:sz w:val="24"/>
          <w:szCs w:val="24"/>
        </w:rPr>
        <w:t>аудируемой</w:t>
      </w:r>
      <w:proofErr w:type="spellEnd"/>
      <w:r w:rsidRPr="00D13093">
        <w:rPr>
          <w:sz w:val="24"/>
          <w:szCs w:val="24"/>
        </w:rPr>
        <w:t xml:space="preserve"> организацией (если это разные л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ца);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определить процедуры взаимоотношений аудиторов и </w:t>
      </w:r>
      <w:proofErr w:type="spellStart"/>
      <w:r w:rsidRPr="00D13093">
        <w:rPr>
          <w:sz w:val="24"/>
          <w:szCs w:val="24"/>
        </w:rPr>
        <w:t>безопасников</w:t>
      </w:r>
      <w:proofErr w:type="spellEnd"/>
      <w:r w:rsidRPr="00D13093">
        <w:rPr>
          <w:sz w:val="24"/>
          <w:szCs w:val="24"/>
        </w:rPr>
        <w:t xml:space="preserve"> организации (иными дол</w:t>
      </w:r>
      <w:r w:rsidRPr="00D13093">
        <w:rPr>
          <w:sz w:val="24"/>
          <w:szCs w:val="24"/>
        </w:rPr>
        <w:t>ж</w:t>
      </w:r>
      <w:r w:rsidRPr="00D13093">
        <w:rPr>
          <w:sz w:val="24"/>
          <w:szCs w:val="24"/>
        </w:rPr>
        <w:t>ностными лицами организации, в чьи должностные обязанности входит корпоративная безопа</w:t>
      </w:r>
      <w:r w:rsidRPr="00D13093">
        <w:rPr>
          <w:sz w:val="24"/>
          <w:szCs w:val="24"/>
        </w:rPr>
        <w:t>с</w:t>
      </w:r>
      <w:r w:rsidRPr="00D13093">
        <w:rPr>
          <w:sz w:val="24"/>
          <w:szCs w:val="24"/>
        </w:rPr>
        <w:t>ность);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учитывать наличие информационно-коммуникационных технологий (например, технических р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сурсов, необходимых для проведения дистанционного аудита с использованием технологий, обесп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 xml:space="preserve">чивающих удаленную совместную работу); 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в процессе аудита проверять и оценивать возможность улучшения системы корпоративной бе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опасности;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в процессе аудита проверять соответствие корпоративной безопасности стратегическим напра</w:t>
      </w:r>
      <w:r w:rsidRPr="00D13093">
        <w:rPr>
          <w:sz w:val="24"/>
          <w:szCs w:val="24"/>
        </w:rPr>
        <w:t>в</w:t>
      </w:r>
      <w:r w:rsidRPr="00D13093">
        <w:rPr>
          <w:sz w:val="24"/>
          <w:szCs w:val="24"/>
        </w:rPr>
        <w:t xml:space="preserve">лениям </w:t>
      </w:r>
      <w:proofErr w:type="spellStart"/>
      <w:r w:rsidRPr="00D13093">
        <w:rPr>
          <w:sz w:val="24"/>
          <w:szCs w:val="24"/>
        </w:rPr>
        <w:t>аудируемой</w:t>
      </w:r>
      <w:proofErr w:type="spellEnd"/>
      <w:r w:rsidRPr="00D13093">
        <w:rPr>
          <w:sz w:val="24"/>
          <w:szCs w:val="24"/>
        </w:rPr>
        <w:t xml:space="preserve"> организации;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процедуры взаимодействия между аудиторами (при наличии группы аудиторов);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алгоритм решения ситуаций, связанных с конфликтом интересов, возникших в пр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цессе аудита;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алгоритм решения ситуаций, связанных с недостаточной компетентностью ауд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тора в процессе работы;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lastRenderedPageBreak/>
        <w:t>определить будет ли информация, получаемая в процессе аудита, предварительно обсуждат</w:t>
      </w:r>
      <w:r w:rsidRPr="00D13093">
        <w:rPr>
          <w:sz w:val="24"/>
          <w:szCs w:val="24"/>
        </w:rPr>
        <w:t>ь</w:t>
      </w:r>
      <w:r w:rsidRPr="00D13093">
        <w:rPr>
          <w:sz w:val="24"/>
          <w:szCs w:val="24"/>
        </w:rPr>
        <w:t>ся с должностными лицами организации. А также требуется ли обсуждать с должностными лицами организации предварительные выводы;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возможность устранения недостатков в процессе проведения ауд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та, требуется ли их указывать в выводах, если они устранены в процессе работы аудитора;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вопросы безопасности аудиторов в процессе их работы на предприятии (личная бе</w:t>
      </w:r>
      <w:r w:rsidRPr="00D13093">
        <w:rPr>
          <w:sz w:val="24"/>
          <w:szCs w:val="24"/>
        </w:rPr>
        <w:t>з</w:t>
      </w:r>
      <w:r w:rsidRPr="00D13093">
        <w:rPr>
          <w:sz w:val="24"/>
          <w:szCs w:val="24"/>
        </w:rPr>
        <w:t>опасность, охрана труда и т.д.);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процедуры перемещения аудиторов между территориально разрозненными объект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ми организации;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требования, связанные с конфиденциальностью и правами доступа аудиторов к и</w:t>
      </w:r>
      <w:r w:rsidRPr="00D13093">
        <w:rPr>
          <w:sz w:val="24"/>
          <w:szCs w:val="24"/>
        </w:rPr>
        <w:t>н</w:t>
      </w:r>
      <w:r w:rsidRPr="00D13093">
        <w:rPr>
          <w:sz w:val="24"/>
          <w:szCs w:val="24"/>
        </w:rPr>
        <w:t>формации в процессе работы;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- как будут предоставлены выводы аудита (форма заключения по а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>диту);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определить - кому будет </w:t>
      </w:r>
      <w:proofErr w:type="gramStart"/>
      <w:r w:rsidRPr="00D13093">
        <w:rPr>
          <w:sz w:val="24"/>
          <w:szCs w:val="24"/>
        </w:rPr>
        <w:t>предоставляться отчет</w:t>
      </w:r>
      <w:proofErr w:type="gramEnd"/>
      <w:r w:rsidRPr="00D13093">
        <w:rPr>
          <w:sz w:val="24"/>
          <w:szCs w:val="24"/>
        </w:rPr>
        <w:t xml:space="preserve"> об аудите корпоративной безопасности (руков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дителю организации или заказчику, если это разные лица);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- как будет документироваться информация, полученная в процессе аудита;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определить </w:t>
      </w:r>
      <w:proofErr w:type="gramStart"/>
      <w:r w:rsidRPr="00D13093">
        <w:rPr>
          <w:sz w:val="24"/>
          <w:szCs w:val="24"/>
        </w:rPr>
        <w:t>требования</w:t>
      </w:r>
      <w:proofErr w:type="gramEnd"/>
      <w:r w:rsidRPr="00D13093">
        <w:rPr>
          <w:sz w:val="24"/>
          <w:szCs w:val="24"/>
        </w:rPr>
        <w:t xml:space="preserve"> каких нормативных актов по корпоративной безопасности (законодател</w:t>
      </w:r>
      <w:r w:rsidRPr="00D13093">
        <w:rPr>
          <w:sz w:val="24"/>
          <w:szCs w:val="24"/>
        </w:rPr>
        <w:t>ь</w:t>
      </w:r>
      <w:r w:rsidRPr="00D13093">
        <w:rPr>
          <w:sz w:val="24"/>
          <w:szCs w:val="24"/>
        </w:rPr>
        <w:t>ство, стандарты, акты вышестоящих организаций, локальные нормативные акты и т.д.) являются обязательными для организации, а какие н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сят рекомендательный характер;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необходимость совещаний и состав присутствующих на них (открывающее совещ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ние, текущие совещания, заключительное совещание, согласительное совещание и т.д.);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рабочие документы для аудиторов (</w:t>
      </w:r>
      <w:proofErr w:type="gramStart"/>
      <w:r w:rsidRPr="00D13093">
        <w:rPr>
          <w:sz w:val="24"/>
          <w:szCs w:val="24"/>
        </w:rPr>
        <w:t>чек-листы</w:t>
      </w:r>
      <w:proofErr w:type="gramEnd"/>
      <w:r w:rsidRPr="00D13093">
        <w:rPr>
          <w:sz w:val="24"/>
          <w:szCs w:val="24"/>
        </w:rPr>
        <w:t>, вопросы для беседы и т.д.);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определить необходимость использования аудио и </w:t>
      </w:r>
      <w:proofErr w:type="gramStart"/>
      <w:r w:rsidRPr="00D13093">
        <w:rPr>
          <w:sz w:val="24"/>
          <w:szCs w:val="24"/>
        </w:rPr>
        <w:t>видео записей</w:t>
      </w:r>
      <w:proofErr w:type="gramEnd"/>
      <w:r w:rsidRPr="00D13093">
        <w:rPr>
          <w:sz w:val="24"/>
          <w:szCs w:val="24"/>
        </w:rPr>
        <w:t xml:space="preserve"> в процессе а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>дита;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последовательность проведения аудита (по времени, по задачам, по направлен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ям, по территориально разрозненным объектам и т.д.);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процедуры взаимодействия аудиторов и сопровождающих (набл</w:t>
      </w:r>
      <w:r w:rsidRPr="00D13093">
        <w:rPr>
          <w:sz w:val="24"/>
          <w:szCs w:val="24"/>
        </w:rPr>
        <w:t>ю</w:t>
      </w:r>
      <w:r w:rsidRPr="00D13093">
        <w:rPr>
          <w:sz w:val="24"/>
          <w:szCs w:val="24"/>
        </w:rPr>
        <w:t>дателей);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определить процедуры проверки информации, предоставляемой </w:t>
      </w:r>
      <w:proofErr w:type="spellStart"/>
      <w:r w:rsidRPr="00D13093">
        <w:rPr>
          <w:sz w:val="24"/>
          <w:szCs w:val="24"/>
        </w:rPr>
        <w:t>аудируемой</w:t>
      </w:r>
      <w:proofErr w:type="spellEnd"/>
      <w:r w:rsidRPr="00D13093">
        <w:rPr>
          <w:sz w:val="24"/>
          <w:szCs w:val="24"/>
        </w:rPr>
        <w:t xml:space="preserve"> организацие</w:t>
      </w:r>
      <w:r w:rsidRPr="00D13093">
        <w:rPr>
          <w:sz w:val="24"/>
          <w:szCs w:val="24"/>
        </w:rPr>
        <w:t>й</w:t>
      </w:r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- как будут доказываться выводы аудиторов;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– будут ли в заключени</w:t>
      </w:r>
      <w:proofErr w:type="gramStart"/>
      <w:r w:rsidRPr="00D13093">
        <w:rPr>
          <w:sz w:val="24"/>
          <w:szCs w:val="24"/>
        </w:rPr>
        <w:t>и</w:t>
      </w:r>
      <w:proofErr w:type="gramEnd"/>
      <w:r w:rsidRPr="00D13093">
        <w:rPr>
          <w:sz w:val="24"/>
          <w:szCs w:val="24"/>
        </w:rPr>
        <w:t xml:space="preserve"> аудиторской проверки предложения по устранению нед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статков или о совершенствовании системы корпоративной безопасности;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- будет ли осуществляться контроль за реализацией предложений аудиторов, изл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женных в заключени</w:t>
      </w:r>
      <w:proofErr w:type="gramStart"/>
      <w:r w:rsidRPr="00D13093">
        <w:rPr>
          <w:sz w:val="24"/>
          <w:szCs w:val="24"/>
        </w:rPr>
        <w:t>и</w:t>
      </w:r>
      <w:proofErr w:type="gramEnd"/>
      <w:r w:rsidRPr="00D13093">
        <w:rPr>
          <w:sz w:val="24"/>
          <w:szCs w:val="24"/>
        </w:rPr>
        <w:t xml:space="preserve"> аудита корпоративной безопасности;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определить алгоритм действий в случаях несогласия должностных лиц </w:t>
      </w:r>
      <w:proofErr w:type="spellStart"/>
      <w:r w:rsidRPr="00D13093">
        <w:rPr>
          <w:sz w:val="24"/>
          <w:szCs w:val="24"/>
        </w:rPr>
        <w:t>аудируемой</w:t>
      </w:r>
      <w:proofErr w:type="spellEnd"/>
      <w:r w:rsidRPr="00D13093">
        <w:rPr>
          <w:sz w:val="24"/>
          <w:szCs w:val="24"/>
        </w:rPr>
        <w:t xml:space="preserve"> организации с в</w:t>
      </w:r>
      <w:r w:rsidRPr="00D13093">
        <w:rPr>
          <w:sz w:val="24"/>
          <w:szCs w:val="24"/>
        </w:rPr>
        <w:t>ы</w:t>
      </w:r>
      <w:r w:rsidRPr="00D13093">
        <w:rPr>
          <w:sz w:val="24"/>
          <w:szCs w:val="24"/>
        </w:rPr>
        <w:t>водами аудиторов;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определить возможные действия после аудита (например, осуществление и анализ корректир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>ющих действий, рассмотрение претензий по аудиту, процесс обжалования результатов и т.д.).</w:t>
      </w:r>
    </w:p>
    <w:p w:rsidR="00D13093" w:rsidRPr="00D13093" w:rsidRDefault="00D13093" w:rsidP="00D13093">
      <w:pPr>
        <w:jc w:val="both"/>
        <w:rPr>
          <w:i/>
          <w:sz w:val="24"/>
          <w:szCs w:val="24"/>
          <w:u w:val="single"/>
        </w:rPr>
      </w:pPr>
    </w:p>
    <w:p w:rsidR="00D13093" w:rsidRPr="00D13093" w:rsidRDefault="00D13093" w:rsidP="00D13093">
      <w:pPr>
        <w:jc w:val="both"/>
        <w:rPr>
          <w:i/>
          <w:sz w:val="24"/>
          <w:szCs w:val="24"/>
          <w:u w:val="single"/>
        </w:rPr>
      </w:pPr>
      <w:proofErr w:type="spellStart"/>
      <w:r w:rsidRPr="00D13093">
        <w:rPr>
          <w:i/>
          <w:sz w:val="24"/>
          <w:szCs w:val="24"/>
          <w:u w:val="single"/>
        </w:rPr>
        <w:lastRenderedPageBreak/>
        <w:t>Комплаенс</w:t>
      </w:r>
      <w:proofErr w:type="spellEnd"/>
      <w:r w:rsidRPr="00D13093">
        <w:rPr>
          <w:i/>
          <w:sz w:val="24"/>
          <w:szCs w:val="24"/>
          <w:u w:val="single"/>
        </w:rPr>
        <w:t xml:space="preserve"> и корпоративная безопасность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переводится как соответствие (оценка соответствия);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делится на </w:t>
      </w:r>
      <w:proofErr w:type="gramStart"/>
      <w:r w:rsidRPr="00D13093">
        <w:rPr>
          <w:sz w:val="24"/>
          <w:szCs w:val="24"/>
        </w:rPr>
        <w:t>банковский</w:t>
      </w:r>
      <w:proofErr w:type="gramEnd"/>
      <w:r w:rsidRPr="00D13093">
        <w:rPr>
          <w:sz w:val="24"/>
          <w:szCs w:val="24"/>
        </w:rPr>
        <w:t xml:space="preserve">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(в РФ это соответствие ФЗ-115) и небанковский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структура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: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антикоррупционный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r w:rsidRPr="00D13093">
        <w:rPr>
          <w:sz w:val="24"/>
          <w:szCs w:val="24"/>
        </w:rPr>
        <w:t xml:space="preserve">антимонопольный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в сфере обеспечения конфиденциальности информации;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в сфере защиты персональных данных;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в области промышленной безопасности и охраны труда;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r w:rsidRPr="00D13093">
        <w:rPr>
          <w:sz w:val="24"/>
          <w:szCs w:val="24"/>
        </w:rPr>
        <w:t xml:space="preserve">этический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в области противодействия отмыванию доходов, полученных незаконным п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>тем и служащих для финансирования терроризма;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в области экологии и охраны окружающей среды;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в сфере маркетинга и рекламы;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20"/>
          <w:tab w:val="center" w:pos="7230"/>
          <w:tab w:val="decimal" w:pos="7513"/>
        </w:tabs>
        <w:ind w:left="720" w:right="51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санкционный</w:t>
      </w:r>
      <w:proofErr w:type="spellEnd"/>
      <w:r w:rsidRPr="00D13093">
        <w:rPr>
          <w:sz w:val="24"/>
          <w:szCs w:val="24"/>
        </w:rPr>
        <w:t xml:space="preserve">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это оценка соответствия: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17"/>
          <w:tab w:val="center" w:pos="7230"/>
          <w:tab w:val="decimal" w:pos="7513"/>
        </w:tabs>
        <w:spacing w:before="120"/>
        <w:ind w:left="714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требованиям законодательства;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17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требованиям государственных регуляторов;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17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нормам этики;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17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внутренним регламентам и политикам;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717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D13093">
        <w:rPr>
          <w:sz w:val="24"/>
          <w:szCs w:val="24"/>
        </w:rPr>
        <w:t>требованиям акционеров и владельцев предприятия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- обеспечение соответствия деятельности организации требов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ниям, налагаемым на нее российским и зарубежным законодательством, иными обязательными для исполнения рег</w:t>
      </w:r>
      <w:r w:rsidRPr="00D13093">
        <w:rPr>
          <w:sz w:val="24"/>
          <w:szCs w:val="24"/>
        </w:rPr>
        <w:t>у</w:t>
      </w:r>
      <w:r w:rsidRPr="00D13093">
        <w:rPr>
          <w:sz w:val="24"/>
          <w:szCs w:val="24"/>
        </w:rPr>
        <w:t xml:space="preserve">лирующими документами, а также создание в организации механизмов анализа, выявления и оценки рисков </w:t>
      </w:r>
      <w:proofErr w:type="spellStart"/>
      <w:r w:rsidRPr="00D13093">
        <w:rPr>
          <w:sz w:val="24"/>
          <w:szCs w:val="24"/>
        </w:rPr>
        <w:t>коррупционно</w:t>
      </w:r>
      <w:proofErr w:type="spellEnd"/>
      <w:r w:rsidRPr="00D13093">
        <w:rPr>
          <w:sz w:val="24"/>
          <w:szCs w:val="24"/>
        </w:rPr>
        <w:t xml:space="preserve"> опасных сфер деятельности и обеспечение комплексной защиты организации;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существует международный стандарт по </w:t>
      </w:r>
      <w:proofErr w:type="spellStart"/>
      <w:r w:rsidRPr="00D13093">
        <w:rPr>
          <w:sz w:val="24"/>
          <w:szCs w:val="24"/>
        </w:rPr>
        <w:t>комплаенсу</w:t>
      </w:r>
      <w:proofErr w:type="spellEnd"/>
      <w:r w:rsidRPr="00D13093">
        <w:rPr>
          <w:sz w:val="24"/>
          <w:szCs w:val="24"/>
        </w:rPr>
        <w:t xml:space="preserve"> ИСО 37301;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в системе </w:t>
      </w:r>
      <w:proofErr w:type="gramStart"/>
      <w:r w:rsidRPr="00D13093">
        <w:rPr>
          <w:sz w:val="24"/>
          <w:szCs w:val="24"/>
        </w:rPr>
        <w:t>риск-менеджмента</w:t>
      </w:r>
      <w:proofErr w:type="gramEnd"/>
      <w:r w:rsidRPr="00D13093">
        <w:rPr>
          <w:sz w:val="24"/>
          <w:szCs w:val="24"/>
        </w:rPr>
        <w:t xml:space="preserve"> относится в первую очередь к теме регуляторных ри</w:t>
      </w:r>
      <w:r w:rsidRPr="00D13093">
        <w:rPr>
          <w:sz w:val="24"/>
          <w:szCs w:val="24"/>
        </w:rPr>
        <w:t>с</w:t>
      </w:r>
      <w:r w:rsidRPr="00D13093">
        <w:rPr>
          <w:sz w:val="24"/>
          <w:szCs w:val="24"/>
        </w:rPr>
        <w:t>ков;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в отличи</w:t>
      </w:r>
      <w:proofErr w:type="gramStart"/>
      <w:r w:rsidRPr="00D13093">
        <w:rPr>
          <w:sz w:val="24"/>
          <w:szCs w:val="24"/>
        </w:rPr>
        <w:t>и</w:t>
      </w:r>
      <w:proofErr w:type="gramEnd"/>
      <w:r w:rsidRPr="00D13093">
        <w:rPr>
          <w:sz w:val="24"/>
          <w:szCs w:val="24"/>
        </w:rPr>
        <w:t xml:space="preserve"> от внутреннего контроля и аудита работает не только по прошедшим соб</w:t>
      </w:r>
      <w:r w:rsidRPr="00D13093">
        <w:rPr>
          <w:sz w:val="24"/>
          <w:szCs w:val="24"/>
        </w:rPr>
        <w:t>ы</w:t>
      </w:r>
      <w:r w:rsidRPr="00D13093">
        <w:rPr>
          <w:sz w:val="24"/>
          <w:szCs w:val="24"/>
        </w:rPr>
        <w:t>тиям, но и по предполагаемым. То есть это оценка соответствия планируемых действий требов</w:t>
      </w:r>
      <w:r w:rsidRPr="00D13093">
        <w:rPr>
          <w:sz w:val="24"/>
          <w:szCs w:val="24"/>
        </w:rPr>
        <w:t>а</w:t>
      </w:r>
      <w:r w:rsidRPr="00D13093">
        <w:rPr>
          <w:sz w:val="24"/>
          <w:szCs w:val="24"/>
        </w:rPr>
        <w:t>ниям законодательства и нормативным документам;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менеджер в отличие от юристов оценивает не только юридическую сторону, но и оц</w:t>
      </w:r>
      <w:r w:rsidRPr="00D13093">
        <w:rPr>
          <w:sz w:val="24"/>
          <w:szCs w:val="24"/>
        </w:rPr>
        <w:t>е</w:t>
      </w:r>
      <w:r w:rsidRPr="00D13093">
        <w:rPr>
          <w:sz w:val="24"/>
          <w:szCs w:val="24"/>
        </w:rPr>
        <w:t>нивает те вопросы, которые выходят за нормы права – этика, социальная ответственность и т.д.;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в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применяют такой термин как </w:t>
      </w:r>
      <w:proofErr w:type="spellStart"/>
      <w:r w:rsidRPr="00D13093">
        <w:rPr>
          <w:sz w:val="24"/>
          <w:szCs w:val="24"/>
        </w:rPr>
        <w:t>амбассадор</w:t>
      </w:r>
      <w:proofErr w:type="spellEnd"/>
      <w:r w:rsidRPr="00D13093">
        <w:rPr>
          <w:sz w:val="24"/>
          <w:szCs w:val="24"/>
        </w:rPr>
        <w:t xml:space="preserve">. То есть проповедник и популяризатор идей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. </w:t>
      </w:r>
      <w:proofErr w:type="gramStart"/>
      <w:r w:rsidRPr="00D13093">
        <w:rPr>
          <w:sz w:val="24"/>
          <w:szCs w:val="24"/>
        </w:rPr>
        <w:t>В западных компаниях термин применяется, в российских его не очень пон</w:t>
      </w:r>
      <w:r w:rsidRPr="00D13093">
        <w:rPr>
          <w:sz w:val="24"/>
          <w:szCs w:val="24"/>
        </w:rPr>
        <w:t>и</w:t>
      </w:r>
      <w:r w:rsidRPr="00D13093">
        <w:rPr>
          <w:sz w:val="24"/>
          <w:szCs w:val="24"/>
        </w:rPr>
        <w:t>мают;</w:t>
      </w:r>
      <w:proofErr w:type="gramEnd"/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желательно продумать получение информации для функций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. Это может быть г</w:t>
      </w:r>
      <w:r w:rsidRPr="00D13093">
        <w:rPr>
          <w:sz w:val="24"/>
          <w:szCs w:val="24"/>
        </w:rPr>
        <w:t>о</w:t>
      </w:r>
      <w:r w:rsidRPr="00D13093">
        <w:rPr>
          <w:sz w:val="24"/>
          <w:szCs w:val="24"/>
        </w:rPr>
        <w:t>рячая линия, телефон доверия, анкеты, беседы при увольнении и т.д.;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ответственность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менеджера в основном только дисциплинарная;</w:t>
      </w:r>
    </w:p>
    <w:p w:rsidR="00D13093" w:rsidRPr="00D13093" w:rsidRDefault="00D13093" w:rsidP="009D3DCB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D13093">
        <w:rPr>
          <w:sz w:val="24"/>
          <w:szCs w:val="24"/>
        </w:rPr>
        <w:t xml:space="preserve">один из самых сложно создаваемых элементов в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 xml:space="preserve"> это </w:t>
      </w:r>
      <w:proofErr w:type="spellStart"/>
      <w:r w:rsidRPr="00D13093">
        <w:rPr>
          <w:sz w:val="24"/>
          <w:szCs w:val="24"/>
        </w:rPr>
        <w:t>санкционный</w:t>
      </w:r>
      <w:proofErr w:type="spellEnd"/>
      <w:r w:rsidRPr="00D13093">
        <w:rPr>
          <w:sz w:val="24"/>
          <w:szCs w:val="24"/>
        </w:rPr>
        <w:t xml:space="preserve"> </w:t>
      </w:r>
      <w:proofErr w:type="spellStart"/>
      <w:r w:rsidRPr="00D13093">
        <w:rPr>
          <w:sz w:val="24"/>
          <w:szCs w:val="24"/>
        </w:rPr>
        <w:t>комплаенс</w:t>
      </w:r>
      <w:proofErr w:type="spellEnd"/>
      <w:r w:rsidRPr="00D13093">
        <w:rPr>
          <w:sz w:val="24"/>
          <w:szCs w:val="24"/>
        </w:rPr>
        <w:t>. Нужно ли в работе учитывать иностранные санкции или только российские санкции?</w:t>
      </w:r>
    </w:p>
    <w:p w:rsidR="00D13093" w:rsidRDefault="00D13093" w:rsidP="008D5734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  <w:bookmarkStart w:id="0" w:name="_GoBack"/>
      <w:bookmarkEnd w:id="0"/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70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>
    <w:nsid w:val="13195E5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">
    <w:nsid w:val="252F2B31"/>
    <w:multiLevelType w:val="singleLevel"/>
    <w:tmpl w:val="7928934E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">
    <w:nsid w:val="28434E68"/>
    <w:multiLevelType w:val="singleLevel"/>
    <w:tmpl w:val="AB22D25A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CE3B45"/>
    <w:multiLevelType w:val="hybridMultilevel"/>
    <w:tmpl w:val="168A2F60"/>
    <w:lvl w:ilvl="0" w:tplc="5EA078C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094DA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6">
    <w:nsid w:val="41971028"/>
    <w:multiLevelType w:val="hybridMultilevel"/>
    <w:tmpl w:val="FB28D594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61C96"/>
    <w:multiLevelType w:val="hybridMultilevel"/>
    <w:tmpl w:val="AF5027A0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7D0E52"/>
    <w:multiLevelType w:val="hybridMultilevel"/>
    <w:tmpl w:val="47E45A24"/>
    <w:lvl w:ilvl="0" w:tplc="10141A4C">
      <w:start w:val="3"/>
      <w:numFmt w:val="bullet"/>
      <w:lvlText w:val="-"/>
      <w:lvlJc w:val="left"/>
      <w:pPr>
        <w:tabs>
          <w:tab w:val="num" w:pos="-142"/>
        </w:tabs>
        <w:ind w:left="-1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B51E6E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1">
    <w:nsid w:val="77C46690"/>
    <w:multiLevelType w:val="hybridMultilevel"/>
    <w:tmpl w:val="032E6F8A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166E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3">
    <w:nsid w:val="7D976B0B"/>
    <w:multiLevelType w:val="hybridMultilevel"/>
    <w:tmpl w:val="BC267CE0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A3246"/>
    <w:rsid w:val="00613A6F"/>
    <w:rsid w:val="00786717"/>
    <w:rsid w:val="008D5734"/>
    <w:rsid w:val="009D3DCB"/>
    <w:rsid w:val="00D068A4"/>
    <w:rsid w:val="00D1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2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D13093"/>
    <w:pPr>
      <w:jc w:val="both"/>
    </w:pPr>
  </w:style>
  <w:style w:type="paragraph" w:customStyle="1" w:styleId="BlockText">
    <w:name w:val="Block Text"/>
    <w:basedOn w:val="a0"/>
    <w:rsid w:val="00D13093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D13093"/>
    <w:pPr>
      <w:ind w:firstLine="284"/>
      <w:jc w:val="both"/>
    </w:pPr>
  </w:style>
  <w:style w:type="paragraph" w:customStyle="1" w:styleId="Normal">
    <w:name w:val="Normal"/>
    <w:rsid w:val="00D130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D130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D1309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2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D13093"/>
    <w:pPr>
      <w:jc w:val="both"/>
    </w:pPr>
  </w:style>
  <w:style w:type="paragraph" w:customStyle="1" w:styleId="BlockText">
    <w:name w:val="Block Text"/>
    <w:basedOn w:val="a0"/>
    <w:rsid w:val="00D13093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D13093"/>
    <w:pPr>
      <w:ind w:firstLine="284"/>
      <w:jc w:val="both"/>
    </w:pPr>
  </w:style>
  <w:style w:type="paragraph" w:customStyle="1" w:styleId="Normal">
    <w:name w:val="Normal"/>
    <w:rsid w:val="00D130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D130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D1309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D%D0%B0%D0%BC%D0%B8%D1%87%D0%B5%D1%81%D0%BA%D0%B8%D0%B9_%D1%85%D0%B0%D0%BE%D1%81" TargetMode="External"/><Relationship Id="rId13" Type="http://schemas.openxmlformats.org/officeDocument/2006/relationships/hyperlink" Target="https://ru.wikipedia.org/wiki/%D0%9E%D0%B1%D1%89%D0%B5%D1%81%D1%82%D0%B2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5%D0%BB%D0%B8%D0%BD%D0%B5%D0%B9%D0%BD%D0%B0%D1%8F_%D1%81%D0%B8%D1%81%D1%82%D0%B5%D0%BC%D0%B0" TargetMode="External"/><Relationship Id="rId12" Type="http://schemas.openxmlformats.org/officeDocument/2006/relationships/hyperlink" Target="https://ru.wikipedia.org/wiki/%D0%9F%D0%BE%D0%BF%D1%83%D0%BB%D1%8F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olrisks.com" TargetMode="External"/><Relationship Id="rId11" Type="http://schemas.openxmlformats.org/officeDocument/2006/relationships/hyperlink" Target="https://ru.wikipedia.org/wiki/%D0%A2%D1%83%D1%80%D0%B1%D1%83%D0%BB%D0%B5%D0%BD%D1%82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1%82%D0%BC%D0%BE%D1%81%D1%84%D0%B5%D1%80%D0%B0_%D0%97%D0%B5%D0%BC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0%BE%D1%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9137</Words>
  <Characters>52083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3</cp:revision>
  <dcterms:created xsi:type="dcterms:W3CDTF">2023-03-01T08:24:00Z</dcterms:created>
  <dcterms:modified xsi:type="dcterms:W3CDTF">2023-03-01T09:01:00Z</dcterms:modified>
</cp:coreProperties>
</file>