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E2" w:rsidRPr="002E5B08" w:rsidRDefault="001478E2" w:rsidP="002E5B08">
      <w:pPr>
        <w:pStyle w:val="m4"/>
        <w:rPr>
          <w:rFonts w:ascii="Arial" w:hAnsi="Arial" w:cs="Arial"/>
          <w:sz w:val="28"/>
          <w:szCs w:val="28"/>
        </w:rPr>
      </w:pPr>
      <w:bookmarkStart w:id="0" w:name="_GoBack"/>
      <w:bookmarkEnd w:id="0"/>
    </w:p>
    <w:p w:rsidR="00731418" w:rsidRPr="002E5B08" w:rsidRDefault="00731418"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731418" w:rsidRPr="002E5B08" w:rsidRDefault="00731418" w:rsidP="002E5B08">
      <w:pPr>
        <w:pStyle w:val="m4"/>
        <w:rPr>
          <w:rFonts w:ascii="Arial" w:hAnsi="Arial" w:cs="Arial"/>
          <w:sz w:val="28"/>
          <w:szCs w:val="28"/>
        </w:rPr>
      </w:pPr>
    </w:p>
    <w:p w:rsidR="009874BE" w:rsidRPr="002E5B08" w:rsidRDefault="00AA2D78" w:rsidP="002E5B08">
      <w:pPr>
        <w:jc w:val="center"/>
        <w:rPr>
          <w:rFonts w:ascii="Arial" w:hAnsi="Arial" w:cs="Arial"/>
          <w:b/>
          <w:bCs/>
          <w:sz w:val="28"/>
          <w:szCs w:val="28"/>
        </w:rPr>
      </w:pPr>
      <w:r>
        <w:rPr>
          <w:rFonts w:ascii="Arial" w:hAnsi="Arial" w:cs="Arial"/>
          <w:b/>
          <w:bCs/>
          <w:sz w:val="28"/>
          <w:szCs w:val="28"/>
        </w:rPr>
        <w:t>РЕГЛАМЕНТ</w:t>
      </w:r>
      <w:r w:rsidR="009874BE" w:rsidRPr="002E5B08">
        <w:rPr>
          <w:rFonts w:ascii="Arial" w:hAnsi="Arial" w:cs="Arial"/>
          <w:b/>
          <w:bCs/>
          <w:sz w:val="28"/>
          <w:szCs w:val="28"/>
        </w:rPr>
        <w:t xml:space="preserve"> </w:t>
      </w:r>
    </w:p>
    <w:p w:rsidR="002E5B08" w:rsidRDefault="00872B50" w:rsidP="00AA2D78">
      <w:pPr>
        <w:pStyle w:val="m4"/>
        <w:jc w:val="center"/>
        <w:rPr>
          <w:rFonts w:ascii="Arial" w:hAnsi="Arial" w:cs="Arial"/>
          <w:b/>
          <w:bCs/>
          <w:sz w:val="28"/>
          <w:szCs w:val="28"/>
        </w:rPr>
      </w:pPr>
      <w:r>
        <w:rPr>
          <w:rFonts w:ascii="Arial" w:hAnsi="Arial" w:cs="Arial"/>
          <w:b/>
          <w:bCs/>
          <w:sz w:val="28"/>
          <w:szCs w:val="28"/>
        </w:rPr>
        <w:t>«</w:t>
      </w:r>
      <w:r w:rsidR="00DD4DC2" w:rsidRPr="00DD4DC2">
        <w:rPr>
          <w:rFonts w:ascii="Arial" w:hAnsi="Arial" w:cs="Arial"/>
          <w:b/>
          <w:bCs/>
          <w:sz w:val="28"/>
          <w:szCs w:val="28"/>
        </w:rPr>
        <w:t>О порядке организации и проведении служебных расследований</w:t>
      </w:r>
      <w:r>
        <w:rPr>
          <w:rFonts w:ascii="Arial" w:hAnsi="Arial" w:cs="Arial"/>
          <w:b/>
          <w:bCs/>
          <w:sz w:val="28"/>
          <w:szCs w:val="28"/>
        </w:rPr>
        <w:t>»</w:t>
      </w:r>
      <w:r w:rsidR="002E5B08" w:rsidRPr="002E5B08">
        <w:rPr>
          <w:rFonts w:ascii="Arial" w:hAnsi="Arial" w:cs="Arial"/>
          <w:b/>
          <w:bCs/>
          <w:sz w:val="28"/>
          <w:szCs w:val="28"/>
        </w:rPr>
        <w:t xml:space="preserve"> </w:t>
      </w: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Pr="002E5B08" w:rsidRDefault="00AA2D78" w:rsidP="00AA2D78">
      <w:pPr>
        <w:pStyle w:val="m4"/>
        <w:jc w:val="center"/>
        <w:rPr>
          <w:rFonts w:ascii="Arial" w:hAnsi="Arial" w:cs="Arial"/>
          <w:b/>
          <w:bCs/>
          <w:sz w:val="28"/>
          <w:szCs w:val="28"/>
        </w:rPr>
      </w:pPr>
    </w:p>
    <w:p w:rsidR="00F747FB" w:rsidRPr="002E5B08" w:rsidRDefault="00F747FB" w:rsidP="002E5B08">
      <w:pPr>
        <w:pStyle w:val="m4"/>
        <w:jc w:val="center"/>
        <w:rPr>
          <w:rFonts w:ascii="Arial" w:hAnsi="Arial" w:cs="Arial"/>
          <w:b/>
          <w:bCs/>
          <w:sz w:val="28"/>
          <w:szCs w:val="28"/>
        </w:rPr>
      </w:pPr>
    </w:p>
    <w:p w:rsidR="00F747FB" w:rsidRPr="002E5B08" w:rsidRDefault="00F747FB" w:rsidP="002E5B08">
      <w:pPr>
        <w:pStyle w:val="m4"/>
        <w:jc w:val="center"/>
        <w:rPr>
          <w:rFonts w:ascii="Arial" w:hAnsi="Arial" w:cs="Arial"/>
          <w:b/>
          <w:bCs/>
          <w:sz w:val="28"/>
          <w:szCs w:val="28"/>
        </w:rPr>
      </w:pPr>
    </w:p>
    <w:p w:rsidR="00731418" w:rsidRDefault="00731418"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Pr="002E5B08" w:rsidRDefault="00872B50" w:rsidP="002E5B08">
      <w:pPr>
        <w:pStyle w:val="m4"/>
        <w:rPr>
          <w:rFonts w:ascii="Arial" w:hAnsi="Arial" w:cs="Arial"/>
          <w:b/>
          <w:bCs/>
          <w:sz w:val="28"/>
          <w:szCs w:val="28"/>
        </w:rPr>
      </w:pPr>
    </w:p>
    <w:p w:rsidR="001478E2" w:rsidRPr="002E5B08" w:rsidRDefault="001478E2" w:rsidP="002E5B08">
      <w:pPr>
        <w:pStyle w:val="m4"/>
        <w:rPr>
          <w:rFonts w:ascii="Arial" w:hAnsi="Arial" w:cs="Arial"/>
          <w:b/>
          <w:bCs/>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Default="00B23FE1" w:rsidP="002E5B08">
      <w:pPr>
        <w:pStyle w:val="m4"/>
        <w:rPr>
          <w:rFonts w:ascii="Arial" w:hAnsi="Arial" w:cs="Arial"/>
          <w:sz w:val="28"/>
          <w:szCs w:val="28"/>
        </w:rPr>
      </w:pPr>
    </w:p>
    <w:p w:rsidR="007E24CE" w:rsidRPr="002E5B08" w:rsidRDefault="007E24CE"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43295A" w:rsidP="002E5B08">
      <w:pPr>
        <w:pStyle w:val="m4"/>
        <w:jc w:val="center"/>
        <w:rPr>
          <w:rFonts w:ascii="Arial" w:hAnsi="Arial" w:cs="Arial"/>
          <w:caps/>
          <w:sz w:val="28"/>
          <w:szCs w:val="28"/>
        </w:rPr>
      </w:pPr>
      <w:r>
        <w:rPr>
          <w:rFonts w:ascii="Arial" w:hAnsi="Arial" w:cs="Arial"/>
          <w:b/>
          <w:bCs/>
          <w:sz w:val="28"/>
          <w:szCs w:val="28"/>
          <w:u w:val="single"/>
        </w:rPr>
        <w:t xml:space="preserve">г. Москва, </w:t>
      </w:r>
      <w:r w:rsidR="00B23FE1" w:rsidRPr="002E5B08">
        <w:rPr>
          <w:rFonts w:ascii="Arial" w:hAnsi="Arial" w:cs="Arial"/>
          <w:b/>
          <w:bCs/>
          <w:sz w:val="28"/>
          <w:szCs w:val="28"/>
          <w:u w:val="single"/>
        </w:rPr>
        <w:t>20</w:t>
      </w:r>
      <w:r w:rsidR="008638B5">
        <w:rPr>
          <w:rFonts w:ascii="Arial" w:hAnsi="Arial" w:cs="Arial"/>
          <w:b/>
          <w:bCs/>
          <w:sz w:val="28"/>
          <w:szCs w:val="28"/>
          <w:u w:val="single"/>
        </w:rPr>
        <w:t>2</w:t>
      </w:r>
      <w:r w:rsidR="004546AB">
        <w:rPr>
          <w:rFonts w:ascii="Arial" w:hAnsi="Arial" w:cs="Arial"/>
          <w:b/>
          <w:bCs/>
          <w:sz w:val="28"/>
          <w:szCs w:val="28"/>
          <w:u w:val="single"/>
        </w:rPr>
        <w:t>4</w:t>
      </w:r>
      <w:r w:rsidR="00B23FE1" w:rsidRPr="002E5B08">
        <w:rPr>
          <w:rFonts w:ascii="Arial" w:hAnsi="Arial" w:cs="Arial"/>
          <w:b/>
          <w:bCs/>
          <w:sz w:val="28"/>
          <w:szCs w:val="28"/>
          <w:u w:val="single"/>
        </w:rPr>
        <w:t xml:space="preserve"> г.</w:t>
      </w:r>
    </w:p>
    <w:p w:rsidR="001478E2" w:rsidRPr="002E5B08" w:rsidRDefault="001478E2" w:rsidP="002E5B08">
      <w:pPr>
        <w:pStyle w:val="m4"/>
        <w:rPr>
          <w:rFonts w:ascii="Arial" w:hAnsi="Arial" w:cs="Arial"/>
          <w:b/>
          <w:bCs/>
          <w:caps/>
          <w:sz w:val="28"/>
          <w:szCs w:val="28"/>
        </w:rPr>
      </w:pPr>
      <w:r w:rsidRPr="002E5B08">
        <w:rPr>
          <w:rFonts w:ascii="Arial" w:hAnsi="Arial" w:cs="Arial"/>
          <w:caps/>
          <w:sz w:val="28"/>
          <w:szCs w:val="28"/>
        </w:rPr>
        <w:br w:type="page"/>
      </w:r>
      <w:r w:rsidRPr="002E5B08">
        <w:rPr>
          <w:rFonts w:ascii="Arial" w:hAnsi="Arial" w:cs="Arial"/>
          <w:b/>
          <w:bCs/>
          <w:caps/>
          <w:sz w:val="28"/>
          <w:szCs w:val="28"/>
        </w:rPr>
        <w:lastRenderedPageBreak/>
        <w:t>Содержание</w:t>
      </w:r>
    </w:p>
    <w:p w:rsidR="001478E2" w:rsidRPr="002E5B08" w:rsidRDefault="001478E2" w:rsidP="002E5B08">
      <w:pPr>
        <w:pStyle w:val="m4"/>
        <w:rPr>
          <w:rFonts w:ascii="Arial" w:hAnsi="Arial" w:cs="Arial"/>
          <w:caps/>
          <w:sz w:val="28"/>
          <w:szCs w:val="28"/>
        </w:rPr>
      </w:pPr>
    </w:p>
    <w:p w:rsidR="00655D8C" w:rsidRDefault="00AD7503">
      <w:pPr>
        <w:pStyle w:val="13"/>
        <w:rPr>
          <w:rFonts w:asciiTheme="minorHAnsi" w:eastAsiaTheme="minorEastAsia" w:hAnsiTheme="minorHAnsi" w:cstheme="minorBidi"/>
          <w:b w:val="0"/>
          <w:caps w:val="0"/>
          <w:noProof/>
          <w:sz w:val="22"/>
          <w:szCs w:val="22"/>
        </w:rPr>
      </w:pPr>
      <w:r w:rsidRPr="002E5B08">
        <w:rPr>
          <w:rFonts w:ascii="Arial" w:hAnsi="Arial" w:cs="Arial"/>
          <w:sz w:val="28"/>
          <w:szCs w:val="28"/>
        </w:rPr>
        <w:fldChar w:fldCharType="begin"/>
      </w:r>
      <w:r w:rsidR="001478E2" w:rsidRPr="002E5B08">
        <w:rPr>
          <w:rFonts w:ascii="Arial" w:hAnsi="Arial" w:cs="Arial"/>
          <w:sz w:val="28"/>
          <w:szCs w:val="28"/>
        </w:rPr>
        <w:instrText xml:space="preserve"> TOC \o "1-2" \h \z \t "m_1_Пункт;1;m_2_Пункт;2;m_ЗагПриложение;1" </w:instrText>
      </w:r>
      <w:r w:rsidRPr="002E5B08">
        <w:rPr>
          <w:rFonts w:ascii="Arial" w:hAnsi="Arial" w:cs="Arial"/>
          <w:sz w:val="28"/>
          <w:szCs w:val="28"/>
        </w:rPr>
        <w:fldChar w:fldCharType="separate"/>
      </w:r>
      <w:hyperlink w:anchor="_Toc73524729" w:history="1">
        <w:r w:rsidR="00655D8C" w:rsidRPr="0095405E">
          <w:rPr>
            <w:rStyle w:val="afd"/>
            <w:rFonts w:ascii="Arial" w:hAnsi="Arial" w:cs="Arial"/>
            <w:noProof/>
          </w:rPr>
          <w:t>1.</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Общие положения</w:t>
        </w:r>
        <w:r w:rsidR="00655D8C">
          <w:rPr>
            <w:noProof/>
            <w:webHidden/>
          </w:rPr>
          <w:tab/>
        </w:r>
        <w:r w:rsidR="00655D8C">
          <w:rPr>
            <w:noProof/>
            <w:webHidden/>
          </w:rPr>
          <w:fldChar w:fldCharType="begin"/>
        </w:r>
        <w:r w:rsidR="00655D8C">
          <w:rPr>
            <w:noProof/>
            <w:webHidden/>
          </w:rPr>
          <w:instrText xml:space="preserve"> PAGEREF _Toc73524729 \h </w:instrText>
        </w:r>
        <w:r w:rsidR="00655D8C">
          <w:rPr>
            <w:noProof/>
            <w:webHidden/>
          </w:rPr>
        </w:r>
        <w:r w:rsidR="00655D8C">
          <w:rPr>
            <w:noProof/>
            <w:webHidden/>
          </w:rPr>
          <w:fldChar w:fldCharType="separate"/>
        </w:r>
        <w:r w:rsidR="00655D8C">
          <w:rPr>
            <w:noProof/>
            <w:webHidden/>
          </w:rPr>
          <w:t>3</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0" w:history="1">
        <w:r w:rsidR="00655D8C" w:rsidRPr="0095405E">
          <w:rPr>
            <w:rStyle w:val="afd"/>
            <w:rFonts w:ascii="Arial" w:hAnsi="Arial" w:cs="Arial"/>
            <w:noProof/>
          </w:rPr>
          <w:t>2.</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ПРОДОЛЖИТЕЛЬНОСТЬ ПРОЦЕССА</w:t>
        </w:r>
        <w:r w:rsidR="00655D8C">
          <w:rPr>
            <w:noProof/>
            <w:webHidden/>
          </w:rPr>
          <w:tab/>
        </w:r>
        <w:r w:rsidR="00655D8C">
          <w:rPr>
            <w:noProof/>
            <w:webHidden/>
          </w:rPr>
          <w:fldChar w:fldCharType="begin"/>
        </w:r>
        <w:r w:rsidR="00655D8C">
          <w:rPr>
            <w:noProof/>
            <w:webHidden/>
          </w:rPr>
          <w:instrText xml:space="preserve"> PAGEREF _Toc73524730 \h </w:instrText>
        </w:r>
        <w:r w:rsidR="00655D8C">
          <w:rPr>
            <w:noProof/>
            <w:webHidden/>
          </w:rPr>
        </w:r>
        <w:r w:rsidR="00655D8C">
          <w:rPr>
            <w:noProof/>
            <w:webHidden/>
          </w:rPr>
          <w:fldChar w:fldCharType="separate"/>
        </w:r>
        <w:r w:rsidR="00655D8C">
          <w:rPr>
            <w:noProof/>
            <w:webHidden/>
          </w:rPr>
          <w:t>4</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1" w:history="1">
        <w:r w:rsidR="00655D8C" w:rsidRPr="0095405E">
          <w:rPr>
            <w:rStyle w:val="afd"/>
            <w:rFonts w:ascii="Arial" w:hAnsi="Arial" w:cs="Arial"/>
            <w:noProof/>
          </w:rPr>
          <w:t>3.</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Описание процесса</w:t>
        </w:r>
        <w:r w:rsidR="00655D8C">
          <w:rPr>
            <w:noProof/>
            <w:webHidden/>
          </w:rPr>
          <w:tab/>
        </w:r>
        <w:r w:rsidR="00655D8C">
          <w:rPr>
            <w:noProof/>
            <w:webHidden/>
          </w:rPr>
          <w:fldChar w:fldCharType="begin"/>
        </w:r>
        <w:r w:rsidR="00655D8C">
          <w:rPr>
            <w:noProof/>
            <w:webHidden/>
          </w:rPr>
          <w:instrText xml:space="preserve"> PAGEREF _Toc73524731 \h </w:instrText>
        </w:r>
        <w:r w:rsidR="00655D8C">
          <w:rPr>
            <w:noProof/>
            <w:webHidden/>
          </w:rPr>
        </w:r>
        <w:r w:rsidR="00655D8C">
          <w:rPr>
            <w:noProof/>
            <w:webHidden/>
          </w:rPr>
          <w:fldChar w:fldCharType="separate"/>
        </w:r>
        <w:r w:rsidR="00655D8C">
          <w:rPr>
            <w:noProof/>
            <w:webHidden/>
          </w:rPr>
          <w:t>4</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2" w:history="1">
        <w:r w:rsidR="00655D8C" w:rsidRPr="0095405E">
          <w:rPr>
            <w:rStyle w:val="afd"/>
            <w:rFonts w:ascii="Arial" w:hAnsi="Arial" w:cs="Arial"/>
            <w:noProof/>
          </w:rPr>
          <w:t>4.</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Выявление сбор и анализ первичной информации и фактов</w:t>
        </w:r>
        <w:r w:rsidR="00655D8C">
          <w:rPr>
            <w:noProof/>
            <w:webHidden/>
          </w:rPr>
          <w:tab/>
        </w:r>
        <w:r w:rsidR="00655D8C">
          <w:rPr>
            <w:noProof/>
            <w:webHidden/>
          </w:rPr>
          <w:fldChar w:fldCharType="begin"/>
        </w:r>
        <w:r w:rsidR="00655D8C">
          <w:rPr>
            <w:noProof/>
            <w:webHidden/>
          </w:rPr>
          <w:instrText xml:space="preserve"> PAGEREF _Toc73524732 \h </w:instrText>
        </w:r>
        <w:r w:rsidR="00655D8C">
          <w:rPr>
            <w:noProof/>
            <w:webHidden/>
          </w:rPr>
        </w:r>
        <w:r w:rsidR="00655D8C">
          <w:rPr>
            <w:noProof/>
            <w:webHidden/>
          </w:rPr>
          <w:fldChar w:fldCharType="separate"/>
        </w:r>
        <w:r w:rsidR="00655D8C">
          <w:rPr>
            <w:noProof/>
            <w:webHidden/>
          </w:rPr>
          <w:t>4</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3" w:history="1">
        <w:r w:rsidR="00655D8C" w:rsidRPr="0095405E">
          <w:rPr>
            <w:rStyle w:val="afd"/>
            <w:rFonts w:ascii="Arial" w:hAnsi="Arial" w:cs="Arial"/>
            <w:noProof/>
          </w:rPr>
          <w:t>5.</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Организация и проведение служебного расследования по установленным фактам нарушений</w:t>
        </w:r>
        <w:r w:rsidR="00655D8C">
          <w:rPr>
            <w:noProof/>
            <w:webHidden/>
          </w:rPr>
          <w:tab/>
        </w:r>
        <w:r w:rsidR="00655D8C">
          <w:rPr>
            <w:noProof/>
            <w:webHidden/>
          </w:rPr>
          <w:fldChar w:fldCharType="begin"/>
        </w:r>
        <w:r w:rsidR="00655D8C">
          <w:rPr>
            <w:noProof/>
            <w:webHidden/>
          </w:rPr>
          <w:instrText xml:space="preserve"> PAGEREF _Toc73524733 \h </w:instrText>
        </w:r>
        <w:r w:rsidR="00655D8C">
          <w:rPr>
            <w:noProof/>
            <w:webHidden/>
          </w:rPr>
        </w:r>
        <w:r w:rsidR="00655D8C">
          <w:rPr>
            <w:noProof/>
            <w:webHidden/>
          </w:rPr>
          <w:fldChar w:fldCharType="separate"/>
        </w:r>
        <w:r w:rsidR="00655D8C">
          <w:rPr>
            <w:noProof/>
            <w:webHidden/>
          </w:rPr>
          <w:t>6</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4" w:history="1">
        <w:r w:rsidR="00655D8C" w:rsidRPr="0095405E">
          <w:rPr>
            <w:rStyle w:val="afd"/>
            <w:rFonts w:ascii="Arial" w:hAnsi="Arial" w:cs="Arial"/>
            <w:noProof/>
          </w:rPr>
          <w:t>6.</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Состав Комиссии для проведения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_Toc73524734 \h </w:instrText>
        </w:r>
        <w:r w:rsidR="00655D8C">
          <w:rPr>
            <w:noProof/>
            <w:webHidden/>
          </w:rPr>
        </w:r>
        <w:r w:rsidR="00655D8C">
          <w:rPr>
            <w:noProof/>
            <w:webHidden/>
          </w:rPr>
          <w:fldChar w:fldCharType="separate"/>
        </w:r>
        <w:r w:rsidR="00655D8C">
          <w:rPr>
            <w:noProof/>
            <w:webHidden/>
          </w:rPr>
          <w:t>6</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5" w:history="1">
        <w:r w:rsidR="00655D8C" w:rsidRPr="0095405E">
          <w:rPr>
            <w:rStyle w:val="afd"/>
            <w:rFonts w:ascii="Arial" w:hAnsi="Arial" w:cs="Arial"/>
            <w:noProof/>
          </w:rPr>
          <w:t>7.</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Права Комиссии для проведения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_Toc73524735 \h </w:instrText>
        </w:r>
        <w:r w:rsidR="00655D8C">
          <w:rPr>
            <w:noProof/>
            <w:webHidden/>
          </w:rPr>
        </w:r>
        <w:r w:rsidR="00655D8C">
          <w:rPr>
            <w:noProof/>
            <w:webHidden/>
          </w:rPr>
          <w:fldChar w:fldCharType="separate"/>
        </w:r>
        <w:r w:rsidR="00655D8C">
          <w:rPr>
            <w:noProof/>
            <w:webHidden/>
          </w:rPr>
          <w:t>8</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6" w:history="1">
        <w:r w:rsidR="00655D8C" w:rsidRPr="0095405E">
          <w:rPr>
            <w:rStyle w:val="afd"/>
            <w:rFonts w:ascii="Arial" w:hAnsi="Arial" w:cs="Arial"/>
            <w:noProof/>
          </w:rPr>
          <w:t>8.</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Обязанности членов Комиссии для проведения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_Toc73524736 \h </w:instrText>
        </w:r>
        <w:r w:rsidR="00655D8C">
          <w:rPr>
            <w:noProof/>
            <w:webHidden/>
          </w:rPr>
        </w:r>
        <w:r w:rsidR="00655D8C">
          <w:rPr>
            <w:noProof/>
            <w:webHidden/>
          </w:rPr>
          <w:fldChar w:fldCharType="separate"/>
        </w:r>
        <w:r w:rsidR="00655D8C">
          <w:rPr>
            <w:noProof/>
            <w:webHidden/>
          </w:rPr>
          <w:t>9</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7" w:history="1">
        <w:r w:rsidR="00655D8C" w:rsidRPr="0095405E">
          <w:rPr>
            <w:rStyle w:val="afd"/>
            <w:rFonts w:ascii="Arial" w:hAnsi="Arial" w:cs="Arial"/>
            <w:noProof/>
          </w:rPr>
          <w:t>9.</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Права лица, в отношении которого проводится служебное расследование</w:t>
        </w:r>
        <w:r w:rsidR="00655D8C">
          <w:rPr>
            <w:noProof/>
            <w:webHidden/>
          </w:rPr>
          <w:tab/>
        </w:r>
        <w:r w:rsidR="00655D8C">
          <w:rPr>
            <w:noProof/>
            <w:webHidden/>
          </w:rPr>
          <w:fldChar w:fldCharType="begin"/>
        </w:r>
        <w:r w:rsidR="00655D8C">
          <w:rPr>
            <w:noProof/>
            <w:webHidden/>
          </w:rPr>
          <w:instrText xml:space="preserve"> PAGEREF _Toc73524737 \h </w:instrText>
        </w:r>
        <w:r w:rsidR="00655D8C">
          <w:rPr>
            <w:noProof/>
            <w:webHidden/>
          </w:rPr>
        </w:r>
        <w:r w:rsidR="00655D8C">
          <w:rPr>
            <w:noProof/>
            <w:webHidden/>
          </w:rPr>
          <w:fldChar w:fldCharType="separate"/>
        </w:r>
        <w:r w:rsidR="00655D8C">
          <w:rPr>
            <w:noProof/>
            <w:webHidden/>
          </w:rPr>
          <w:t>10</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8" w:history="1">
        <w:r w:rsidR="00655D8C" w:rsidRPr="0095405E">
          <w:rPr>
            <w:rStyle w:val="afd"/>
            <w:rFonts w:ascii="Arial" w:hAnsi="Arial" w:cs="Arial"/>
            <w:noProof/>
          </w:rPr>
          <w:t>10.</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Оформление результатов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_Toc73524738 \h </w:instrText>
        </w:r>
        <w:r w:rsidR="00655D8C">
          <w:rPr>
            <w:noProof/>
            <w:webHidden/>
          </w:rPr>
        </w:r>
        <w:r w:rsidR="00655D8C">
          <w:rPr>
            <w:noProof/>
            <w:webHidden/>
          </w:rPr>
          <w:fldChar w:fldCharType="separate"/>
        </w:r>
        <w:r w:rsidR="00655D8C">
          <w:rPr>
            <w:noProof/>
            <w:webHidden/>
          </w:rPr>
          <w:t>10</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39" w:history="1">
        <w:r w:rsidR="00655D8C" w:rsidRPr="0095405E">
          <w:rPr>
            <w:rStyle w:val="afd"/>
            <w:rFonts w:ascii="Arial" w:hAnsi="Arial" w:cs="Arial"/>
            <w:noProof/>
          </w:rPr>
          <w:t>11.</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Оформление и передача материалов следственным органам</w:t>
        </w:r>
        <w:r w:rsidR="00655D8C">
          <w:rPr>
            <w:noProof/>
            <w:webHidden/>
          </w:rPr>
          <w:tab/>
        </w:r>
        <w:r w:rsidR="00655D8C">
          <w:rPr>
            <w:noProof/>
            <w:webHidden/>
          </w:rPr>
          <w:fldChar w:fldCharType="begin"/>
        </w:r>
        <w:r w:rsidR="00655D8C">
          <w:rPr>
            <w:noProof/>
            <w:webHidden/>
          </w:rPr>
          <w:instrText xml:space="preserve"> PAGEREF _Toc73524739 \h </w:instrText>
        </w:r>
        <w:r w:rsidR="00655D8C">
          <w:rPr>
            <w:noProof/>
            <w:webHidden/>
          </w:rPr>
        </w:r>
        <w:r w:rsidR="00655D8C">
          <w:rPr>
            <w:noProof/>
            <w:webHidden/>
          </w:rPr>
          <w:fldChar w:fldCharType="separate"/>
        </w:r>
        <w:r w:rsidR="00655D8C">
          <w:rPr>
            <w:noProof/>
            <w:webHidden/>
          </w:rPr>
          <w:t>11</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40" w:history="1">
        <w:r w:rsidR="00655D8C" w:rsidRPr="0095405E">
          <w:rPr>
            <w:rStyle w:val="afd"/>
            <w:rFonts w:ascii="Arial" w:hAnsi="Arial" w:cs="Arial"/>
            <w:noProof/>
          </w:rPr>
          <w:t>12.</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обжалование результатов проведения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_Toc73524740 \h </w:instrText>
        </w:r>
        <w:r w:rsidR="00655D8C">
          <w:rPr>
            <w:noProof/>
            <w:webHidden/>
          </w:rPr>
        </w:r>
        <w:r w:rsidR="00655D8C">
          <w:rPr>
            <w:noProof/>
            <w:webHidden/>
          </w:rPr>
          <w:fldChar w:fldCharType="separate"/>
        </w:r>
        <w:r w:rsidR="00655D8C">
          <w:rPr>
            <w:noProof/>
            <w:webHidden/>
          </w:rPr>
          <w:t>13</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41" w:history="1">
        <w:r w:rsidR="00655D8C" w:rsidRPr="0095405E">
          <w:rPr>
            <w:rStyle w:val="afd"/>
            <w:rFonts w:ascii="Arial" w:hAnsi="Arial" w:cs="Arial"/>
            <w:noProof/>
          </w:rPr>
          <w:t>13.</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Возмещение материального ущерба</w:t>
        </w:r>
        <w:r w:rsidR="00655D8C">
          <w:rPr>
            <w:noProof/>
            <w:webHidden/>
          </w:rPr>
          <w:tab/>
        </w:r>
        <w:r w:rsidR="00655D8C">
          <w:rPr>
            <w:noProof/>
            <w:webHidden/>
          </w:rPr>
          <w:fldChar w:fldCharType="begin"/>
        </w:r>
        <w:r w:rsidR="00655D8C">
          <w:rPr>
            <w:noProof/>
            <w:webHidden/>
          </w:rPr>
          <w:instrText xml:space="preserve"> PAGEREF _Toc73524741 \h </w:instrText>
        </w:r>
        <w:r w:rsidR="00655D8C">
          <w:rPr>
            <w:noProof/>
            <w:webHidden/>
          </w:rPr>
        </w:r>
        <w:r w:rsidR="00655D8C">
          <w:rPr>
            <w:noProof/>
            <w:webHidden/>
          </w:rPr>
          <w:fldChar w:fldCharType="separate"/>
        </w:r>
        <w:r w:rsidR="00655D8C">
          <w:rPr>
            <w:noProof/>
            <w:webHidden/>
          </w:rPr>
          <w:t>13</w:t>
        </w:r>
        <w:r w:rsidR="00655D8C">
          <w:rPr>
            <w:noProof/>
            <w:webHidden/>
          </w:rPr>
          <w:fldChar w:fldCharType="end"/>
        </w:r>
      </w:hyperlink>
    </w:p>
    <w:p w:rsidR="00655D8C" w:rsidRDefault="003017B0">
      <w:pPr>
        <w:pStyle w:val="13"/>
        <w:rPr>
          <w:rFonts w:asciiTheme="minorHAnsi" w:eastAsiaTheme="minorEastAsia" w:hAnsiTheme="minorHAnsi" w:cstheme="minorBidi"/>
          <w:b w:val="0"/>
          <w:caps w:val="0"/>
          <w:noProof/>
          <w:sz w:val="22"/>
          <w:szCs w:val="22"/>
        </w:rPr>
      </w:pPr>
      <w:hyperlink w:anchor="_Toc73524742" w:history="1">
        <w:r w:rsidR="00655D8C" w:rsidRPr="0095405E">
          <w:rPr>
            <w:rStyle w:val="afd"/>
            <w:rFonts w:ascii="Arial" w:hAnsi="Arial" w:cs="Arial"/>
            <w:noProof/>
          </w:rPr>
          <w:t>14.</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Приложения</w:t>
        </w:r>
        <w:r w:rsidR="00655D8C">
          <w:rPr>
            <w:noProof/>
            <w:webHidden/>
          </w:rPr>
          <w:tab/>
        </w:r>
        <w:r w:rsidR="00655D8C">
          <w:rPr>
            <w:noProof/>
            <w:webHidden/>
          </w:rPr>
          <w:fldChar w:fldCharType="begin"/>
        </w:r>
        <w:r w:rsidR="00655D8C">
          <w:rPr>
            <w:noProof/>
            <w:webHidden/>
          </w:rPr>
          <w:instrText xml:space="preserve"> PAGEREF _Toc73524742 \h </w:instrText>
        </w:r>
        <w:r w:rsidR="00655D8C">
          <w:rPr>
            <w:noProof/>
            <w:webHidden/>
          </w:rPr>
        </w:r>
        <w:r w:rsidR="00655D8C">
          <w:rPr>
            <w:noProof/>
            <w:webHidden/>
          </w:rPr>
          <w:fldChar w:fldCharType="separate"/>
        </w:r>
        <w:r w:rsidR="00655D8C">
          <w:rPr>
            <w:noProof/>
            <w:webHidden/>
          </w:rPr>
          <w:t>15</w:t>
        </w:r>
        <w:r w:rsidR="00655D8C">
          <w:rPr>
            <w:noProof/>
            <w:webHidden/>
          </w:rPr>
          <w:fldChar w:fldCharType="end"/>
        </w:r>
      </w:hyperlink>
    </w:p>
    <w:p w:rsidR="00655D8C" w:rsidRDefault="003017B0">
      <w:pPr>
        <w:pStyle w:val="13"/>
        <w:tabs>
          <w:tab w:val="left" w:pos="960"/>
        </w:tabs>
        <w:rPr>
          <w:rFonts w:asciiTheme="minorHAnsi" w:eastAsiaTheme="minorEastAsia" w:hAnsiTheme="minorHAnsi" w:cstheme="minorBidi"/>
          <w:b w:val="0"/>
          <w:caps w:val="0"/>
          <w:noProof/>
          <w:sz w:val="22"/>
          <w:szCs w:val="22"/>
        </w:rPr>
      </w:pPr>
      <w:hyperlink w:anchor="_Toc73524743" w:history="1">
        <w:r w:rsidR="00655D8C" w:rsidRPr="0095405E">
          <w:rPr>
            <w:rStyle w:val="afd"/>
            <w:rFonts w:ascii="Arial" w:hAnsi="Arial" w:cs="Arial"/>
            <w:noProof/>
          </w:rPr>
          <w:t>14.1.</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Приложение № 1. ОБразец приказа о проведении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_Toc73524743 \h </w:instrText>
        </w:r>
        <w:r w:rsidR="00655D8C">
          <w:rPr>
            <w:noProof/>
            <w:webHidden/>
          </w:rPr>
        </w:r>
        <w:r w:rsidR="00655D8C">
          <w:rPr>
            <w:noProof/>
            <w:webHidden/>
          </w:rPr>
          <w:fldChar w:fldCharType="separate"/>
        </w:r>
        <w:r w:rsidR="00655D8C">
          <w:rPr>
            <w:noProof/>
            <w:webHidden/>
          </w:rPr>
          <w:t>15</w:t>
        </w:r>
        <w:r w:rsidR="00655D8C">
          <w:rPr>
            <w:noProof/>
            <w:webHidden/>
          </w:rPr>
          <w:fldChar w:fldCharType="end"/>
        </w:r>
      </w:hyperlink>
    </w:p>
    <w:p w:rsidR="00655D8C" w:rsidRDefault="003017B0">
      <w:pPr>
        <w:pStyle w:val="13"/>
        <w:tabs>
          <w:tab w:val="left" w:pos="960"/>
        </w:tabs>
        <w:rPr>
          <w:rFonts w:asciiTheme="minorHAnsi" w:eastAsiaTheme="minorEastAsia" w:hAnsiTheme="minorHAnsi" w:cstheme="minorBidi"/>
          <w:b w:val="0"/>
          <w:caps w:val="0"/>
          <w:noProof/>
          <w:sz w:val="22"/>
          <w:szCs w:val="22"/>
        </w:rPr>
      </w:pPr>
      <w:hyperlink w:anchor="_Toc73524744" w:history="1">
        <w:r w:rsidR="00655D8C" w:rsidRPr="0095405E">
          <w:rPr>
            <w:rStyle w:val="afd"/>
            <w:rFonts w:ascii="Arial" w:hAnsi="Arial" w:cs="Arial"/>
            <w:noProof/>
          </w:rPr>
          <w:t>14.2.</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Приложение № 2. Образец заключения по результатам служебного расследования</w:t>
        </w:r>
        <w:r w:rsidR="00655D8C">
          <w:rPr>
            <w:noProof/>
            <w:webHidden/>
          </w:rPr>
          <w:tab/>
        </w:r>
        <w:r w:rsidR="00655D8C">
          <w:rPr>
            <w:noProof/>
            <w:webHidden/>
          </w:rPr>
          <w:fldChar w:fldCharType="begin"/>
        </w:r>
        <w:r w:rsidR="00655D8C">
          <w:rPr>
            <w:noProof/>
            <w:webHidden/>
          </w:rPr>
          <w:instrText xml:space="preserve"> PAGEREF _Toc73524744 \h </w:instrText>
        </w:r>
        <w:r w:rsidR="00655D8C">
          <w:rPr>
            <w:noProof/>
            <w:webHidden/>
          </w:rPr>
        </w:r>
        <w:r w:rsidR="00655D8C">
          <w:rPr>
            <w:noProof/>
            <w:webHidden/>
          </w:rPr>
          <w:fldChar w:fldCharType="separate"/>
        </w:r>
        <w:r w:rsidR="00655D8C">
          <w:rPr>
            <w:noProof/>
            <w:webHidden/>
          </w:rPr>
          <w:t>16</w:t>
        </w:r>
        <w:r w:rsidR="00655D8C">
          <w:rPr>
            <w:noProof/>
            <w:webHidden/>
          </w:rPr>
          <w:fldChar w:fldCharType="end"/>
        </w:r>
      </w:hyperlink>
    </w:p>
    <w:p w:rsidR="00655D8C" w:rsidRDefault="003017B0">
      <w:pPr>
        <w:pStyle w:val="13"/>
        <w:tabs>
          <w:tab w:val="left" w:pos="960"/>
        </w:tabs>
        <w:rPr>
          <w:rFonts w:asciiTheme="minorHAnsi" w:eastAsiaTheme="minorEastAsia" w:hAnsiTheme="minorHAnsi" w:cstheme="minorBidi"/>
          <w:b w:val="0"/>
          <w:caps w:val="0"/>
          <w:noProof/>
          <w:sz w:val="22"/>
          <w:szCs w:val="22"/>
        </w:rPr>
      </w:pPr>
      <w:hyperlink w:anchor="_Toc73524745" w:history="1">
        <w:r w:rsidR="00655D8C" w:rsidRPr="0095405E">
          <w:rPr>
            <w:rStyle w:val="afd"/>
            <w:rFonts w:ascii="Arial" w:hAnsi="Arial" w:cs="Arial"/>
            <w:noProof/>
          </w:rPr>
          <w:t>14.3.</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Приложение № 3. Образец плана устранения недостатков</w:t>
        </w:r>
        <w:r w:rsidR="00655D8C">
          <w:rPr>
            <w:noProof/>
            <w:webHidden/>
          </w:rPr>
          <w:tab/>
        </w:r>
        <w:r w:rsidR="00655D8C">
          <w:rPr>
            <w:noProof/>
            <w:webHidden/>
          </w:rPr>
          <w:fldChar w:fldCharType="begin"/>
        </w:r>
        <w:r w:rsidR="00655D8C">
          <w:rPr>
            <w:noProof/>
            <w:webHidden/>
          </w:rPr>
          <w:instrText xml:space="preserve"> PAGEREF _Toc73524745 \h </w:instrText>
        </w:r>
        <w:r w:rsidR="00655D8C">
          <w:rPr>
            <w:noProof/>
            <w:webHidden/>
          </w:rPr>
        </w:r>
        <w:r w:rsidR="00655D8C">
          <w:rPr>
            <w:noProof/>
            <w:webHidden/>
          </w:rPr>
          <w:fldChar w:fldCharType="separate"/>
        </w:r>
        <w:r w:rsidR="00655D8C">
          <w:rPr>
            <w:noProof/>
            <w:webHidden/>
          </w:rPr>
          <w:t>18</w:t>
        </w:r>
        <w:r w:rsidR="00655D8C">
          <w:rPr>
            <w:noProof/>
            <w:webHidden/>
          </w:rPr>
          <w:fldChar w:fldCharType="end"/>
        </w:r>
      </w:hyperlink>
    </w:p>
    <w:p w:rsidR="00D450AF" w:rsidRPr="002E5B08" w:rsidRDefault="00AD7503" w:rsidP="002E5B08">
      <w:pPr>
        <w:pStyle w:val="m4"/>
        <w:rPr>
          <w:rFonts w:ascii="Arial" w:hAnsi="Arial" w:cs="Arial"/>
          <w:b/>
          <w:sz w:val="28"/>
          <w:szCs w:val="28"/>
        </w:rPr>
      </w:pPr>
      <w:r w:rsidRPr="002E5B08">
        <w:rPr>
          <w:rFonts w:ascii="Arial" w:hAnsi="Arial" w:cs="Arial"/>
          <w:b/>
          <w:sz w:val="28"/>
          <w:szCs w:val="28"/>
        </w:rPr>
        <w:fldChar w:fldCharType="end"/>
      </w:r>
    </w:p>
    <w:p w:rsidR="00CB11CF" w:rsidRDefault="00CB11CF"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2E5B08" w:rsidRDefault="002E5B08" w:rsidP="00AA2D78">
      <w:pPr>
        <w:pStyle w:val="ma"/>
        <w:numPr>
          <w:ilvl w:val="0"/>
          <w:numId w:val="6"/>
        </w:numPr>
        <w:tabs>
          <w:tab w:val="clear" w:pos="360"/>
        </w:tabs>
        <w:jc w:val="both"/>
        <w:outlineLvl w:val="2"/>
        <w:rPr>
          <w:rFonts w:ascii="Arial" w:hAnsi="Arial" w:cs="Arial"/>
          <w:sz w:val="28"/>
          <w:szCs w:val="28"/>
        </w:rPr>
      </w:pPr>
      <w:bookmarkStart w:id="1" w:name="_Toc73524729"/>
      <w:bookmarkStart w:id="2" w:name="_Toc217715893"/>
      <w:r w:rsidRPr="00AA2D78">
        <w:rPr>
          <w:rFonts w:ascii="Arial" w:hAnsi="Arial" w:cs="Arial"/>
          <w:sz w:val="28"/>
          <w:szCs w:val="28"/>
        </w:rPr>
        <w:lastRenderedPageBreak/>
        <w:t>Общие</w:t>
      </w:r>
      <w:r w:rsidRPr="00872B50">
        <w:rPr>
          <w:rFonts w:ascii="Arial" w:hAnsi="Arial" w:cs="Arial"/>
          <w:sz w:val="28"/>
          <w:szCs w:val="28"/>
        </w:rPr>
        <w:t xml:space="preserve"> положения</w:t>
      </w:r>
      <w:bookmarkEnd w:id="1"/>
    </w:p>
    <w:p w:rsidR="00DD4DC2" w:rsidRPr="00117F57" w:rsidRDefault="00DD4DC2" w:rsidP="00DD4DC2">
      <w:pPr>
        <w:jc w:val="both"/>
        <w:rPr>
          <w:rFonts w:ascii="Arial" w:hAnsi="Arial" w:cs="Arial"/>
          <w:sz w:val="28"/>
          <w:szCs w:val="28"/>
        </w:rPr>
      </w:pPr>
      <w:r w:rsidRPr="00117F57">
        <w:rPr>
          <w:rFonts w:ascii="Arial" w:hAnsi="Arial" w:cs="Arial"/>
          <w:sz w:val="28"/>
          <w:szCs w:val="28"/>
        </w:rPr>
        <w:t>Настоящий Регламент устанавливает порядок организации и проведения служебных расследований и предназначен для формализации процесса, регулирует последовательность действий и содержание документов.</w:t>
      </w:r>
    </w:p>
    <w:p w:rsidR="00DD4DC2" w:rsidRPr="00117F57" w:rsidRDefault="00DD4DC2" w:rsidP="00DD4DC2">
      <w:pPr>
        <w:jc w:val="both"/>
        <w:rPr>
          <w:rFonts w:ascii="Arial" w:hAnsi="Arial" w:cs="Arial"/>
          <w:sz w:val="28"/>
          <w:szCs w:val="28"/>
        </w:rPr>
      </w:pPr>
      <w:bookmarkStart w:id="3" w:name="_Toc217715892"/>
    </w:p>
    <w:bookmarkEnd w:id="3"/>
    <w:p w:rsidR="00DD4DC2" w:rsidRPr="00117F57" w:rsidRDefault="00DD4DC2" w:rsidP="00DD4DC2">
      <w:pPr>
        <w:jc w:val="both"/>
        <w:rPr>
          <w:rFonts w:ascii="Arial" w:hAnsi="Arial" w:cs="Arial"/>
          <w:b/>
          <w:sz w:val="28"/>
          <w:szCs w:val="28"/>
        </w:rPr>
      </w:pPr>
      <w:r w:rsidRPr="00117F57">
        <w:rPr>
          <w:rFonts w:ascii="Arial" w:hAnsi="Arial" w:cs="Arial"/>
          <w:b/>
          <w:sz w:val="28"/>
          <w:szCs w:val="28"/>
        </w:rPr>
        <w:t xml:space="preserve">Таблица 1. Определение терминов </w:t>
      </w:r>
    </w:p>
    <w:tbl>
      <w:tblPr>
        <w:tblW w:w="1020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345"/>
        <w:gridCol w:w="7861"/>
      </w:tblGrid>
      <w:tr w:rsidR="00DD4DC2" w:rsidRPr="00117F57" w:rsidTr="00DD4DC2">
        <w:trPr>
          <w:trHeight w:val="292"/>
          <w:tblHeader/>
        </w:trPr>
        <w:tc>
          <w:tcPr>
            <w:tcW w:w="2345" w:type="dxa"/>
            <w:shd w:val="clear" w:color="auto" w:fill="D9D9D9"/>
            <w:vAlign w:val="center"/>
          </w:tcPr>
          <w:p w:rsidR="00DD4DC2" w:rsidRPr="00117F57" w:rsidRDefault="00DD4DC2" w:rsidP="001A1A79">
            <w:pPr>
              <w:jc w:val="center"/>
              <w:rPr>
                <w:rFonts w:ascii="Arial" w:hAnsi="Arial" w:cs="Arial"/>
                <w:sz w:val="28"/>
                <w:szCs w:val="28"/>
                <w:highlight w:val="yellow"/>
              </w:rPr>
            </w:pPr>
            <w:r w:rsidRPr="00117F57">
              <w:rPr>
                <w:rFonts w:ascii="Arial" w:hAnsi="Arial" w:cs="Arial"/>
                <w:sz w:val="28"/>
                <w:szCs w:val="28"/>
              </w:rPr>
              <w:t>Наименование термина</w:t>
            </w:r>
          </w:p>
        </w:tc>
        <w:tc>
          <w:tcPr>
            <w:tcW w:w="7861" w:type="dxa"/>
            <w:shd w:val="clear" w:color="auto" w:fill="D9D9D9"/>
            <w:vAlign w:val="center"/>
          </w:tcPr>
          <w:p w:rsidR="00DD4DC2" w:rsidRPr="00117F57" w:rsidRDefault="00DD4DC2" w:rsidP="001A1A79">
            <w:pPr>
              <w:jc w:val="center"/>
              <w:rPr>
                <w:rFonts w:ascii="Arial" w:hAnsi="Arial" w:cs="Arial"/>
                <w:sz w:val="28"/>
                <w:szCs w:val="28"/>
              </w:rPr>
            </w:pPr>
            <w:r w:rsidRPr="00117F57">
              <w:rPr>
                <w:rFonts w:ascii="Arial" w:hAnsi="Arial" w:cs="Arial"/>
                <w:sz w:val="28"/>
                <w:szCs w:val="28"/>
              </w:rPr>
              <w:t>Определение термина</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Документ</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Информация в виде текста</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Структурное подразделение</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Официально выделенная в организационной структуре Общества группа сотрудников, выполняющая определенные функции и задачи, предусмотренные Положением о структурном подразделении</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Руководитель</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 xml:space="preserve">Руководитель Структурного подразделения Общества </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Мошенничество</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Хищение чужого имущества или приобретение права на чужое имущество путём обмана или злоупотребления доверием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Коррупция</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личной выгоды, противоречащее законодательству и моральным установкам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Хищение</w:t>
            </w:r>
          </w:p>
          <w:p w:rsidR="00DD4DC2" w:rsidRPr="00117F57" w:rsidRDefault="00DD4DC2" w:rsidP="001A1A79">
            <w:pPr>
              <w:jc w:val="both"/>
              <w:rPr>
                <w:rFonts w:ascii="Arial" w:hAnsi="Arial" w:cs="Arial"/>
                <w:sz w:val="28"/>
                <w:szCs w:val="28"/>
              </w:rPr>
            </w:pP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Умышленное противоправное изъятие чужого имущества с целью обращения его в свою пользу или распоряжения им как своим собственным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Недостача</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Физическая нехватка денежных, товарных и иных ценностей (сверх установленных норм потерь), зафиксированная в установленном по рядке при их приемке</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Фрод</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Мошенничество, действия или бездействие физических и/или юридических лиц с целью получить выгоду за счет Общества и/или причинить ей материальный и/или нематериальный ущерб, в том числе: осознанное искажение или сокрытие важных фактов с целью получить выгоду в ущерб Общества; незаконное использование инсайдерской информации; недобросовестное предпринимательство; кража имущества</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Фродстер</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Физическое или юридическое лицо – источник фрода, мошенник</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Сотрудник Общества</w:t>
            </w:r>
          </w:p>
          <w:p w:rsidR="00DD4DC2" w:rsidRPr="00117F57" w:rsidRDefault="00DD4DC2" w:rsidP="001A1A79">
            <w:pPr>
              <w:jc w:val="both"/>
              <w:rPr>
                <w:rFonts w:ascii="Arial" w:hAnsi="Arial" w:cs="Arial"/>
                <w:sz w:val="28"/>
                <w:szCs w:val="28"/>
              </w:rPr>
            </w:pPr>
            <w:r w:rsidRPr="00117F57">
              <w:rPr>
                <w:rFonts w:ascii="Arial" w:hAnsi="Arial" w:cs="Arial"/>
                <w:sz w:val="28"/>
                <w:szCs w:val="28"/>
              </w:rPr>
              <w:lastRenderedPageBreak/>
              <w:t>(Сотрудник)</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lastRenderedPageBreak/>
              <w:t xml:space="preserve">Физические лица, которые состоят в трудовых отношениях с Обществом, либо оказывают услуги / выполняют работы </w:t>
            </w:r>
            <w:r w:rsidRPr="00117F57">
              <w:rPr>
                <w:rFonts w:ascii="Arial" w:hAnsi="Arial" w:cs="Arial"/>
                <w:sz w:val="28"/>
                <w:szCs w:val="28"/>
              </w:rPr>
              <w:lastRenderedPageBreak/>
              <w:t>в интересах Общества по договору оказания услуг, выполнения работ и/или предоставления персонала, заключенному Обществом с этими физическими лицами, либо с организацией, предоставляющей персонал</w:t>
            </w:r>
          </w:p>
        </w:tc>
      </w:tr>
    </w:tbl>
    <w:p w:rsidR="00DD4DC2" w:rsidRPr="00117F57" w:rsidRDefault="00DD4DC2" w:rsidP="00DD4DC2">
      <w:pPr>
        <w:jc w:val="both"/>
        <w:rPr>
          <w:rFonts w:ascii="Arial" w:hAnsi="Arial" w:cs="Arial"/>
          <w:sz w:val="28"/>
          <w:szCs w:val="28"/>
        </w:rPr>
      </w:pPr>
    </w:p>
    <w:p w:rsidR="00DD4DC2" w:rsidRPr="00DD4DC2" w:rsidRDefault="00BD61D5" w:rsidP="00DD4DC2">
      <w:pPr>
        <w:pStyle w:val="ma"/>
        <w:numPr>
          <w:ilvl w:val="0"/>
          <w:numId w:val="6"/>
        </w:numPr>
        <w:tabs>
          <w:tab w:val="clear" w:pos="360"/>
        </w:tabs>
        <w:jc w:val="both"/>
        <w:outlineLvl w:val="2"/>
        <w:rPr>
          <w:rFonts w:ascii="Arial" w:hAnsi="Arial" w:cs="Arial"/>
          <w:sz w:val="28"/>
          <w:szCs w:val="28"/>
        </w:rPr>
      </w:pPr>
      <w:bookmarkStart w:id="4" w:name="_Toc73524730"/>
      <w:r>
        <w:rPr>
          <w:rFonts w:ascii="Arial" w:hAnsi="Arial" w:cs="Arial"/>
          <w:sz w:val="28"/>
          <w:szCs w:val="28"/>
        </w:rPr>
        <w:t>ПРОДОЛЖИТЕЛЬНОСТЬ ПРОЦЕССА</w:t>
      </w:r>
      <w:bookmarkEnd w:id="4"/>
    </w:p>
    <w:p w:rsidR="000D59FF" w:rsidRDefault="007056DF" w:rsidP="00DD4DC2">
      <w:pPr>
        <w:jc w:val="both"/>
        <w:rPr>
          <w:rFonts w:ascii="Arial" w:hAnsi="Arial" w:cs="Arial"/>
          <w:sz w:val="28"/>
          <w:szCs w:val="28"/>
        </w:rPr>
      </w:pPr>
      <w:r w:rsidRPr="007056DF">
        <w:rPr>
          <w:rFonts w:ascii="Arial" w:hAnsi="Arial" w:cs="Arial"/>
          <w:sz w:val="28"/>
          <w:szCs w:val="28"/>
        </w:rPr>
        <w:t xml:space="preserve">Служебное расследование должно быть проведено </w:t>
      </w:r>
      <w:r>
        <w:rPr>
          <w:rFonts w:ascii="Arial" w:hAnsi="Arial" w:cs="Arial"/>
          <w:sz w:val="28"/>
          <w:szCs w:val="28"/>
        </w:rPr>
        <w:t>в течении</w:t>
      </w:r>
      <w:r w:rsidRPr="007056DF">
        <w:rPr>
          <w:rFonts w:ascii="Arial" w:hAnsi="Arial" w:cs="Arial"/>
          <w:sz w:val="28"/>
          <w:szCs w:val="28"/>
        </w:rPr>
        <w:t xml:space="preserve"> </w:t>
      </w:r>
      <w:r>
        <w:rPr>
          <w:rFonts w:ascii="Arial" w:hAnsi="Arial" w:cs="Arial"/>
          <w:sz w:val="28"/>
          <w:szCs w:val="28"/>
        </w:rPr>
        <w:t>10-ти рабочих дней</w:t>
      </w:r>
      <w:r w:rsidRPr="007056DF">
        <w:rPr>
          <w:rFonts w:ascii="Arial" w:hAnsi="Arial" w:cs="Arial"/>
          <w:sz w:val="28"/>
          <w:szCs w:val="28"/>
        </w:rPr>
        <w:t xml:space="preserve"> со дня вынесения приказа о проведении служебного расследования. </w:t>
      </w:r>
    </w:p>
    <w:p w:rsidR="000D59FF" w:rsidRDefault="00DD4DC2" w:rsidP="00DD4DC2">
      <w:pPr>
        <w:jc w:val="both"/>
        <w:rPr>
          <w:rFonts w:ascii="Arial" w:hAnsi="Arial" w:cs="Arial"/>
          <w:sz w:val="28"/>
          <w:szCs w:val="28"/>
        </w:rPr>
      </w:pPr>
      <w:r w:rsidRPr="00117F57">
        <w:rPr>
          <w:rFonts w:ascii="Arial" w:hAnsi="Arial" w:cs="Arial"/>
          <w:sz w:val="28"/>
          <w:szCs w:val="28"/>
        </w:rPr>
        <w:t>Пр</w:t>
      </w:r>
      <w:r w:rsidR="007056DF">
        <w:rPr>
          <w:rFonts w:ascii="Arial" w:hAnsi="Arial" w:cs="Arial"/>
          <w:sz w:val="28"/>
          <w:szCs w:val="28"/>
        </w:rPr>
        <w:t xml:space="preserve">и необходимости срок проведения служебного расследования может быть продлен </w:t>
      </w:r>
      <w:r w:rsidRPr="00117F57">
        <w:rPr>
          <w:rFonts w:ascii="Arial" w:hAnsi="Arial" w:cs="Arial"/>
          <w:sz w:val="28"/>
          <w:szCs w:val="28"/>
        </w:rPr>
        <w:t>Приказом Генерального директора Общества в зависимости от степени риска, размера возможного ущерба для каждого конкретного случая.</w:t>
      </w:r>
    </w:p>
    <w:p w:rsidR="007056DF" w:rsidRPr="00117F57" w:rsidRDefault="007056DF" w:rsidP="00DD4DC2">
      <w:pPr>
        <w:jc w:val="both"/>
        <w:rPr>
          <w:rFonts w:ascii="Arial" w:hAnsi="Arial" w:cs="Arial"/>
          <w:sz w:val="28"/>
          <w:szCs w:val="28"/>
        </w:rPr>
      </w:pPr>
      <w:r>
        <w:rPr>
          <w:rFonts w:ascii="Arial" w:hAnsi="Arial" w:cs="Arial"/>
          <w:sz w:val="28"/>
          <w:szCs w:val="28"/>
        </w:rPr>
        <w:t xml:space="preserve">Общая продолжительность </w:t>
      </w:r>
      <w:r w:rsidRPr="007056DF">
        <w:rPr>
          <w:rFonts w:ascii="Arial" w:hAnsi="Arial" w:cs="Arial"/>
          <w:sz w:val="28"/>
          <w:szCs w:val="28"/>
        </w:rPr>
        <w:t>проведения служебного расследования не может превышать одного месяца за исключением времени пребывания сотрудника (работника) на больничном, в отпуске, в командировке</w:t>
      </w:r>
      <w:r>
        <w:rPr>
          <w:rFonts w:ascii="Arial" w:hAnsi="Arial" w:cs="Arial"/>
          <w:sz w:val="28"/>
          <w:szCs w:val="28"/>
        </w:rPr>
        <w:t>.</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5" w:name="_Toc394393348"/>
      <w:bookmarkStart w:id="6" w:name="_Toc73524731"/>
      <w:r w:rsidRPr="00DD4DC2">
        <w:rPr>
          <w:rFonts w:ascii="Arial" w:hAnsi="Arial" w:cs="Arial"/>
          <w:sz w:val="28"/>
          <w:szCs w:val="28"/>
        </w:rPr>
        <w:t>Описание процесса</w:t>
      </w:r>
      <w:bookmarkEnd w:id="5"/>
      <w:bookmarkEnd w:id="6"/>
    </w:p>
    <w:p w:rsidR="00DD4DC2" w:rsidRPr="00117F57" w:rsidRDefault="00DD4DC2" w:rsidP="00DD4DC2">
      <w:pPr>
        <w:jc w:val="both"/>
        <w:rPr>
          <w:rFonts w:ascii="Arial" w:hAnsi="Arial" w:cs="Arial"/>
          <w:sz w:val="28"/>
          <w:szCs w:val="28"/>
        </w:rPr>
      </w:pPr>
      <w:r w:rsidRPr="00117F57">
        <w:rPr>
          <w:rFonts w:ascii="Arial" w:hAnsi="Arial" w:cs="Arial"/>
          <w:sz w:val="28"/>
          <w:szCs w:val="28"/>
        </w:rPr>
        <w:t>Организация и проведение служебных расследований по фактам предполагаемого фрода, коррупции, хищений, недостач и порчи материальных ценностей, а также утечки и утраты конфиденциальной информации осуществляется в соответствии с утвержденными внутренними нормативными документами.</w:t>
      </w:r>
    </w:p>
    <w:p w:rsidR="00DD4DC2" w:rsidRPr="00117F57" w:rsidRDefault="00DD4DC2" w:rsidP="00DD4DC2">
      <w:pPr>
        <w:jc w:val="both"/>
        <w:rPr>
          <w:rFonts w:ascii="Arial" w:hAnsi="Arial" w:cs="Arial"/>
          <w:sz w:val="28"/>
          <w:szCs w:val="28"/>
        </w:rPr>
      </w:pPr>
      <w:r w:rsidRPr="00117F57">
        <w:rPr>
          <w:rFonts w:ascii="Arial" w:hAnsi="Arial" w:cs="Arial"/>
          <w:sz w:val="28"/>
          <w:szCs w:val="28"/>
        </w:rPr>
        <w:t>Основанием для организации и проведения служебных расследований является первичная информация и факты о фроде, коррупции, хищениях, недостачах, порче материальных ценностей, утечке и утрате конфиденциальной информации, содержащейся:</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служебных записках сотрудников Общества;</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претензионных и судебных документах;</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заявлениях и письмах граждан, направленных в адрес Общества;</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 xml:space="preserve">в сообщениях органов государственной власти и управления, средств массовой информации; </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материалах проверок финансово-хозяйственной деятельности (далее – ФХД), инвентаризаций, ревизий и т.п.;</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материалах комплексных проверок (плановых, внеплановых) в рамках функциональных обязанностей подразделений;</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иных материалах или документах, установленных законодательством РФ.</w:t>
      </w:r>
    </w:p>
    <w:p w:rsidR="00DD4DC2" w:rsidRDefault="00DD4DC2" w:rsidP="00DD4DC2">
      <w:pPr>
        <w:jc w:val="both"/>
        <w:rPr>
          <w:rFonts w:ascii="Arial" w:hAnsi="Arial" w:cs="Arial"/>
          <w:sz w:val="28"/>
          <w:szCs w:val="28"/>
        </w:rPr>
      </w:pPr>
    </w:p>
    <w:p w:rsidR="000D59FF" w:rsidRDefault="000D59FF" w:rsidP="00DD4DC2">
      <w:pPr>
        <w:jc w:val="both"/>
        <w:rPr>
          <w:rFonts w:ascii="Arial" w:hAnsi="Arial" w:cs="Arial"/>
          <w:sz w:val="28"/>
          <w:szCs w:val="28"/>
        </w:rPr>
      </w:pPr>
    </w:p>
    <w:p w:rsidR="000D59FF" w:rsidRPr="00117F57" w:rsidRDefault="000D59FF"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7" w:name="_Toc394393349"/>
      <w:bookmarkStart w:id="8" w:name="_Toc73524732"/>
      <w:r w:rsidRPr="00DD4DC2">
        <w:rPr>
          <w:rFonts w:ascii="Arial" w:hAnsi="Arial" w:cs="Arial"/>
          <w:sz w:val="28"/>
          <w:szCs w:val="28"/>
        </w:rPr>
        <w:lastRenderedPageBreak/>
        <w:t>Выявление сбор и анализ первичной информации и фактов</w:t>
      </w:r>
      <w:bookmarkEnd w:id="7"/>
      <w:bookmarkEnd w:id="8"/>
    </w:p>
    <w:p w:rsidR="00DD4DC2" w:rsidRPr="00117F57" w:rsidRDefault="00DD4DC2" w:rsidP="00DD4DC2">
      <w:pPr>
        <w:jc w:val="both"/>
        <w:rPr>
          <w:rFonts w:ascii="Arial" w:hAnsi="Arial" w:cs="Arial"/>
          <w:sz w:val="28"/>
          <w:szCs w:val="28"/>
        </w:rPr>
      </w:pPr>
      <w:r w:rsidRPr="00117F57">
        <w:rPr>
          <w:rFonts w:ascii="Arial" w:hAnsi="Arial" w:cs="Arial"/>
          <w:sz w:val="28"/>
          <w:szCs w:val="28"/>
        </w:rPr>
        <w:t>При поступлении информации о фактах предполагаемого фрода, коррупции, хищений, недостач, порчи материальных ценностей и в других случаях необеспечения сохранности имущества и конфиденциальной информации Общества, проводятся мероприятия по установлению и фиксации указанных фактов, обстоятельств, лиц, ответственных за соблюдение установленных регламентов и требований, а также лиц, причастных к возникновению указанных фактов.</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Проверку первичной информации и установление фактов осуществляет Руководитель Подразделения безопасности самостоятельно в рамках своих функциональных обязанностей или на основании поручения Генерального директора Общества.</w:t>
      </w:r>
    </w:p>
    <w:p w:rsidR="00DD4DC2" w:rsidRPr="00117F57" w:rsidRDefault="00DD4DC2" w:rsidP="00DD4DC2">
      <w:pPr>
        <w:jc w:val="both"/>
        <w:rPr>
          <w:rFonts w:ascii="Arial" w:hAnsi="Arial" w:cs="Arial"/>
          <w:sz w:val="28"/>
          <w:szCs w:val="28"/>
        </w:rPr>
      </w:pPr>
      <w:r w:rsidRPr="00117F57">
        <w:rPr>
          <w:rFonts w:ascii="Arial" w:hAnsi="Arial" w:cs="Arial"/>
          <w:sz w:val="28"/>
          <w:szCs w:val="28"/>
        </w:rPr>
        <w:t>Результаты проверки с приложением необходимых материалов оформляются в виде служебной записки на имя Генерального директора Общества с целью определения достаточности и обоснованности инициирования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необходимости проведения дополнительных мероприятий по сбору и анализу первичной информации, установлению фактов и лиц, материалы проверок могут быть возвращены в Подразделение безопасности.</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установлении достаточности оснований для проведения служебного расследования Генеральный директор Общества принимает решение об инициировании служебного расследования по установленным фактам нарушений.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Инициирование служебного расследования осуществляется путем направления Заместителю Генерального директора Общества</w:t>
      </w:r>
      <w:r w:rsidR="00893B77">
        <w:rPr>
          <w:rFonts w:ascii="Arial" w:hAnsi="Arial" w:cs="Arial"/>
          <w:sz w:val="28"/>
          <w:szCs w:val="28"/>
        </w:rPr>
        <w:t>, в зоне ответственности которого находится реализовавшийся инцидент,</w:t>
      </w:r>
      <w:r w:rsidRPr="00117F57">
        <w:rPr>
          <w:rFonts w:ascii="Arial" w:hAnsi="Arial" w:cs="Arial"/>
          <w:sz w:val="28"/>
          <w:szCs w:val="28"/>
        </w:rPr>
        <w:t xml:space="preserve"> поручения о формировании комиссии и проведении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Если материалами проверки 1). установлены факты нарушений, обстоятельства их совершения, 2). лица их совершившие, а также 3).</w:t>
      </w:r>
      <w:r w:rsidR="000D59FF">
        <w:rPr>
          <w:rFonts w:ascii="Arial" w:hAnsi="Arial" w:cs="Arial"/>
          <w:sz w:val="28"/>
          <w:szCs w:val="28"/>
        </w:rPr>
        <w:t xml:space="preserve"> </w:t>
      </w:r>
      <w:r w:rsidRPr="00117F57">
        <w:rPr>
          <w:rFonts w:ascii="Arial" w:hAnsi="Arial" w:cs="Arial"/>
          <w:sz w:val="28"/>
          <w:szCs w:val="28"/>
        </w:rPr>
        <w:t xml:space="preserve">имеются документы, свидетельствующие о признании виновными лицами фактов совершенных ими нарушений, причинения материального ущерба, служебное расследование </w:t>
      </w:r>
      <w:r w:rsidR="00893B77">
        <w:rPr>
          <w:rFonts w:ascii="Arial" w:hAnsi="Arial" w:cs="Arial"/>
          <w:sz w:val="28"/>
          <w:szCs w:val="28"/>
        </w:rPr>
        <w:t xml:space="preserve">может </w:t>
      </w:r>
      <w:r w:rsidRPr="00117F57">
        <w:rPr>
          <w:rFonts w:ascii="Arial" w:hAnsi="Arial" w:cs="Arial"/>
          <w:sz w:val="28"/>
          <w:szCs w:val="28"/>
        </w:rPr>
        <w:t>не проводит</w:t>
      </w:r>
      <w:r w:rsidR="00893B77">
        <w:rPr>
          <w:rFonts w:ascii="Arial" w:hAnsi="Arial" w:cs="Arial"/>
          <w:sz w:val="28"/>
          <w:szCs w:val="28"/>
        </w:rPr>
        <w:t>ь</w:t>
      </w:r>
      <w:r w:rsidRPr="00117F57">
        <w:rPr>
          <w:rFonts w:ascii="Arial" w:hAnsi="Arial" w:cs="Arial"/>
          <w:sz w:val="28"/>
          <w:szCs w:val="28"/>
        </w:rPr>
        <w:t xml:space="preserve">ся. </w:t>
      </w:r>
    </w:p>
    <w:p w:rsidR="00DD4DC2" w:rsidRDefault="00DD4DC2" w:rsidP="00DD4DC2">
      <w:pPr>
        <w:jc w:val="both"/>
        <w:rPr>
          <w:rFonts w:ascii="Arial" w:hAnsi="Arial" w:cs="Arial"/>
          <w:sz w:val="28"/>
          <w:szCs w:val="28"/>
        </w:rPr>
      </w:pPr>
      <w:r w:rsidRPr="00117F57">
        <w:rPr>
          <w:rFonts w:ascii="Arial" w:hAnsi="Arial" w:cs="Arial"/>
          <w:sz w:val="28"/>
          <w:szCs w:val="28"/>
        </w:rPr>
        <w:t>В этом случае Руководителем Подразделения безопасности готовится служебная записка соответственно на имя Генерального директора Общества, с предложением о применении мер взыскания и направления материалов ему для утверждения.</w:t>
      </w:r>
    </w:p>
    <w:p w:rsidR="00893B77" w:rsidRPr="00117F57" w:rsidRDefault="00893B77" w:rsidP="00DD4DC2">
      <w:pPr>
        <w:jc w:val="both"/>
        <w:rPr>
          <w:rFonts w:ascii="Arial" w:hAnsi="Arial" w:cs="Arial"/>
          <w:sz w:val="28"/>
          <w:szCs w:val="28"/>
        </w:rPr>
      </w:pPr>
      <w:r>
        <w:rPr>
          <w:rFonts w:ascii="Arial" w:hAnsi="Arial" w:cs="Arial"/>
          <w:sz w:val="28"/>
          <w:szCs w:val="28"/>
        </w:rPr>
        <w:t xml:space="preserve">В данном случае целесообразно </w:t>
      </w:r>
      <w:r w:rsidRPr="00117F57">
        <w:rPr>
          <w:rFonts w:ascii="Arial" w:hAnsi="Arial" w:cs="Arial"/>
          <w:sz w:val="28"/>
          <w:szCs w:val="28"/>
        </w:rPr>
        <w:t>Заместителю Генерального директора Общества</w:t>
      </w:r>
      <w:r>
        <w:rPr>
          <w:rFonts w:ascii="Arial" w:hAnsi="Arial" w:cs="Arial"/>
          <w:sz w:val="28"/>
          <w:szCs w:val="28"/>
        </w:rPr>
        <w:t>, в зоне ответственности которого находится реализовавшийся инцидент, подготовить и утвердить план устранения выявленных недостатков с последующим его утверждением.</w:t>
      </w:r>
    </w:p>
    <w:p w:rsidR="00DD4DC2" w:rsidRPr="00117F57" w:rsidRDefault="00DD4DC2" w:rsidP="00DD4DC2">
      <w:pPr>
        <w:jc w:val="both"/>
        <w:rPr>
          <w:rFonts w:ascii="Arial" w:hAnsi="Arial" w:cs="Arial"/>
          <w:sz w:val="28"/>
          <w:szCs w:val="28"/>
        </w:rPr>
      </w:pPr>
      <w:r w:rsidRPr="00117F57">
        <w:rPr>
          <w:rFonts w:ascii="Arial" w:hAnsi="Arial" w:cs="Arial"/>
          <w:sz w:val="28"/>
          <w:szCs w:val="28"/>
        </w:rPr>
        <w:lastRenderedPageBreak/>
        <w:t xml:space="preserve">Срок проведения проверки первичной информации и установления фактов предполагаемого фрода, коррупции, хищений, недостач и порчи материальных ценностей, а также утечки и утраты конфиденциальной информации составляет 10 рабочих дней. </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Продление срока проведения проверки первичной информации возможно на основании решения Генерального директора по мотивированному предложению Руководителя Подразделения безопасности.</w:t>
      </w:r>
    </w:p>
    <w:p w:rsidR="00DD4DC2" w:rsidRPr="00117F57" w:rsidRDefault="00DD4DC2" w:rsidP="00DD4DC2">
      <w:pPr>
        <w:jc w:val="both"/>
        <w:rPr>
          <w:rFonts w:ascii="Arial" w:hAnsi="Arial" w:cs="Arial"/>
          <w:sz w:val="28"/>
          <w:szCs w:val="28"/>
        </w:rPr>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9" w:name="_Toc394393350"/>
      <w:bookmarkStart w:id="10" w:name="_Toc73524733"/>
      <w:r w:rsidRPr="00117F57">
        <w:rPr>
          <w:rFonts w:ascii="Arial" w:hAnsi="Arial" w:cs="Arial"/>
          <w:sz w:val="28"/>
          <w:szCs w:val="28"/>
        </w:rPr>
        <w:t>Организация и проведение служебного расследования по установленным фактам нарушений</w:t>
      </w:r>
      <w:bookmarkEnd w:id="9"/>
      <w:bookmarkEnd w:id="10"/>
    </w:p>
    <w:p w:rsidR="00DD4DC2" w:rsidRDefault="00DD4DC2" w:rsidP="00DD4DC2">
      <w:pPr>
        <w:jc w:val="both"/>
        <w:rPr>
          <w:rFonts w:ascii="Arial" w:hAnsi="Arial" w:cs="Arial"/>
          <w:sz w:val="28"/>
          <w:szCs w:val="28"/>
        </w:rPr>
      </w:pPr>
      <w:r w:rsidRPr="00117F57">
        <w:rPr>
          <w:rFonts w:ascii="Arial" w:hAnsi="Arial" w:cs="Arial"/>
          <w:sz w:val="28"/>
          <w:szCs w:val="28"/>
        </w:rPr>
        <w:t>Основанием для служебного расследования является Приказ Генерального директора Общества о формировании комиссии и проведении служебного расследования.</w:t>
      </w:r>
    </w:p>
    <w:p w:rsidR="00BD61D5" w:rsidRPr="00BD61D5" w:rsidRDefault="00BD61D5" w:rsidP="00BD61D5">
      <w:pPr>
        <w:tabs>
          <w:tab w:val="left" w:pos="0"/>
          <w:tab w:val="left" w:pos="1134"/>
        </w:tabs>
        <w:spacing w:line="271" w:lineRule="auto"/>
        <w:jc w:val="both"/>
        <w:rPr>
          <w:rFonts w:ascii="Arial" w:hAnsi="Arial" w:cs="Arial"/>
          <w:sz w:val="28"/>
          <w:szCs w:val="28"/>
        </w:rPr>
      </w:pPr>
      <w:r w:rsidRPr="00BD61D5">
        <w:rPr>
          <w:rFonts w:ascii="Arial" w:hAnsi="Arial" w:cs="Arial"/>
          <w:sz w:val="28"/>
          <w:szCs w:val="28"/>
        </w:rPr>
        <w:t>При наличии оснований к назначению служебного расследования в течение трех рабочих дней руководитель, а в его отсутствие лицо, исполняющее обязанности руководителя Общества, принимает одно из следующих решений:</w:t>
      </w:r>
    </w:p>
    <w:p w:rsidR="00BD61D5" w:rsidRDefault="00BD61D5" w:rsidP="00BD61D5">
      <w:pPr>
        <w:pStyle w:val="afff"/>
        <w:numPr>
          <w:ilvl w:val="0"/>
          <w:numId w:val="45"/>
        </w:numPr>
        <w:tabs>
          <w:tab w:val="left" w:pos="0"/>
        </w:tabs>
        <w:spacing w:line="271" w:lineRule="auto"/>
        <w:jc w:val="both"/>
        <w:rPr>
          <w:rFonts w:ascii="Arial" w:hAnsi="Arial" w:cs="Arial"/>
          <w:sz w:val="28"/>
          <w:szCs w:val="28"/>
        </w:rPr>
      </w:pPr>
      <w:r>
        <w:rPr>
          <w:rFonts w:ascii="Arial" w:hAnsi="Arial" w:cs="Arial"/>
          <w:sz w:val="28"/>
          <w:szCs w:val="28"/>
        </w:rPr>
        <w:t>о</w:t>
      </w:r>
      <w:r w:rsidRPr="00BD61D5">
        <w:rPr>
          <w:rFonts w:ascii="Arial" w:hAnsi="Arial" w:cs="Arial"/>
          <w:sz w:val="28"/>
          <w:szCs w:val="28"/>
        </w:rPr>
        <w:t xml:space="preserve"> проведении служебного расследования;</w:t>
      </w:r>
    </w:p>
    <w:p w:rsidR="00BD61D5" w:rsidRPr="00BD61D5" w:rsidRDefault="00BD61D5" w:rsidP="00BD61D5">
      <w:pPr>
        <w:pStyle w:val="afff"/>
        <w:numPr>
          <w:ilvl w:val="0"/>
          <w:numId w:val="45"/>
        </w:numPr>
        <w:tabs>
          <w:tab w:val="left" w:pos="0"/>
        </w:tabs>
        <w:spacing w:line="271" w:lineRule="auto"/>
        <w:jc w:val="both"/>
        <w:rPr>
          <w:rFonts w:ascii="Arial" w:hAnsi="Arial" w:cs="Arial"/>
          <w:sz w:val="28"/>
          <w:szCs w:val="28"/>
        </w:rPr>
      </w:pPr>
      <w:r>
        <w:rPr>
          <w:rFonts w:ascii="Arial" w:hAnsi="Arial" w:cs="Arial"/>
          <w:sz w:val="28"/>
          <w:szCs w:val="28"/>
        </w:rPr>
        <w:t>о</w:t>
      </w:r>
      <w:r w:rsidRPr="00BD61D5">
        <w:rPr>
          <w:rFonts w:ascii="Arial" w:hAnsi="Arial" w:cs="Arial"/>
          <w:sz w:val="28"/>
          <w:szCs w:val="28"/>
        </w:rPr>
        <w:t>б отказе в проведении служебного расследования</w:t>
      </w:r>
      <w:r>
        <w:rPr>
          <w:rFonts w:ascii="Arial" w:hAnsi="Arial" w:cs="Arial"/>
          <w:sz w:val="28"/>
          <w:szCs w:val="28"/>
        </w:rPr>
        <w:t>.</w:t>
      </w:r>
    </w:p>
    <w:p w:rsidR="00DD4DC2" w:rsidRDefault="00DD4DC2" w:rsidP="00DD4DC2">
      <w:pPr>
        <w:jc w:val="both"/>
        <w:rPr>
          <w:rFonts w:ascii="Arial" w:hAnsi="Arial" w:cs="Arial"/>
          <w:sz w:val="28"/>
          <w:szCs w:val="28"/>
        </w:rPr>
      </w:pPr>
      <w:r w:rsidRPr="00117F57">
        <w:rPr>
          <w:rFonts w:ascii="Arial" w:hAnsi="Arial" w:cs="Arial"/>
          <w:sz w:val="28"/>
          <w:szCs w:val="28"/>
        </w:rPr>
        <w:t>Служебное расследование проводится с целью подтверждения или опровержения результатов проверки обстоятельств, условий и мотивов совершения правонарушений, произошедших происшествий, иных событий и фактов, отраженных в материалах проверки, выяснение которых необходимо для принятия законных управленческих решений.</w:t>
      </w:r>
    </w:p>
    <w:p w:rsidR="00BD61D5" w:rsidRPr="00BD61D5" w:rsidRDefault="00BD61D5" w:rsidP="00BD61D5">
      <w:pPr>
        <w:tabs>
          <w:tab w:val="left" w:pos="0"/>
          <w:tab w:val="left" w:pos="1276"/>
        </w:tabs>
        <w:spacing w:line="271" w:lineRule="auto"/>
        <w:jc w:val="both"/>
        <w:rPr>
          <w:rFonts w:ascii="Arial" w:hAnsi="Arial" w:cs="Arial"/>
          <w:sz w:val="28"/>
          <w:szCs w:val="28"/>
        </w:rPr>
      </w:pPr>
      <w:r w:rsidRPr="00BD61D5">
        <w:rPr>
          <w:rFonts w:ascii="Arial" w:hAnsi="Arial" w:cs="Arial"/>
          <w:sz w:val="28"/>
          <w:szCs w:val="28"/>
        </w:rPr>
        <w:t>Служебное расследование ведется гласными методами на основе Трудового Кодекса РФ (ст. 238, ч. 1 ст. 247), Гражданско-процессуального кодекса РФ (ст.71), Федерального закона «О безопасности» от 28.12.2010 г. № 390 ФЗ РФ, Письма Генеральной прокуратуры РФ № 28-15-05 от 14.02.2006 г. «Об обобщении практики проведения специального психофизиологического исследования», Правил внутреннего трудового распорядка</w:t>
      </w:r>
      <w:r>
        <w:rPr>
          <w:rFonts w:ascii="Arial" w:hAnsi="Arial" w:cs="Arial"/>
          <w:sz w:val="28"/>
          <w:szCs w:val="28"/>
        </w:rPr>
        <w:t xml:space="preserve"> и других локально-нормативных документов</w:t>
      </w:r>
      <w:r w:rsidRPr="00BD61D5">
        <w:rPr>
          <w:rFonts w:ascii="Arial" w:hAnsi="Arial" w:cs="Arial"/>
          <w:sz w:val="28"/>
          <w:szCs w:val="28"/>
        </w:rPr>
        <w:t>.</w:t>
      </w:r>
    </w:p>
    <w:p w:rsidR="00DD4DC2" w:rsidRPr="00117F57" w:rsidRDefault="00DD4DC2" w:rsidP="00DD4DC2">
      <w:pPr>
        <w:jc w:val="both"/>
        <w:rPr>
          <w:rFonts w:ascii="Arial" w:hAnsi="Arial" w:cs="Arial"/>
          <w:sz w:val="28"/>
          <w:szCs w:val="28"/>
        </w:rPr>
      </w:pPr>
      <w:r w:rsidRPr="00117F57">
        <w:rPr>
          <w:rFonts w:ascii="Arial" w:hAnsi="Arial" w:cs="Arial"/>
          <w:sz w:val="28"/>
          <w:szCs w:val="28"/>
        </w:rPr>
        <w:t>Для участия в служебном расследовании на основании Приказа Генерального директора Общества в состав комиссии могут быть включены эксперты, консультанты, представители сторонних компаний.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Формирование комиссии для проведения служебного расследования (далее также «Комиссия») может осуществляться на временной основе в каждом отдельном случае при принятии решения о проведении служебного расследования, либо на постоянной основе как постоянно действующего органа Общества, специально создаваемого для проведения служебных расследований. </w:t>
      </w:r>
    </w:p>
    <w:p w:rsidR="00DD4DC2" w:rsidRPr="00117F57" w:rsidRDefault="00DD4DC2" w:rsidP="00DD4DC2">
      <w:pPr>
        <w:jc w:val="both"/>
        <w:rPr>
          <w:rFonts w:ascii="Arial" w:hAnsi="Arial" w:cs="Arial"/>
          <w:sz w:val="28"/>
          <w:szCs w:val="28"/>
        </w:rPr>
      </w:pPr>
      <w:r w:rsidRPr="00117F57">
        <w:rPr>
          <w:rFonts w:ascii="Arial" w:hAnsi="Arial" w:cs="Arial"/>
          <w:sz w:val="28"/>
          <w:szCs w:val="28"/>
        </w:rPr>
        <w:lastRenderedPageBreak/>
        <w:t xml:space="preserve">Возглавляет Комиссию Председатель в лице Руководителя Подразделения безопасности, в зависимости от характера вопросов, первичной информации и материалов проверки. </w:t>
      </w:r>
    </w:p>
    <w:p w:rsidR="00DD4DC2" w:rsidRPr="00117F57" w:rsidRDefault="00DD4DC2" w:rsidP="00DD4DC2">
      <w:pPr>
        <w:jc w:val="both"/>
        <w:rPr>
          <w:rFonts w:ascii="Arial" w:hAnsi="Arial" w:cs="Arial"/>
          <w:sz w:val="28"/>
          <w:szCs w:val="28"/>
        </w:rPr>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11" w:name="_Toc73524734"/>
      <w:r w:rsidRPr="00117F57">
        <w:rPr>
          <w:rFonts w:ascii="Arial" w:hAnsi="Arial" w:cs="Arial"/>
          <w:sz w:val="28"/>
          <w:szCs w:val="28"/>
        </w:rPr>
        <w:t>Состав Комиссии для проведения служебного расследования</w:t>
      </w:r>
      <w:bookmarkEnd w:id="11"/>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В состав Комиссии в обязательном порядке включаются: </w:t>
      </w:r>
    </w:p>
    <w:p w:rsidR="00DD4DC2" w:rsidRPr="00117F57" w:rsidRDefault="00DD4DC2" w:rsidP="00DD4DC2">
      <w:pPr>
        <w:pStyle w:val="afff"/>
        <w:numPr>
          <w:ilvl w:val="0"/>
          <w:numId w:val="30"/>
        </w:numPr>
        <w:jc w:val="both"/>
        <w:rPr>
          <w:rFonts w:ascii="Arial" w:hAnsi="Arial" w:cs="Arial"/>
          <w:sz w:val="28"/>
          <w:szCs w:val="28"/>
        </w:rPr>
      </w:pPr>
      <w:r w:rsidRPr="00117F57">
        <w:rPr>
          <w:rFonts w:ascii="Arial" w:hAnsi="Arial" w:cs="Arial"/>
          <w:sz w:val="28"/>
          <w:szCs w:val="28"/>
        </w:rPr>
        <w:t>заместитель Председателя Комиссии – в лице ___________________;</w:t>
      </w:r>
    </w:p>
    <w:p w:rsidR="00DD4DC2" w:rsidRPr="00117F57" w:rsidRDefault="00DD4DC2" w:rsidP="00DD4DC2">
      <w:pPr>
        <w:pStyle w:val="afff"/>
        <w:numPr>
          <w:ilvl w:val="0"/>
          <w:numId w:val="30"/>
        </w:numPr>
        <w:jc w:val="both"/>
        <w:rPr>
          <w:rFonts w:ascii="Arial" w:hAnsi="Arial" w:cs="Arial"/>
          <w:sz w:val="28"/>
          <w:szCs w:val="28"/>
        </w:rPr>
      </w:pPr>
      <w:r w:rsidRPr="00117F57">
        <w:rPr>
          <w:rFonts w:ascii="Arial" w:hAnsi="Arial" w:cs="Arial"/>
          <w:sz w:val="28"/>
          <w:szCs w:val="28"/>
        </w:rPr>
        <w:t>члены Комиссии - сотрудники подразделения безопасности, юридического и финансового подразделений.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Сотрудники других подразделений Общества включаются в состав комиссии по необходимости.</w:t>
      </w:r>
    </w:p>
    <w:p w:rsidR="00DD4DC2" w:rsidRPr="00117F57" w:rsidRDefault="00DD4DC2" w:rsidP="00DD4DC2">
      <w:pPr>
        <w:jc w:val="both"/>
        <w:rPr>
          <w:rFonts w:ascii="Arial" w:hAnsi="Arial" w:cs="Arial"/>
          <w:sz w:val="28"/>
          <w:szCs w:val="28"/>
        </w:rPr>
      </w:pPr>
      <w:r w:rsidRPr="00117F57">
        <w:rPr>
          <w:rFonts w:ascii="Arial" w:hAnsi="Arial" w:cs="Arial"/>
          <w:sz w:val="28"/>
          <w:szCs w:val="28"/>
        </w:rPr>
        <w:t>Заместитель Председателя Комиссии определяется Приказом Генерального директора Общества при формировании состава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Секретарь Комиссии назначается Председателем на первом заседании Комиссии из числа ее членов. Секретарь Комиссии выполняет свои функции в течение всего срока действия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Секретарь обеспечивает подготовку и проведение заседания, обеспечивает подготовку материалов к заседаниям Комиссии, доводит их до сведения членов Комиссии и заинтересованных лиц, ведет протоколы заседаний, обеспечивает постановку на контроль принятого Комиссией решения, а также контроль исполнения решения.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Каждый член Комиссии исполняет свои обязанности лично. В случае невозможности личного участия в работе Комиссии, член Комиссии направляет своего представителя, предварительно известив об этом Секретаря Комиссии. </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Члены Комиссии Приказом Генерального директора могут освобождаться от выполнения своих должностных обязанностей на время проведения расследования, с сохранением всех предусмотренных трудовым договором и внутренними нормативными актами выплат.</w:t>
      </w:r>
    </w:p>
    <w:p w:rsidR="00DD4DC2" w:rsidRPr="00117F57" w:rsidRDefault="00DD4DC2" w:rsidP="00DD4DC2">
      <w:pPr>
        <w:jc w:val="both"/>
        <w:rPr>
          <w:rFonts w:ascii="Arial" w:hAnsi="Arial" w:cs="Arial"/>
          <w:sz w:val="28"/>
          <w:szCs w:val="28"/>
        </w:rPr>
      </w:pPr>
      <w:r w:rsidRPr="00117F57">
        <w:rPr>
          <w:rFonts w:ascii="Arial" w:hAnsi="Arial" w:cs="Arial"/>
          <w:sz w:val="28"/>
          <w:szCs w:val="28"/>
        </w:rPr>
        <w:t>Не могут быть членами Комиссии Сотрудники Общества, если:</w:t>
      </w:r>
    </w:p>
    <w:p w:rsidR="00DD4DC2" w:rsidRPr="00117F57" w:rsidRDefault="00DD4DC2" w:rsidP="00DD4DC2">
      <w:pPr>
        <w:pStyle w:val="afff"/>
        <w:numPr>
          <w:ilvl w:val="0"/>
          <w:numId w:val="31"/>
        </w:numPr>
        <w:jc w:val="both"/>
        <w:rPr>
          <w:rFonts w:ascii="Arial" w:hAnsi="Arial" w:cs="Arial"/>
          <w:sz w:val="28"/>
          <w:szCs w:val="28"/>
        </w:rPr>
      </w:pPr>
      <w:r w:rsidRPr="00117F57">
        <w:rPr>
          <w:rFonts w:ascii="Arial" w:hAnsi="Arial" w:cs="Arial"/>
          <w:sz w:val="28"/>
          <w:szCs w:val="28"/>
        </w:rPr>
        <w:t>они прямо или косвенно являются заинтересованными в результатах служебного расследования;</w:t>
      </w:r>
    </w:p>
    <w:p w:rsidR="00DD4DC2" w:rsidRPr="00117F57" w:rsidRDefault="00DD4DC2" w:rsidP="00DD4DC2">
      <w:pPr>
        <w:pStyle w:val="afff"/>
        <w:numPr>
          <w:ilvl w:val="0"/>
          <w:numId w:val="31"/>
        </w:numPr>
        <w:jc w:val="both"/>
        <w:rPr>
          <w:rFonts w:ascii="Arial" w:hAnsi="Arial" w:cs="Arial"/>
          <w:sz w:val="28"/>
          <w:szCs w:val="28"/>
        </w:rPr>
      </w:pPr>
      <w:r w:rsidRPr="00117F57">
        <w:rPr>
          <w:rFonts w:ascii="Arial" w:hAnsi="Arial" w:cs="Arial"/>
          <w:sz w:val="28"/>
          <w:szCs w:val="28"/>
        </w:rPr>
        <w:t>они находятся в подчинении тех лиц, чьи действия подлежат расследованию.</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Члены Комиссии должны быть ознакомлены с приказом о проведении служебного расследования под роспись.</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Председатель Комиссии, обеспечивает представление членам Комиссии информации и копий первичных документов и материалов, обосновывающих необходимость проведения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lastRenderedPageBreak/>
        <w:t>Срок проведения служебного расследования не должен превышать 20 рабочих дней, с момента издания приказа. В случае необходимости срок проведения служебного расследования может быть продлен Приказом Генерального директора на основании служебной записки Председателя (заместителя)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установлении сроков проведения служебного расследования, затрагивающего трудовые отношения с Сотрудниками Общества, должны быть учтены сроки, установленные Трудовым Кодексом РФ, для привлечения виновных лиц к дисциплинарной и/или материальной ответственности. </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В ходе расследования устанавливаются время и место совершения правонарушения, мотивы, причины и условия возникновения фрода, коррупции, совершения хищений, образования недостач, порчи материальных ценностей, утечки и утраты конфиденциальной информации, устанавливаются организации и физические лица, аффилированные к лицам виновным в совершении правонарушений, размер причиненного ущерба, определяется внутренние нормативные акты и акты законодательства РФ, нарушенные при совершении правонарушения. </w:t>
      </w:r>
    </w:p>
    <w:p w:rsidR="00DD4DC2" w:rsidRPr="00117F57" w:rsidRDefault="00DD4DC2" w:rsidP="00DD4DC2">
      <w:pPr>
        <w:jc w:val="both"/>
        <w:rPr>
          <w:rFonts w:ascii="Arial" w:hAnsi="Arial" w:cs="Arial"/>
          <w:sz w:val="28"/>
          <w:szCs w:val="28"/>
        </w:rPr>
      </w:pPr>
      <w:r w:rsidRPr="00117F57">
        <w:rPr>
          <w:rFonts w:ascii="Arial" w:hAnsi="Arial" w:cs="Arial"/>
          <w:sz w:val="28"/>
          <w:szCs w:val="28"/>
        </w:rPr>
        <w:t>Одновременно с работой Комиссии принимаются меры по минимизации нежелательных последствий для Общества, вследствие выявления указанных фактов.</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12" w:name="_Toc73524735"/>
      <w:r w:rsidRPr="00117F57">
        <w:rPr>
          <w:rFonts w:ascii="Arial" w:hAnsi="Arial" w:cs="Arial"/>
          <w:sz w:val="28"/>
          <w:szCs w:val="28"/>
        </w:rPr>
        <w:t>Права Комиссии для проведения служебного расследования</w:t>
      </w:r>
      <w:bookmarkEnd w:id="12"/>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проведении служебного расследования члены Комиссии имеют право: </w:t>
      </w:r>
    </w:p>
    <w:p w:rsidR="0028748E" w:rsidRPr="0028748E"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 xml:space="preserve">осуществлять осмотр и изъятие информации, содержащейся на служебных компьютерах, служебных мобильных телефонах и рабочих местах работников Общества;  </w:t>
      </w:r>
    </w:p>
    <w:p w:rsidR="0028748E" w:rsidRPr="00117F57"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получать от лица, в отношении которого ведется служебное расследование, письменные объяснения независимо от занимаемой должности</w:t>
      </w:r>
      <w:r>
        <w:rPr>
          <w:rFonts w:ascii="Arial" w:hAnsi="Arial" w:cs="Arial"/>
          <w:sz w:val="28"/>
          <w:szCs w:val="28"/>
        </w:rPr>
        <w:t>;</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проводить осмотр предметов, помещений, транспортных средств, участков местности, имеющих отношения к служебному расследованию, с обязательным оформлением акта осмотра, подписанного всеми членами-участниками осмотра;</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знакомиться с относящимися к служебному расследованию документами, архивными материалами систем видеонаблюдения, контроля доступа (сигнализации) и приобщать их к материалам служебного расследования;</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исследовать вопросы, связанные с прохождением документов с момента их инициирования до момента оформления и регистрации;</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lastRenderedPageBreak/>
        <w:t>получать консультации у специалистов, экспертов, консультантов по вопросам, требующим специальных знаний;</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готовить запросы в подразделения Общества, органы государственной власти и управления, предприятия и организации о предоставлении информации, необходимой для установления фактов и обстоятельств, имеющих значение при проведении служебного расследования;</w:t>
      </w:r>
    </w:p>
    <w:p w:rsidR="0028748E"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проводить опрос сотрудников (с их согласия) с целью выяснения фактов и обстоятельств совершения правонарушения, а также выявления лиц, причастных к данным фактам и обстоятельствам, с фиксацией полученной информации средствами фото, аудио и видеотехники</w:t>
      </w:r>
      <w:r w:rsidR="0028748E">
        <w:rPr>
          <w:rFonts w:ascii="Arial" w:hAnsi="Arial" w:cs="Arial"/>
          <w:sz w:val="28"/>
          <w:szCs w:val="28"/>
        </w:rPr>
        <w:t>;</w:t>
      </w:r>
    </w:p>
    <w:p w:rsidR="0028748E"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организовывать проведение специальных психофизиологических исследований и тестирования в отношении участников инцидента</w:t>
      </w:r>
      <w:r>
        <w:rPr>
          <w:rFonts w:ascii="Arial" w:hAnsi="Arial" w:cs="Arial"/>
          <w:sz w:val="28"/>
          <w:szCs w:val="28"/>
        </w:rPr>
        <w:t>.</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sz w:val="28"/>
          <w:szCs w:val="28"/>
        </w:rPr>
      </w:pPr>
      <w:bookmarkStart w:id="13" w:name="_Toc73524736"/>
      <w:r w:rsidRPr="00117F57">
        <w:rPr>
          <w:rFonts w:ascii="Arial" w:hAnsi="Arial" w:cs="Arial"/>
          <w:sz w:val="28"/>
          <w:szCs w:val="28"/>
        </w:rPr>
        <w:t>Обязанности членов Комиссии для проведения служебного расследования</w:t>
      </w:r>
      <w:bookmarkEnd w:id="13"/>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проведении служебного расследования члены Комиссии обязаны: </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соблюдать настоящее Положение, предусмотренные законом права и законные интересы заявителей, Сотрудников Общества и других лиц, участвующих в служебном расследовании;</w:t>
      </w:r>
    </w:p>
    <w:p w:rsidR="0028748E" w:rsidRDefault="0028748E" w:rsidP="00DD4DC2">
      <w:pPr>
        <w:pStyle w:val="afff"/>
        <w:numPr>
          <w:ilvl w:val="0"/>
          <w:numId w:val="33"/>
        </w:numPr>
        <w:jc w:val="both"/>
        <w:rPr>
          <w:rFonts w:ascii="Arial" w:hAnsi="Arial" w:cs="Arial"/>
          <w:sz w:val="28"/>
          <w:szCs w:val="28"/>
        </w:rPr>
      </w:pPr>
      <w:r w:rsidRPr="0028748E">
        <w:rPr>
          <w:rFonts w:ascii="Arial" w:hAnsi="Arial" w:cs="Arial"/>
          <w:sz w:val="28"/>
          <w:szCs w:val="28"/>
        </w:rPr>
        <w:t xml:space="preserve">осматривать место совершенного нарушения; </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информировать о результатах служебного расследования заявителей и Сотрудников Общества, в отношении которых оно проводилось;</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непосредственно присутствовать на заседаниях Комиссии, а при невозможности участвовать в заседании Комиссии, в соответствии с данным Положением направлять своего представителя;</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согласовывать с Председателем Комиссии любые действия и заявления, совершаемые ими от имени члена Комиссии;</w:t>
      </w:r>
    </w:p>
    <w:p w:rsidR="0028748E" w:rsidRDefault="00DD4DC2" w:rsidP="0028748E">
      <w:pPr>
        <w:pStyle w:val="afff"/>
        <w:numPr>
          <w:ilvl w:val="0"/>
          <w:numId w:val="33"/>
        </w:numPr>
        <w:jc w:val="both"/>
        <w:rPr>
          <w:rFonts w:ascii="Arial" w:hAnsi="Arial" w:cs="Arial"/>
          <w:sz w:val="28"/>
          <w:szCs w:val="28"/>
        </w:rPr>
      </w:pPr>
      <w:r w:rsidRPr="00117F57">
        <w:rPr>
          <w:rFonts w:ascii="Arial" w:hAnsi="Arial" w:cs="Arial"/>
          <w:sz w:val="28"/>
          <w:szCs w:val="28"/>
        </w:rPr>
        <w:t>строго соблюдать режим неразглашения в отношении любой получаемой ими конфиденциальной и/или существенной непубличной (инсай</w:t>
      </w:r>
      <w:r w:rsidR="0028748E">
        <w:rPr>
          <w:rFonts w:ascii="Arial" w:hAnsi="Arial" w:cs="Arial"/>
          <w:sz w:val="28"/>
          <w:szCs w:val="28"/>
        </w:rPr>
        <w:t>дерской) информации об Обществе;</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соблюдать предусмотренные законом права и интересы заявителя и лица, в отношении которого проводится проверка, иных лиц, проходящих по материалам служебного расследования;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разъяснять лицу, в отношении которого проводится служебное расследование, его права, обеспечивать осуществление этих прав, рассматривать поступающие в ходе проверки и по ее окончании заявления и ходатайства;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своевременно докладывать руководителю, назначившему служебное расследование, о выявленных недостатках, нарушениях закона, </w:t>
      </w:r>
      <w:r w:rsidRPr="0028748E">
        <w:rPr>
          <w:rFonts w:ascii="Arial" w:hAnsi="Arial" w:cs="Arial"/>
          <w:sz w:val="28"/>
          <w:szCs w:val="28"/>
        </w:rPr>
        <w:lastRenderedPageBreak/>
        <w:t xml:space="preserve">причинах и условиях, способствующих совершению нарушения, вносить предложения по их незамедлительному устранению;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при установлении в ходе служебного расследования признаков преступления в деянии лица, в отношении которого оно проводится, либо иных лиц, передавать материалы служебного расследования в правоохранительные органы для решения вопроса в установленном законом порядке;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о результатах проверки и мерах воздействия на лицо, совершившее нарушение, информировать руководителя, принявшего решение о проведении служебного расследования, заявителя и иных заинтересованных лиц. Запрещается разглашать сведения личного характера, выявленные в процессе проверки в отношении проверяемого; </w:t>
      </w:r>
    </w:p>
    <w:p w:rsidR="0028748E" w:rsidRP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готовить по результатам проверки заключение и представлять на рассмотрение руководителю, принявшему решение о проведении служебного расследования.</w:t>
      </w:r>
    </w:p>
    <w:p w:rsidR="00DD4DC2" w:rsidRPr="00117F57" w:rsidRDefault="00DD4DC2" w:rsidP="0028748E">
      <w:pPr>
        <w:jc w:val="both"/>
        <w:rPr>
          <w:rFonts w:ascii="Arial" w:hAnsi="Arial" w:cs="Arial"/>
          <w:sz w:val="28"/>
          <w:szCs w:val="28"/>
        </w:rPr>
      </w:pPr>
    </w:p>
    <w:p w:rsidR="007056DF" w:rsidRDefault="007056DF" w:rsidP="00DD4DC2">
      <w:pPr>
        <w:pStyle w:val="ma"/>
        <w:numPr>
          <w:ilvl w:val="0"/>
          <w:numId w:val="6"/>
        </w:numPr>
        <w:tabs>
          <w:tab w:val="clear" w:pos="360"/>
        </w:tabs>
        <w:jc w:val="both"/>
        <w:outlineLvl w:val="2"/>
        <w:rPr>
          <w:rFonts w:ascii="Arial" w:hAnsi="Arial" w:cs="Arial"/>
          <w:sz w:val="28"/>
          <w:szCs w:val="28"/>
        </w:rPr>
      </w:pPr>
      <w:bookmarkStart w:id="14" w:name="_Toc73524737"/>
      <w:bookmarkStart w:id="15" w:name="_Toc394393351"/>
      <w:r>
        <w:rPr>
          <w:rFonts w:ascii="Arial" w:hAnsi="Arial" w:cs="Arial"/>
          <w:sz w:val="28"/>
          <w:szCs w:val="28"/>
        </w:rPr>
        <w:t>Права лица, в отношении которого проводится служебное расследование</w:t>
      </w:r>
      <w:bookmarkEnd w:id="14"/>
    </w:p>
    <w:p w:rsidR="007056DF" w:rsidRPr="007056DF" w:rsidRDefault="007056DF" w:rsidP="009E5B1A">
      <w:pPr>
        <w:pStyle w:val="affd"/>
        <w:shd w:val="clear" w:color="auto" w:fill="FFFFFF"/>
        <w:spacing w:before="0" w:beforeAutospacing="0" w:after="0" w:afterAutospacing="0"/>
        <w:jc w:val="both"/>
        <w:rPr>
          <w:rFonts w:ascii="Arial" w:hAnsi="Arial" w:cs="Arial"/>
          <w:sz w:val="28"/>
          <w:szCs w:val="28"/>
        </w:rPr>
      </w:pPr>
      <w:r w:rsidRPr="007056DF">
        <w:rPr>
          <w:rFonts w:ascii="Arial" w:hAnsi="Arial" w:cs="Arial"/>
          <w:sz w:val="28"/>
          <w:szCs w:val="28"/>
        </w:rPr>
        <w:t>Лицо, в отношении которого проводится служебное расследование имеет право:</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знать в связи с чем проводится служебное расследование;</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давать письменные объяснения по вопросам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заявлять ходатайства в ходе проведения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предоставлять документы, вещественные доказательства для приобщения к материалам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предоставлять свидетелей для их последующего опроса в ходе проведения служебного расследования.</w:t>
      </w:r>
    </w:p>
    <w:p w:rsidR="007056DF" w:rsidRDefault="007056DF" w:rsidP="007056DF">
      <w:pPr>
        <w:pStyle w:val="m4"/>
      </w:pPr>
    </w:p>
    <w:p w:rsidR="007056DF" w:rsidRPr="007056DF" w:rsidRDefault="007056DF" w:rsidP="007056DF">
      <w:pPr>
        <w:pStyle w:val="m4"/>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16" w:name="_Toc73524738"/>
      <w:r w:rsidRPr="00117F57">
        <w:rPr>
          <w:rFonts w:ascii="Arial" w:hAnsi="Arial" w:cs="Arial"/>
          <w:sz w:val="28"/>
          <w:szCs w:val="28"/>
        </w:rPr>
        <w:t>Оформление результатов служебного расследования</w:t>
      </w:r>
      <w:bookmarkEnd w:id="15"/>
      <w:bookmarkEnd w:id="16"/>
    </w:p>
    <w:p w:rsidR="00DD4DC2" w:rsidRPr="00117F57" w:rsidRDefault="00DD4DC2" w:rsidP="00DD4DC2">
      <w:pPr>
        <w:jc w:val="both"/>
        <w:rPr>
          <w:rFonts w:ascii="Arial" w:hAnsi="Arial" w:cs="Arial"/>
          <w:sz w:val="28"/>
          <w:szCs w:val="28"/>
        </w:rPr>
      </w:pPr>
      <w:r w:rsidRPr="00117F57">
        <w:rPr>
          <w:rFonts w:ascii="Arial" w:hAnsi="Arial" w:cs="Arial"/>
          <w:sz w:val="28"/>
          <w:szCs w:val="28"/>
        </w:rPr>
        <w:t>Результаты служебного расследования Комиссия отражает в заключении о результатах служебного расследования (далее – «Заключение»). Заключение Комиссии должно содержать:</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Вводную часть</w:t>
      </w:r>
      <w:r w:rsidRPr="00117F57">
        <w:rPr>
          <w:rFonts w:ascii="Arial" w:hAnsi="Arial" w:cs="Arial"/>
          <w:sz w:val="28"/>
          <w:szCs w:val="28"/>
        </w:rPr>
        <w:t>, в которой указывается основание создания Комиссии и проведения служебного расследования; состав Комиссии; период проведения служебного расследования.</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Описательную часть</w:t>
      </w:r>
      <w:r w:rsidRPr="00117F57">
        <w:rPr>
          <w:rFonts w:ascii="Arial" w:hAnsi="Arial" w:cs="Arial"/>
          <w:sz w:val="28"/>
          <w:szCs w:val="28"/>
        </w:rPr>
        <w:t xml:space="preserve">, в которой отражается краткое описание фактов, по которым проводилось служебное расследование; лица инициировавшие процессы и сделки, по которым проводится </w:t>
      </w:r>
      <w:r w:rsidRPr="00117F57">
        <w:rPr>
          <w:rFonts w:ascii="Arial" w:hAnsi="Arial" w:cs="Arial"/>
          <w:sz w:val="28"/>
          <w:szCs w:val="28"/>
        </w:rPr>
        <w:lastRenderedPageBreak/>
        <w:t xml:space="preserve">служебное расследование; цели, которые предполагалось достичь в результате проведения соответствующих процессов и сделок, а также достигнутые фактические результаты. </w:t>
      </w:r>
    </w:p>
    <w:p w:rsidR="00DD4DC2" w:rsidRPr="00117F57" w:rsidRDefault="009E5B1A" w:rsidP="00DD4DC2">
      <w:pPr>
        <w:pStyle w:val="afff"/>
        <w:numPr>
          <w:ilvl w:val="0"/>
          <w:numId w:val="34"/>
        </w:numPr>
        <w:jc w:val="both"/>
        <w:rPr>
          <w:rFonts w:ascii="Arial" w:hAnsi="Arial" w:cs="Arial"/>
          <w:sz w:val="28"/>
          <w:szCs w:val="28"/>
        </w:rPr>
      </w:pPr>
      <w:r>
        <w:rPr>
          <w:rFonts w:ascii="Arial" w:hAnsi="Arial" w:cs="Arial"/>
          <w:b/>
          <w:sz w:val="28"/>
          <w:szCs w:val="28"/>
        </w:rPr>
        <w:t>Резо</w:t>
      </w:r>
      <w:r w:rsidR="00DD4DC2" w:rsidRPr="00117F57">
        <w:rPr>
          <w:rFonts w:ascii="Arial" w:hAnsi="Arial" w:cs="Arial"/>
          <w:b/>
          <w:sz w:val="28"/>
          <w:szCs w:val="28"/>
        </w:rPr>
        <w:t>л</w:t>
      </w:r>
      <w:r>
        <w:rPr>
          <w:rFonts w:ascii="Arial" w:hAnsi="Arial" w:cs="Arial"/>
          <w:b/>
          <w:sz w:val="28"/>
          <w:szCs w:val="28"/>
        </w:rPr>
        <w:t>ю</w:t>
      </w:r>
      <w:r w:rsidR="00DD4DC2" w:rsidRPr="00117F57">
        <w:rPr>
          <w:rFonts w:ascii="Arial" w:hAnsi="Arial" w:cs="Arial"/>
          <w:b/>
          <w:sz w:val="28"/>
          <w:szCs w:val="28"/>
        </w:rPr>
        <w:t>тивную часть</w:t>
      </w:r>
      <w:r w:rsidR="00DD4DC2" w:rsidRPr="00117F57">
        <w:rPr>
          <w:rFonts w:ascii="Arial" w:hAnsi="Arial" w:cs="Arial"/>
          <w:sz w:val="28"/>
          <w:szCs w:val="28"/>
        </w:rPr>
        <w:t xml:space="preserve">, в которой отражаются результаты расследования; материалы и документы, изученные в ходе расследования; доказательства, подтверждающие/опровергающие фактические данные; лица ответственные за совершение действий, повлекших соответствующие нарушения; мотивы и цели их совершения; причины и условия, способствовавшие их совершению; обстоятельства, смягчающие или отягчающие ответственность. </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Выводы Комиссии</w:t>
      </w:r>
      <w:r w:rsidRPr="00117F57">
        <w:rPr>
          <w:rFonts w:ascii="Arial" w:hAnsi="Arial" w:cs="Arial"/>
          <w:sz w:val="28"/>
          <w:szCs w:val="28"/>
        </w:rPr>
        <w:t>, в которых отражается мнение членов Комиссии по расследуемым фактам; ссылки на нормы законодательства и внутренние нормативные документы, которые были нарушены; мнение о наличии и степени вины в действиях (в бездействии) лиц, участвовавших, причастных или имеющих иное отношение к совершению правонарушения; характер и размер ущерба, причиненного в результате совершения правонарушения.</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Рекомендации Комиссии</w:t>
      </w:r>
      <w:r w:rsidRPr="00117F57">
        <w:rPr>
          <w:rFonts w:ascii="Arial" w:hAnsi="Arial" w:cs="Arial"/>
          <w:sz w:val="28"/>
          <w:szCs w:val="28"/>
        </w:rPr>
        <w:t xml:space="preserve">, где отражается перечень необходимых мероприятий с конкретными мерами о взыскании материального ущерба с виновных лиц, о возможности их дальнейшего пребывания на материально ответственной работе, а также указываются предложения об устранении причин и условий, способствовавших возникновению фрода, коррупции, совершению хищений, образованию недостач (излишков), порчи материальных ценностей, утечки и утраты конфиденциальной информации. </w:t>
      </w:r>
    </w:p>
    <w:p w:rsidR="00DD4DC2" w:rsidRPr="00117F57" w:rsidRDefault="00DD4DC2" w:rsidP="00DD4DC2">
      <w:pPr>
        <w:jc w:val="both"/>
        <w:rPr>
          <w:rFonts w:ascii="Arial" w:hAnsi="Arial" w:cs="Arial"/>
          <w:sz w:val="28"/>
          <w:szCs w:val="28"/>
        </w:rPr>
      </w:pPr>
      <w:r w:rsidRPr="00117F57">
        <w:rPr>
          <w:rFonts w:ascii="Arial" w:hAnsi="Arial" w:cs="Arial"/>
          <w:sz w:val="28"/>
          <w:szCs w:val="28"/>
        </w:rPr>
        <w:t>Все материалы служебного расследования приобщаются к Заключению и являются его неотъемлемой частью.</w:t>
      </w:r>
    </w:p>
    <w:p w:rsidR="00DD4DC2" w:rsidRPr="00117F57" w:rsidRDefault="00DD4DC2" w:rsidP="00DD4DC2">
      <w:pPr>
        <w:jc w:val="both"/>
        <w:rPr>
          <w:rFonts w:ascii="Arial" w:hAnsi="Arial" w:cs="Arial"/>
          <w:sz w:val="28"/>
          <w:szCs w:val="28"/>
        </w:rPr>
      </w:pPr>
      <w:r w:rsidRPr="00117F57">
        <w:rPr>
          <w:rFonts w:ascii="Arial" w:hAnsi="Arial" w:cs="Arial"/>
          <w:sz w:val="28"/>
          <w:szCs w:val="28"/>
        </w:rPr>
        <w:t>Заключение подписывается всеми членами Комиссии и передается на утверждение Генеральному директору.</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 Комиссии, несогласный с выводами Комиссии или отдельными положениями Заключения, свое особое мнение излагает письменно, которое приобщается к Заключению.</w:t>
      </w:r>
    </w:p>
    <w:p w:rsidR="00DD4DC2" w:rsidRPr="00117F57" w:rsidRDefault="00DD4DC2" w:rsidP="00DD4DC2">
      <w:pPr>
        <w:jc w:val="both"/>
        <w:rPr>
          <w:rFonts w:ascii="Arial" w:hAnsi="Arial" w:cs="Arial"/>
          <w:sz w:val="28"/>
          <w:szCs w:val="28"/>
        </w:rPr>
      </w:pPr>
      <w:r w:rsidRPr="00117F57">
        <w:rPr>
          <w:rFonts w:ascii="Arial" w:hAnsi="Arial" w:cs="Arial"/>
          <w:sz w:val="28"/>
          <w:szCs w:val="28"/>
        </w:rPr>
        <w:t>После утверждения Генеральным директором Заключение направляется для ознакомления лицам, в отношении которых проводилось служебное расследование.</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Генеральный директор, при наличии оснований в течении 3-х рабочих дней по завершении служебного расследования и утверждения Заключения принимает решение: </w:t>
      </w:r>
    </w:p>
    <w:p w:rsidR="00DD4DC2" w:rsidRPr="00117F57" w:rsidRDefault="00DD4DC2" w:rsidP="00DD4DC2">
      <w:pPr>
        <w:pStyle w:val="afff"/>
        <w:numPr>
          <w:ilvl w:val="0"/>
          <w:numId w:val="35"/>
        </w:numPr>
        <w:jc w:val="both"/>
        <w:rPr>
          <w:rFonts w:ascii="Arial" w:hAnsi="Arial" w:cs="Arial"/>
          <w:sz w:val="28"/>
          <w:szCs w:val="28"/>
        </w:rPr>
      </w:pPr>
      <w:r w:rsidRPr="00117F57">
        <w:rPr>
          <w:rFonts w:ascii="Arial" w:hAnsi="Arial" w:cs="Arial"/>
          <w:sz w:val="28"/>
          <w:szCs w:val="28"/>
        </w:rPr>
        <w:t xml:space="preserve">о передаче материалов служебного расследования в правоохранительные органы для возбуждения уголовного дела; </w:t>
      </w:r>
    </w:p>
    <w:p w:rsidR="00DD4DC2" w:rsidRPr="00117F57" w:rsidRDefault="00DD4DC2" w:rsidP="00DD4DC2">
      <w:pPr>
        <w:pStyle w:val="afff"/>
        <w:numPr>
          <w:ilvl w:val="0"/>
          <w:numId w:val="35"/>
        </w:numPr>
        <w:jc w:val="both"/>
        <w:rPr>
          <w:rFonts w:ascii="Arial" w:hAnsi="Arial" w:cs="Arial"/>
          <w:sz w:val="28"/>
          <w:szCs w:val="28"/>
        </w:rPr>
      </w:pPr>
      <w:r w:rsidRPr="00117F57">
        <w:rPr>
          <w:rFonts w:ascii="Arial" w:hAnsi="Arial" w:cs="Arial"/>
          <w:sz w:val="28"/>
          <w:szCs w:val="28"/>
        </w:rPr>
        <w:lastRenderedPageBreak/>
        <w:t xml:space="preserve">о передаче материалов служебного расследования в Дисциплинарный комитет для применения к виновным лицам мер дисциплинарной или гражданско-правовой ответственности. </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17" w:name="_Toc394393352"/>
      <w:bookmarkStart w:id="18" w:name="_Toc73524739"/>
      <w:r w:rsidRPr="00117F57">
        <w:rPr>
          <w:rFonts w:ascii="Arial" w:hAnsi="Arial" w:cs="Arial"/>
          <w:sz w:val="28"/>
          <w:szCs w:val="28"/>
        </w:rPr>
        <w:t>Оформление и передача материалов следственным органам</w:t>
      </w:r>
      <w:bookmarkEnd w:id="17"/>
      <w:bookmarkEnd w:id="18"/>
    </w:p>
    <w:p w:rsidR="00DD4DC2" w:rsidRPr="00117F57" w:rsidRDefault="00DD4DC2" w:rsidP="00DD4DC2">
      <w:pPr>
        <w:jc w:val="both"/>
        <w:rPr>
          <w:rFonts w:ascii="Arial" w:hAnsi="Arial" w:cs="Arial"/>
          <w:sz w:val="28"/>
          <w:szCs w:val="28"/>
        </w:rPr>
      </w:pPr>
      <w:r w:rsidRPr="00117F57">
        <w:rPr>
          <w:rFonts w:ascii="Arial" w:hAnsi="Arial" w:cs="Arial"/>
          <w:sz w:val="28"/>
          <w:szCs w:val="28"/>
        </w:rPr>
        <w:t>При выявлении в ходе служебного расследования фактов, свидетельствующих о признаках совершения преступления, Заключение и все материалы расследования после утверждения Генеральным директором и ознакомления лицами, в отношении которых проводилось служебное расследование, передаются в Юридическое подразделение для изучения и принятия решения о целесообразности (перспективности) возбуждения уголовного дела.</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наличии оснований для привлечения виновных лиц к уголовной ответственности по результатам служебного расследования, соответствующие материалы с оформленным заявлением о привлечении к уголовной ответственности направляются в установленном порядке следственным органам.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Направление материалов следственным органам для привлечения виновных лиц к уголовной ответственности производиться только после предварительного согласования с Генеральным директором Общества. </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Перед направлением материалов служебного расследования в правоохранительные органы, все документы копируются и подшиваются в дело, которое остается в Обществе. </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наличии оснований, Руководитель Юридического подразделения, параллельно с материалами о привлечении к уголовной ответственности, готовит материалы о привлечении к материальной ответственности виновных Сотрудников Общества и должностных лиц и направляет их на утверждение Генеральному директору.</w:t>
      </w:r>
    </w:p>
    <w:p w:rsidR="00DD4DC2" w:rsidRPr="00117F57" w:rsidRDefault="00DD4DC2" w:rsidP="00DD4DC2">
      <w:pPr>
        <w:jc w:val="both"/>
        <w:rPr>
          <w:rFonts w:ascii="Arial" w:hAnsi="Arial" w:cs="Arial"/>
          <w:sz w:val="28"/>
          <w:szCs w:val="28"/>
        </w:rPr>
      </w:pPr>
      <w:r w:rsidRPr="00117F57">
        <w:rPr>
          <w:rFonts w:ascii="Arial" w:hAnsi="Arial" w:cs="Arial"/>
          <w:sz w:val="28"/>
          <w:szCs w:val="28"/>
        </w:rPr>
        <w:t>Направляемые в следственные органы материалы о случаях фрода, хищениях, недостачах, порче материальных ценностей, утечке и утрате конфиденциальной информации должны содержать:</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заявление (письмо), послужившее первичным основанием для проведения служебного расследования или ревизии;</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акт документальной ревизии или инвентаризации со сличительной ведомостью, заключение и материалы служебного расследования, акт о результатах проверки ценностей, подписанный уполномоченными на то лицами;</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подлинные документы или копии документов, подтверждающие выявленные злоупотребления и нарушений;</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lastRenderedPageBreak/>
        <w:t>письменные объяснения ревизуемых, а также других лиц, имеющие значение для проверки обстоятельств совершения злоупотреблений, нарушений, а также заключения ревизующих по этим объяснениям.</w:t>
      </w:r>
    </w:p>
    <w:p w:rsidR="00DD4DC2" w:rsidRPr="00117F57" w:rsidRDefault="00DD4DC2" w:rsidP="00DD4DC2">
      <w:pPr>
        <w:jc w:val="both"/>
        <w:rPr>
          <w:rFonts w:ascii="Arial" w:hAnsi="Arial" w:cs="Arial"/>
          <w:sz w:val="28"/>
          <w:szCs w:val="28"/>
        </w:rPr>
      </w:pPr>
      <w:r w:rsidRPr="00117F57">
        <w:rPr>
          <w:rFonts w:ascii="Arial" w:hAnsi="Arial" w:cs="Arial"/>
          <w:sz w:val="28"/>
          <w:szCs w:val="28"/>
        </w:rPr>
        <w:t>Сопроводительное письмо Общества, направляемое в следственные органы, должно быть исполнено машинописным текстом, а если это невозможно, то разборчиво написано от руки. В тексте письма и в приложениях к нему подчистки и приписки не допускаются. Все приложения следует пронумеровать (каждый лист в отдельности) и сшить. К письму прилагается перечень (опись) документов. В перечне указываются наименования документов, а также количество и номера листов.</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направлении материалов следственным органам в делах Юридического подразделения должны быть оставлены:</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копия акта комиссии, проводившей служебное расследование (акт документальной ревизии);</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копии объяснений должностных лиц Общества, виновных в установленных расследованием нарушениях и злоупотреблениях;</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копии основных документов, подтверждающих указанные в акте злоупотребления и нарушения;</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документ, подтверждающий направление материалов следственным органам.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наличии достаточных оснований Руководитель Юридического подразделения, не зависимо от решения правоохранительных органов о привлечении или отказа в привлечении виновных лиц к уголовной ответственности, готовит и предъявляет проект гражданских исков к лицам, виновным в причиненном ущербе для утверждения Генеральным директором Общества. </w:t>
      </w:r>
    </w:p>
    <w:p w:rsidR="00DD4DC2" w:rsidRPr="00117F57" w:rsidRDefault="00DD4DC2" w:rsidP="00DD4DC2">
      <w:pPr>
        <w:jc w:val="both"/>
        <w:rPr>
          <w:rFonts w:ascii="Arial" w:hAnsi="Arial" w:cs="Arial"/>
          <w:sz w:val="28"/>
          <w:szCs w:val="28"/>
        </w:rPr>
      </w:pPr>
      <w:r w:rsidRPr="00117F57">
        <w:rPr>
          <w:rFonts w:ascii="Arial" w:hAnsi="Arial" w:cs="Arial"/>
          <w:sz w:val="28"/>
          <w:szCs w:val="28"/>
        </w:rPr>
        <w:t>Руководители юридического подразделения и подразделения безопасности осуществляют совместный контроль прохождения дел, переданных в следственные и судебные органы, а также осуществляют взаимодействие с правоохранительными органами.</w:t>
      </w:r>
    </w:p>
    <w:p w:rsidR="00DD4DC2" w:rsidRPr="00117F57" w:rsidRDefault="00DD4DC2" w:rsidP="00DD4DC2">
      <w:pPr>
        <w:jc w:val="both"/>
        <w:rPr>
          <w:rFonts w:ascii="Arial" w:hAnsi="Arial" w:cs="Arial"/>
          <w:sz w:val="28"/>
          <w:szCs w:val="28"/>
        </w:rPr>
      </w:pPr>
      <w:r w:rsidRPr="00117F57">
        <w:rPr>
          <w:rFonts w:ascii="Arial" w:hAnsi="Arial" w:cs="Arial"/>
          <w:sz w:val="28"/>
          <w:szCs w:val="28"/>
        </w:rPr>
        <w:t>Постановление об отказе в возбуждении уголовного дела или постановление следственных органов о прекращении уголовного дела, возбужденного по материалам внутренних служебных расследований, может быть обжаловано в установленном законом порядке.</w:t>
      </w:r>
    </w:p>
    <w:p w:rsidR="00DD4DC2" w:rsidRPr="00117F57" w:rsidRDefault="00DD4DC2" w:rsidP="00DD4DC2">
      <w:pPr>
        <w:jc w:val="both"/>
        <w:rPr>
          <w:rFonts w:ascii="Arial" w:hAnsi="Arial" w:cs="Arial"/>
          <w:sz w:val="28"/>
          <w:szCs w:val="28"/>
        </w:rPr>
      </w:pPr>
    </w:p>
    <w:p w:rsidR="007056DF" w:rsidRDefault="007056DF" w:rsidP="00DD4DC2">
      <w:pPr>
        <w:pStyle w:val="ma"/>
        <w:numPr>
          <w:ilvl w:val="0"/>
          <w:numId w:val="6"/>
        </w:numPr>
        <w:tabs>
          <w:tab w:val="clear" w:pos="360"/>
        </w:tabs>
        <w:jc w:val="both"/>
        <w:outlineLvl w:val="2"/>
        <w:rPr>
          <w:rFonts w:ascii="Arial" w:hAnsi="Arial" w:cs="Arial"/>
          <w:sz w:val="28"/>
          <w:szCs w:val="28"/>
        </w:rPr>
      </w:pPr>
      <w:bookmarkStart w:id="19" w:name="_Toc73524740"/>
      <w:bookmarkStart w:id="20" w:name="_Toc394393353"/>
      <w:r>
        <w:rPr>
          <w:rFonts w:ascii="Arial" w:hAnsi="Arial" w:cs="Arial"/>
          <w:sz w:val="28"/>
          <w:szCs w:val="28"/>
        </w:rPr>
        <w:t>обжалование результатов проведения служебного расследования</w:t>
      </w:r>
      <w:bookmarkEnd w:id="19"/>
    </w:p>
    <w:p w:rsidR="007056DF" w:rsidRDefault="007056DF" w:rsidP="007056DF">
      <w:pPr>
        <w:pStyle w:val="m4"/>
        <w:rPr>
          <w:rFonts w:ascii="Arial" w:hAnsi="Arial" w:cs="Arial"/>
          <w:sz w:val="28"/>
          <w:szCs w:val="28"/>
        </w:rPr>
      </w:pPr>
      <w:r w:rsidRPr="007056DF">
        <w:rPr>
          <w:rFonts w:ascii="Arial" w:hAnsi="Arial" w:cs="Arial"/>
          <w:sz w:val="28"/>
          <w:szCs w:val="28"/>
        </w:rPr>
        <w:t>Лицо, в отношении которого проводилось служебное расследование</w:t>
      </w:r>
      <w:r w:rsidR="009E5B1A">
        <w:rPr>
          <w:rFonts w:ascii="Arial" w:hAnsi="Arial" w:cs="Arial"/>
          <w:sz w:val="28"/>
          <w:szCs w:val="28"/>
        </w:rPr>
        <w:t>,</w:t>
      </w:r>
      <w:r w:rsidRPr="007056DF">
        <w:rPr>
          <w:rFonts w:ascii="Arial" w:hAnsi="Arial" w:cs="Arial"/>
          <w:sz w:val="28"/>
          <w:szCs w:val="28"/>
        </w:rPr>
        <w:t xml:space="preserve"> вправе обжаловать </w:t>
      </w:r>
      <w:r w:rsidR="009E5B1A" w:rsidRPr="007056DF">
        <w:rPr>
          <w:rFonts w:ascii="Arial" w:hAnsi="Arial" w:cs="Arial"/>
          <w:sz w:val="28"/>
          <w:szCs w:val="28"/>
        </w:rPr>
        <w:t xml:space="preserve">его </w:t>
      </w:r>
      <w:r w:rsidR="009E5B1A">
        <w:rPr>
          <w:rFonts w:ascii="Arial" w:hAnsi="Arial" w:cs="Arial"/>
          <w:sz w:val="28"/>
          <w:szCs w:val="28"/>
        </w:rPr>
        <w:t xml:space="preserve">результаты </w:t>
      </w:r>
      <w:r w:rsidRPr="007056DF">
        <w:rPr>
          <w:rFonts w:ascii="Arial" w:hAnsi="Arial" w:cs="Arial"/>
          <w:sz w:val="28"/>
          <w:szCs w:val="28"/>
        </w:rPr>
        <w:t xml:space="preserve">вышестоящему начальнику. </w:t>
      </w:r>
    </w:p>
    <w:p w:rsidR="007056DF" w:rsidRPr="007056DF" w:rsidRDefault="007056DF" w:rsidP="007056DF">
      <w:pPr>
        <w:pStyle w:val="m4"/>
        <w:rPr>
          <w:rFonts w:ascii="Arial" w:hAnsi="Arial" w:cs="Arial"/>
          <w:sz w:val="28"/>
          <w:szCs w:val="28"/>
        </w:rPr>
      </w:pPr>
      <w:r w:rsidRPr="007056DF">
        <w:rPr>
          <w:rFonts w:ascii="Arial" w:hAnsi="Arial" w:cs="Arial"/>
          <w:sz w:val="28"/>
          <w:szCs w:val="28"/>
        </w:rPr>
        <w:t>В общем порядке результаты проведения служебного расследования могут быть обжалованы в суде.</w:t>
      </w:r>
    </w:p>
    <w:p w:rsidR="007056DF" w:rsidRPr="007056DF" w:rsidRDefault="007056DF" w:rsidP="007056DF">
      <w:pPr>
        <w:pStyle w:val="m4"/>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21" w:name="_Toc73524741"/>
      <w:r w:rsidRPr="00117F57">
        <w:rPr>
          <w:rFonts w:ascii="Arial" w:hAnsi="Arial" w:cs="Arial"/>
          <w:sz w:val="28"/>
          <w:szCs w:val="28"/>
        </w:rPr>
        <w:t>Возмещение материального ущерба</w:t>
      </w:r>
      <w:bookmarkEnd w:id="20"/>
      <w:bookmarkEnd w:id="21"/>
    </w:p>
    <w:p w:rsidR="00DD4DC2" w:rsidRPr="00117F57" w:rsidRDefault="00DD4DC2" w:rsidP="00DD4DC2">
      <w:pPr>
        <w:jc w:val="both"/>
        <w:rPr>
          <w:rFonts w:ascii="Arial" w:hAnsi="Arial" w:cs="Arial"/>
          <w:sz w:val="28"/>
          <w:szCs w:val="28"/>
        </w:rPr>
      </w:pPr>
      <w:r w:rsidRPr="00117F57">
        <w:rPr>
          <w:rFonts w:ascii="Arial" w:hAnsi="Arial" w:cs="Arial"/>
          <w:sz w:val="28"/>
          <w:szCs w:val="28"/>
        </w:rPr>
        <w:t>Для установления причин возникновения ущерба и возможности возложения на Сотрудника Общества материальной ответственности за причиненный ущерб Комиссия должна установить следующее:</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отсутствие обстоятельств, исключающих материальную ответственность Сотрудника Общества;</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противоправность поведения Сотрудника Общества, причинившего вред имуществу работодателя;</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вину Сотрудника Общества в причинении ущерба;</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причинную связь между поведением Сотрудника Общества и наступившим ущербом;</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наличие прямого действительного ущерба Общества.</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Истребование от Сотрудника Общества, причинившего ущерб, письменного объяснения для установления причины возникновения ущерба является обязательным. В случае отказа или уклонения Сотрудника Общества от представления указанного объяснения, Комиссия составляет соответствующий </w:t>
      </w:r>
      <w:r w:rsidR="009E5B1A">
        <w:rPr>
          <w:rFonts w:ascii="Arial" w:hAnsi="Arial" w:cs="Arial"/>
          <w:sz w:val="28"/>
          <w:szCs w:val="28"/>
        </w:rPr>
        <w:t>А</w:t>
      </w:r>
      <w:r w:rsidRPr="00117F57">
        <w:rPr>
          <w:rFonts w:ascii="Arial" w:hAnsi="Arial" w:cs="Arial"/>
          <w:sz w:val="28"/>
          <w:szCs w:val="28"/>
        </w:rPr>
        <w:t>кт.</w:t>
      </w:r>
    </w:p>
    <w:p w:rsidR="00DD4DC2" w:rsidRPr="00117F57" w:rsidRDefault="00DD4DC2" w:rsidP="00DD4DC2">
      <w:pPr>
        <w:jc w:val="both"/>
        <w:rPr>
          <w:rFonts w:ascii="Arial" w:hAnsi="Arial" w:cs="Arial"/>
          <w:sz w:val="28"/>
          <w:szCs w:val="28"/>
        </w:rPr>
      </w:pPr>
      <w:r w:rsidRPr="00117F57">
        <w:rPr>
          <w:rFonts w:ascii="Arial" w:hAnsi="Arial" w:cs="Arial"/>
          <w:b/>
          <w:sz w:val="28"/>
          <w:szCs w:val="28"/>
        </w:rPr>
        <w:t>Важно</w:t>
      </w:r>
      <w:r w:rsidR="0028748E">
        <w:rPr>
          <w:rFonts w:ascii="Arial" w:hAnsi="Arial" w:cs="Arial"/>
          <w:b/>
          <w:sz w:val="28"/>
          <w:szCs w:val="28"/>
        </w:rPr>
        <w:t>!!!</w:t>
      </w:r>
      <w:r w:rsidRPr="00117F57">
        <w:rPr>
          <w:rFonts w:ascii="Arial" w:hAnsi="Arial" w:cs="Arial"/>
          <w:sz w:val="28"/>
          <w:szCs w:val="28"/>
        </w:rPr>
        <w:t xml:space="preserve"> Отсутствие документов, подтверждающих причины возникновения ущерба и его размер, лишает Общество возможности возложить на Сотрудника Общества материальную ответственность за этот ущерб.</w:t>
      </w:r>
    </w:p>
    <w:p w:rsidR="00DD4DC2" w:rsidRPr="00117F57" w:rsidRDefault="00DD4DC2" w:rsidP="00DD4DC2">
      <w:pPr>
        <w:jc w:val="both"/>
        <w:rPr>
          <w:rFonts w:ascii="Arial" w:hAnsi="Arial" w:cs="Arial"/>
          <w:sz w:val="28"/>
          <w:szCs w:val="28"/>
        </w:rPr>
      </w:pPr>
      <w:r w:rsidRPr="00117F57">
        <w:rPr>
          <w:rFonts w:ascii="Arial" w:hAnsi="Arial" w:cs="Arial"/>
          <w:sz w:val="28"/>
          <w:szCs w:val="28"/>
        </w:rPr>
        <w:t>Размер причиненного ущерба определяется по фактическим потерям на основании данных бухгалтерского учета, исходя из балансовой стоимости материальных ценностей за вычетом износа по установленным нормам.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Возмещение ущерба, при наличии оснований для этого, производится независимо от привлечения Сотрудника Общества к дисциплинарной, административной или уголовной ответственности за действие (бездействие), которым причинен ущерб.</w:t>
      </w:r>
    </w:p>
    <w:p w:rsidR="00DD4DC2" w:rsidRPr="00117F57" w:rsidRDefault="00DD4DC2" w:rsidP="00DD4DC2">
      <w:pPr>
        <w:jc w:val="both"/>
        <w:rPr>
          <w:rFonts w:ascii="Arial" w:hAnsi="Arial" w:cs="Arial"/>
          <w:sz w:val="28"/>
          <w:szCs w:val="28"/>
        </w:rPr>
      </w:pPr>
      <w:r w:rsidRPr="00117F57">
        <w:rPr>
          <w:rFonts w:ascii="Arial" w:hAnsi="Arial" w:cs="Arial"/>
          <w:sz w:val="28"/>
          <w:szCs w:val="28"/>
        </w:rPr>
        <w:t>Взыскание с виновного Сотрудника Общества суммы причиненного ущерба, не превышающей среднего месячного заработка, производится по распоряжению Генерального директора Общества. Распоряжение может быть сделано не позднее одного месяца со дня установления окончательного размера, причиненного Сотрудником Общества ущерба.</w:t>
      </w:r>
    </w:p>
    <w:p w:rsidR="00DD4DC2" w:rsidRPr="00117F57" w:rsidRDefault="00DD4DC2" w:rsidP="00DD4DC2">
      <w:pPr>
        <w:jc w:val="both"/>
        <w:rPr>
          <w:rFonts w:ascii="Arial" w:hAnsi="Arial" w:cs="Arial"/>
          <w:sz w:val="28"/>
          <w:szCs w:val="28"/>
        </w:rPr>
      </w:pPr>
      <w:r w:rsidRPr="00117F57">
        <w:rPr>
          <w:rFonts w:ascii="Arial" w:hAnsi="Arial" w:cs="Arial"/>
          <w:sz w:val="28"/>
          <w:szCs w:val="28"/>
        </w:rPr>
        <w:t>Если месячный срок истек или Сотрудник Общества не согласен добровольно возместить причиненный ущерб, а сумма причиненного ущерба, подлежащая взысканию с Сотрудника Общества, превышает его средний месячный заработок, то взыскание производится в судебном порядке.</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По соглашению сторон трудового договора допускается возмещение ущерба с рассрочкой платежа. В этом случае Сотрудник Общества представляет на имя Генерального директора Общества письменное обязательство о </w:t>
      </w:r>
      <w:r w:rsidRPr="00117F57">
        <w:rPr>
          <w:rFonts w:ascii="Arial" w:hAnsi="Arial" w:cs="Arial"/>
          <w:sz w:val="28"/>
          <w:szCs w:val="28"/>
        </w:rPr>
        <w:lastRenderedPageBreak/>
        <w:t>возмещении ущерба с указанием конкретных сроков платежей. В случае увольнения Сотрудника Общества,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D4DC2" w:rsidRPr="00117F57" w:rsidRDefault="00DD4DC2" w:rsidP="00DD4DC2">
      <w:pPr>
        <w:jc w:val="both"/>
        <w:rPr>
          <w:rFonts w:ascii="Arial" w:hAnsi="Arial" w:cs="Arial"/>
          <w:sz w:val="28"/>
          <w:szCs w:val="28"/>
        </w:rPr>
      </w:pPr>
      <w:r w:rsidRPr="00117F57">
        <w:rPr>
          <w:rFonts w:ascii="Arial" w:hAnsi="Arial" w:cs="Arial"/>
          <w:sz w:val="28"/>
          <w:szCs w:val="28"/>
        </w:rPr>
        <w:t>С согласия Генерального директора Сотрудник Общества может передать для возмещения причиненного ущерба равноценное имущество или исправить поврежденное имущество.</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фроде, случаях коррупции, хищении, недостаче, умышленном уничтожении или умышленной порче материальных ценностей, утечке и утрате конфиденциальной и инсайдерской информации ущерб определяется в соответствии с законодательством Российской Федерации.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Размер возмещаемого ущерба, причиненного по вине нескольких Сотрудников Общества, определяется для каждого из них с учетом степени вины, вида и предела материальной ответственности.</w:t>
      </w:r>
    </w:p>
    <w:p w:rsidR="00DD4DC2" w:rsidRPr="00117F57" w:rsidRDefault="00DD4DC2" w:rsidP="00DD4DC2">
      <w:pPr>
        <w:jc w:val="both"/>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Default="00DD4DC2"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7056DF" w:rsidRDefault="007056DF" w:rsidP="00DD4DC2">
      <w:pPr>
        <w:pStyle w:val="m4"/>
        <w:rPr>
          <w:rFonts w:ascii="Arial" w:hAnsi="Arial" w:cs="Arial"/>
          <w:sz w:val="28"/>
          <w:szCs w:val="28"/>
        </w:rPr>
      </w:pPr>
    </w:p>
    <w:p w:rsidR="007056DF" w:rsidRDefault="007056DF"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666957" w:rsidRDefault="00666957" w:rsidP="00DD4DC2">
      <w:pPr>
        <w:pStyle w:val="m4"/>
        <w:rPr>
          <w:rFonts w:ascii="Arial" w:hAnsi="Arial" w:cs="Arial"/>
          <w:sz w:val="28"/>
          <w:szCs w:val="28"/>
        </w:rPr>
      </w:pPr>
    </w:p>
    <w:p w:rsidR="007056DF" w:rsidRPr="00117F57" w:rsidRDefault="007056DF"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sz w:val="28"/>
          <w:szCs w:val="28"/>
        </w:rPr>
      </w:pPr>
      <w:bookmarkStart w:id="22" w:name="_Toc73524742"/>
      <w:r>
        <w:rPr>
          <w:rFonts w:ascii="Arial" w:hAnsi="Arial" w:cs="Arial"/>
          <w:sz w:val="28"/>
          <w:szCs w:val="28"/>
        </w:rPr>
        <w:t>Приложения</w:t>
      </w:r>
      <w:bookmarkEnd w:id="22"/>
    </w:p>
    <w:p w:rsidR="00582A08" w:rsidRDefault="00582A08" w:rsidP="00DD4DC2">
      <w:pPr>
        <w:pStyle w:val="ma"/>
        <w:numPr>
          <w:ilvl w:val="1"/>
          <w:numId w:val="6"/>
        </w:numPr>
        <w:tabs>
          <w:tab w:val="clear" w:pos="2771"/>
        </w:tabs>
        <w:ind w:left="720" w:hanging="720"/>
        <w:jc w:val="both"/>
        <w:outlineLvl w:val="2"/>
        <w:rPr>
          <w:rFonts w:ascii="Arial" w:hAnsi="Arial" w:cs="Arial"/>
          <w:sz w:val="28"/>
          <w:szCs w:val="28"/>
        </w:rPr>
      </w:pPr>
      <w:bookmarkStart w:id="23" w:name="_Toc73524743"/>
      <w:bookmarkStart w:id="24" w:name="_Toc484436772"/>
      <w:r>
        <w:rPr>
          <w:rFonts w:ascii="Arial" w:hAnsi="Arial" w:cs="Arial"/>
          <w:sz w:val="28"/>
          <w:szCs w:val="28"/>
        </w:rPr>
        <w:t>Приложение № 1. ОБразец приказа о проведении служебного расследования</w:t>
      </w:r>
      <w:bookmarkEnd w:id="23"/>
    </w:p>
    <w:p w:rsidR="00582A08" w:rsidRDefault="00582A08" w:rsidP="00582A08">
      <w:pPr>
        <w:pStyle w:val="m4"/>
      </w:pPr>
    </w:p>
    <w:p w:rsidR="00582A08" w:rsidRDefault="00582A08" w:rsidP="00582A08">
      <w:pPr>
        <w:pStyle w:val="m4"/>
      </w:pPr>
    </w:p>
    <w:p w:rsidR="00582A08" w:rsidRDefault="00582A08" w:rsidP="00582A08">
      <w:pPr>
        <w:jc w:val="center"/>
        <w:rPr>
          <w:rFonts w:ascii="Arial" w:hAnsi="Arial" w:cs="Arial"/>
        </w:rPr>
      </w:pPr>
      <w:r w:rsidRPr="00582A08">
        <w:rPr>
          <w:rFonts w:ascii="Arial" w:hAnsi="Arial" w:cs="Arial"/>
        </w:rPr>
        <w:t>ПРИКАЗ</w:t>
      </w:r>
      <w:r>
        <w:rPr>
          <w:rFonts w:ascii="Arial" w:hAnsi="Arial" w:cs="Arial"/>
        </w:rPr>
        <w:t xml:space="preserve"> №____</w:t>
      </w:r>
      <w:r w:rsidRPr="00582A08">
        <w:rPr>
          <w:rFonts w:ascii="Arial" w:hAnsi="Arial" w:cs="Arial"/>
        </w:rPr>
        <w:br/>
      </w:r>
      <w:bookmarkStart w:id="25" w:name="OLE_LINK5"/>
      <w:bookmarkStart w:id="26" w:name="OLE_LINK6"/>
      <w:r w:rsidRPr="00582A08">
        <w:rPr>
          <w:rFonts w:ascii="Arial" w:hAnsi="Arial" w:cs="Arial"/>
        </w:rPr>
        <w:t>о проведении служебного расследования</w:t>
      </w:r>
      <w:bookmarkEnd w:id="25"/>
      <w:bookmarkEnd w:id="26"/>
    </w:p>
    <w:p w:rsidR="00582A08" w:rsidRPr="00582A08" w:rsidRDefault="00582A08" w:rsidP="00582A08">
      <w:pPr>
        <w:rPr>
          <w:rFonts w:ascii="Arial" w:hAnsi="Arial" w:cs="Arial"/>
        </w:rPr>
      </w:pPr>
      <w:r w:rsidRPr="00582A08">
        <w:rPr>
          <w:rFonts w:ascii="Arial" w:hAnsi="Arial" w:cs="Arial"/>
        </w:rPr>
        <w:br/>
      </w:r>
      <w:r>
        <w:rPr>
          <w:rFonts w:ascii="Arial" w:hAnsi="Arial" w:cs="Arial"/>
        </w:rPr>
        <w:t>г. Москва                                                                                            «___»___________20___ г.</w:t>
      </w:r>
    </w:p>
    <w:p w:rsidR="00582A08" w:rsidRPr="00582A08" w:rsidRDefault="00582A08" w:rsidP="00582A08">
      <w:pPr>
        <w:jc w:val="center"/>
        <w:rPr>
          <w:rFonts w:ascii="Arial" w:hAnsi="Arial" w:cs="Arial"/>
        </w:rPr>
      </w:pPr>
      <w:r w:rsidRPr="00582A08">
        <w:rPr>
          <w:rFonts w:ascii="Arial" w:hAnsi="Arial" w:cs="Arial"/>
        </w:rPr>
        <w:br/>
      </w:r>
    </w:p>
    <w:p w:rsidR="00582A08" w:rsidRPr="00582A08" w:rsidRDefault="00582A08" w:rsidP="00582A08">
      <w:pPr>
        <w:jc w:val="both"/>
        <w:rPr>
          <w:rFonts w:ascii="Arial" w:hAnsi="Arial" w:cs="Arial"/>
        </w:rPr>
      </w:pPr>
      <w:r w:rsidRPr="00582A08">
        <w:rPr>
          <w:rFonts w:ascii="Arial" w:hAnsi="Arial" w:cs="Arial"/>
        </w:rPr>
        <w:t xml:space="preserve">В связи с </w:t>
      </w:r>
      <w:r>
        <w:rPr>
          <w:rFonts w:ascii="Arial" w:hAnsi="Arial" w:cs="Arial"/>
        </w:rPr>
        <w:t>_____________________________________ (кратко описывается ситуация, последствия которой повлекли необходимость проведения служебного расследования)</w:t>
      </w:r>
      <w:r w:rsidRPr="00582A08">
        <w:rPr>
          <w:rFonts w:ascii="Arial" w:hAnsi="Arial" w:cs="Arial"/>
        </w:rPr>
        <w:t xml:space="preserve">, приказываю: </w:t>
      </w:r>
    </w:p>
    <w:p w:rsidR="00582A08" w:rsidRPr="00582A08" w:rsidRDefault="00582A08" w:rsidP="00582A08">
      <w:pPr>
        <w:numPr>
          <w:ilvl w:val="0"/>
          <w:numId w:val="41"/>
        </w:numPr>
        <w:jc w:val="both"/>
        <w:rPr>
          <w:rFonts w:ascii="Arial" w:hAnsi="Arial" w:cs="Arial"/>
        </w:rPr>
      </w:pPr>
      <w:r w:rsidRPr="00582A08">
        <w:rPr>
          <w:rFonts w:ascii="Arial" w:hAnsi="Arial" w:cs="Arial"/>
        </w:rPr>
        <w:t xml:space="preserve">Провести служебное расследование </w:t>
      </w:r>
      <w:r>
        <w:rPr>
          <w:rFonts w:ascii="Arial" w:hAnsi="Arial" w:cs="Arial"/>
        </w:rPr>
        <w:t>по факту ____________________________.</w:t>
      </w:r>
    </w:p>
    <w:p w:rsidR="00582A08" w:rsidRPr="00582A08" w:rsidRDefault="00582A08" w:rsidP="00582A08">
      <w:pPr>
        <w:numPr>
          <w:ilvl w:val="0"/>
          <w:numId w:val="41"/>
        </w:numPr>
        <w:jc w:val="both"/>
        <w:rPr>
          <w:rFonts w:ascii="Arial" w:hAnsi="Arial" w:cs="Arial"/>
        </w:rPr>
      </w:pPr>
      <w:r w:rsidRPr="00582A08">
        <w:rPr>
          <w:rFonts w:ascii="Arial" w:hAnsi="Arial" w:cs="Arial"/>
        </w:rPr>
        <w:t>Создать Комиссию для проведения вышеуказанного расследования в составе:</w:t>
      </w:r>
    </w:p>
    <w:p w:rsidR="00582A08" w:rsidRDefault="00582A08" w:rsidP="00582A08">
      <w:pPr>
        <w:numPr>
          <w:ilvl w:val="1"/>
          <w:numId w:val="41"/>
        </w:numPr>
        <w:jc w:val="both"/>
        <w:rPr>
          <w:rFonts w:ascii="Arial" w:hAnsi="Arial" w:cs="Arial"/>
        </w:rPr>
      </w:pPr>
      <w:r w:rsidRPr="00582A08">
        <w:rPr>
          <w:rFonts w:ascii="Arial" w:hAnsi="Arial" w:cs="Arial"/>
        </w:rPr>
        <w:t>председатель комиссии</w:t>
      </w:r>
      <w:r>
        <w:rPr>
          <w:rFonts w:ascii="Arial" w:hAnsi="Arial" w:cs="Arial"/>
        </w:rPr>
        <w:t xml:space="preserve"> _____________________ _______________________;</w:t>
      </w:r>
      <w:r w:rsidRPr="00582A08">
        <w:rPr>
          <w:rFonts w:ascii="Arial" w:hAnsi="Arial" w:cs="Arial"/>
        </w:rPr>
        <w:t xml:space="preserve"> </w:t>
      </w:r>
    </w:p>
    <w:p w:rsidR="00582A08" w:rsidRPr="00582A08" w:rsidRDefault="00582A08" w:rsidP="00582A08">
      <w:pPr>
        <w:ind w:left="144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sidRPr="00582A08">
        <w:rPr>
          <w:rFonts w:ascii="Arial" w:hAnsi="Arial" w:cs="Arial"/>
        </w:rPr>
        <w:t>члены комиссии</w:t>
      </w:r>
      <w:r>
        <w:rPr>
          <w:rFonts w:ascii="Arial" w:hAnsi="Arial" w:cs="Arial"/>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sz w:val="16"/>
          <w:szCs w:val="16"/>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sz w:val="16"/>
          <w:szCs w:val="16"/>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ind w:left="1080"/>
        <w:jc w:val="both"/>
        <w:rPr>
          <w:rFonts w:ascii="Arial" w:hAnsi="Arial" w:cs="Arial"/>
        </w:rPr>
      </w:pPr>
    </w:p>
    <w:p w:rsidR="00582A08" w:rsidRDefault="00582A08" w:rsidP="00582A08">
      <w:pPr>
        <w:numPr>
          <w:ilvl w:val="0"/>
          <w:numId w:val="41"/>
        </w:numPr>
        <w:jc w:val="both"/>
        <w:rPr>
          <w:rFonts w:ascii="Arial" w:hAnsi="Arial" w:cs="Arial"/>
        </w:rPr>
      </w:pPr>
      <w:r w:rsidRPr="00582A08">
        <w:rPr>
          <w:rFonts w:ascii="Arial" w:hAnsi="Arial" w:cs="Arial"/>
        </w:rPr>
        <w:t xml:space="preserve">Комиссии провести служебное расследование в срок до </w:t>
      </w:r>
      <w:r>
        <w:rPr>
          <w:rFonts w:ascii="Arial" w:hAnsi="Arial" w:cs="Arial"/>
        </w:rPr>
        <w:t>_____________</w:t>
      </w:r>
      <w:r w:rsidRPr="00582A08">
        <w:rPr>
          <w:rFonts w:ascii="Arial" w:hAnsi="Arial" w:cs="Arial"/>
        </w:rPr>
        <w:t xml:space="preserve"> года и по итогам расследования </w:t>
      </w:r>
      <w:r>
        <w:rPr>
          <w:rFonts w:ascii="Arial" w:hAnsi="Arial" w:cs="Arial"/>
        </w:rPr>
        <w:t>подготовить</w:t>
      </w:r>
      <w:r w:rsidRPr="00582A08">
        <w:rPr>
          <w:rFonts w:ascii="Arial" w:hAnsi="Arial" w:cs="Arial"/>
        </w:rPr>
        <w:t xml:space="preserve"> заключение</w:t>
      </w:r>
      <w:r>
        <w:rPr>
          <w:rFonts w:ascii="Arial" w:hAnsi="Arial" w:cs="Arial"/>
        </w:rPr>
        <w:t xml:space="preserve"> и план устранения недостатков</w:t>
      </w:r>
      <w:r w:rsidRPr="00582A08">
        <w:rPr>
          <w:rFonts w:ascii="Arial" w:hAnsi="Arial" w:cs="Arial"/>
        </w:rPr>
        <w:t>.</w:t>
      </w:r>
    </w:p>
    <w:p w:rsidR="00582A08" w:rsidRPr="00582A08" w:rsidRDefault="00582A08" w:rsidP="00582A08">
      <w:pPr>
        <w:numPr>
          <w:ilvl w:val="0"/>
          <w:numId w:val="41"/>
        </w:numPr>
        <w:jc w:val="both"/>
        <w:rPr>
          <w:rFonts w:ascii="Arial" w:hAnsi="Arial" w:cs="Arial"/>
        </w:rPr>
      </w:pPr>
      <w:r w:rsidRPr="00582A08">
        <w:rPr>
          <w:rFonts w:ascii="Arial" w:hAnsi="Arial" w:cs="Arial"/>
        </w:rPr>
        <w:t>Контроль за выполнением настоящего приказа возложить на 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Pr="00582A08" w:rsidRDefault="00582A08" w:rsidP="00582A08">
      <w:pPr>
        <w:jc w:val="both"/>
        <w:rPr>
          <w:rFonts w:ascii="Arial" w:hAnsi="Arial" w:cs="Arial"/>
        </w:rPr>
      </w:pPr>
    </w:p>
    <w:p w:rsidR="00582A08" w:rsidRPr="00582A08" w:rsidRDefault="00582A08" w:rsidP="00582A08">
      <w:pPr>
        <w:rPr>
          <w:rFonts w:ascii="Arial" w:hAnsi="Arial" w:cs="Arial"/>
        </w:rPr>
      </w:pPr>
    </w:p>
    <w:p w:rsidR="00582A08" w:rsidRPr="00582A08" w:rsidRDefault="00582A08" w:rsidP="00582A08">
      <w:pPr>
        <w:rPr>
          <w:rFonts w:ascii="Arial" w:hAnsi="Arial" w:cs="Arial"/>
        </w:rPr>
      </w:pPr>
      <w:r w:rsidRPr="00582A08">
        <w:rPr>
          <w:rFonts w:ascii="Arial" w:hAnsi="Arial" w:cs="Arial"/>
        </w:rPr>
        <w:t xml:space="preserve">Основание: </w:t>
      </w:r>
    </w:p>
    <w:p w:rsidR="00582A08" w:rsidRPr="00582A08" w:rsidRDefault="00582A08" w:rsidP="00582A08">
      <w:pPr>
        <w:numPr>
          <w:ilvl w:val="0"/>
          <w:numId w:val="42"/>
        </w:numPr>
        <w:jc w:val="both"/>
        <w:rPr>
          <w:rFonts w:ascii="Arial" w:hAnsi="Arial" w:cs="Arial"/>
        </w:rPr>
      </w:pPr>
      <w:r w:rsidRPr="00582A08">
        <w:rPr>
          <w:rFonts w:ascii="Arial" w:hAnsi="Arial" w:cs="Arial"/>
        </w:rPr>
        <w:t>служебная записка _____________________ ________________</w:t>
      </w:r>
      <w:r>
        <w:rPr>
          <w:rFonts w:ascii="Arial" w:hAnsi="Arial" w:cs="Arial"/>
        </w:rPr>
        <w:t xml:space="preserve"> </w:t>
      </w:r>
      <w:r w:rsidRPr="00582A08">
        <w:rPr>
          <w:rFonts w:ascii="Arial" w:hAnsi="Arial" w:cs="Arial"/>
        </w:rPr>
        <w:t xml:space="preserve">от </w:t>
      </w:r>
      <w:r>
        <w:rPr>
          <w:rFonts w:ascii="Arial" w:hAnsi="Arial" w:cs="Arial"/>
        </w:rPr>
        <w:t>__</w:t>
      </w:r>
      <w:r w:rsidRPr="00582A08">
        <w:rPr>
          <w:rFonts w:ascii="Arial" w:hAnsi="Arial" w:cs="Arial"/>
        </w:rPr>
        <w:t>.</w:t>
      </w:r>
      <w:r>
        <w:rPr>
          <w:rFonts w:ascii="Arial" w:hAnsi="Arial" w:cs="Arial"/>
        </w:rPr>
        <w:t>__</w:t>
      </w:r>
      <w:r w:rsidRPr="00582A08">
        <w:rPr>
          <w:rFonts w:ascii="Arial" w:hAnsi="Arial" w:cs="Arial"/>
        </w:rPr>
        <w:t>.20</w:t>
      </w:r>
      <w:r>
        <w:rPr>
          <w:rFonts w:ascii="Arial" w:hAnsi="Arial" w:cs="Arial"/>
        </w:rPr>
        <w:t>__</w:t>
      </w:r>
      <w:r w:rsidRPr="00582A08">
        <w:rPr>
          <w:rFonts w:ascii="Arial" w:hAnsi="Arial" w:cs="Arial"/>
        </w:rPr>
        <w:t xml:space="preserve"> года.</w:t>
      </w:r>
    </w:p>
    <w:p w:rsidR="00582A08" w:rsidRDefault="00582A08" w:rsidP="00582A08">
      <w:pPr>
        <w:ind w:left="1080"/>
        <w:jc w:val="both"/>
        <w:rPr>
          <w:rFonts w:ascii="Arial" w:hAnsi="Arial" w:cs="Arial"/>
          <w:sz w:val="16"/>
          <w:szCs w:val="16"/>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0"/>
          <w:numId w:val="42"/>
        </w:numPr>
        <w:jc w:val="both"/>
        <w:rPr>
          <w:rFonts w:ascii="Arial" w:hAnsi="Arial" w:cs="Arial"/>
        </w:rPr>
      </w:pPr>
      <w:r>
        <w:rPr>
          <w:rFonts w:ascii="Arial" w:hAnsi="Arial" w:cs="Arial"/>
        </w:rPr>
        <w:t>Результаты инвентаризации.</w:t>
      </w:r>
    </w:p>
    <w:p w:rsidR="00582A08" w:rsidRPr="00582A08" w:rsidRDefault="00582A08" w:rsidP="00582A08">
      <w:pPr>
        <w:rPr>
          <w:rFonts w:ascii="Arial" w:hAnsi="Arial" w:cs="Arial"/>
        </w:rPr>
      </w:pPr>
      <w:r w:rsidRPr="00582A08">
        <w:rPr>
          <w:rFonts w:ascii="Arial" w:hAnsi="Arial" w:cs="Arial"/>
        </w:rPr>
        <w:t xml:space="preserve"> </w:t>
      </w:r>
    </w:p>
    <w:p w:rsidR="00582A08" w:rsidRPr="00582A08" w:rsidRDefault="00582A08" w:rsidP="00582A08">
      <w:pPr>
        <w:rPr>
          <w:rFonts w:ascii="Arial" w:hAnsi="Arial" w:cs="Arial"/>
        </w:rPr>
      </w:pPr>
    </w:p>
    <w:p w:rsidR="00582A08" w:rsidRPr="00582A08" w:rsidRDefault="00582A08" w:rsidP="00582A08">
      <w:pPr>
        <w:jc w:val="both"/>
        <w:rPr>
          <w:rFonts w:ascii="Arial" w:hAnsi="Arial" w:cs="Arial"/>
        </w:rPr>
      </w:pPr>
      <w:r w:rsidRPr="00582A08">
        <w:rPr>
          <w:rFonts w:ascii="Arial" w:hAnsi="Arial" w:cs="Arial"/>
        </w:rPr>
        <w:t>Директор                               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(подпись</w:t>
      </w:r>
      <w:r w:rsidRPr="00117F57">
        <w:rPr>
          <w:rFonts w:ascii="Arial" w:hAnsi="Arial" w:cs="Arial"/>
          <w:sz w:val="16"/>
          <w:szCs w:val="16"/>
        </w:rPr>
        <w:t>)</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Pr="00582A08" w:rsidRDefault="00582A08" w:rsidP="00582A08">
      <w:pPr>
        <w:rPr>
          <w:rFonts w:ascii="Arial" w:hAnsi="Arial" w:cs="Arial"/>
        </w:rPr>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DD4DC2" w:rsidRPr="00117F57" w:rsidRDefault="00DD4DC2" w:rsidP="00DD4DC2">
      <w:pPr>
        <w:pStyle w:val="ma"/>
        <w:numPr>
          <w:ilvl w:val="1"/>
          <w:numId w:val="6"/>
        </w:numPr>
        <w:tabs>
          <w:tab w:val="clear" w:pos="2771"/>
        </w:tabs>
        <w:ind w:left="720" w:hanging="720"/>
        <w:jc w:val="both"/>
        <w:outlineLvl w:val="2"/>
        <w:rPr>
          <w:rFonts w:ascii="Arial" w:hAnsi="Arial" w:cs="Arial"/>
          <w:sz w:val="28"/>
          <w:szCs w:val="28"/>
        </w:rPr>
      </w:pPr>
      <w:bookmarkStart w:id="27" w:name="_Toc73524744"/>
      <w:r w:rsidRPr="00117F57">
        <w:rPr>
          <w:rFonts w:ascii="Arial" w:hAnsi="Arial" w:cs="Arial"/>
          <w:sz w:val="28"/>
          <w:szCs w:val="28"/>
        </w:rPr>
        <w:t xml:space="preserve">Приложение № </w:t>
      </w:r>
      <w:r w:rsidR="00582A08">
        <w:rPr>
          <w:rFonts w:ascii="Arial" w:hAnsi="Arial" w:cs="Arial"/>
          <w:sz w:val="28"/>
          <w:szCs w:val="28"/>
        </w:rPr>
        <w:t>2</w:t>
      </w:r>
      <w:r w:rsidRPr="00117F57">
        <w:rPr>
          <w:rFonts w:ascii="Arial" w:hAnsi="Arial" w:cs="Arial"/>
          <w:sz w:val="28"/>
          <w:szCs w:val="28"/>
        </w:rPr>
        <w:t>. Образец заключения по результатам служебного расследования</w:t>
      </w:r>
      <w:bookmarkEnd w:id="24"/>
      <w:bookmarkEnd w:id="27"/>
    </w:p>
    <w:p w:rsidR="00DD4DC2" w:rsidRPr="00117F57" w:rsidRDefault="00DD4DC2" w:rsidP="00DD4DC2">
      <w:pPr>
        <w:jc w:val="both"/>
        <w:rPr>
          <w:rFonts w:ascii="Arial" w:hAnsi="Arial" w:cs="Arial"/>
          <w:sz w:val="20"/>
          <w:szCs w:val="20"/>
        </w:rPr>
      </w:pPr>
      <w:r w:rsidRPr="00117F57">
        <w:rPr>
          <w:rFonts w:ascii="Arial" w:hAnsi="Arial" w:cs="Arial"/>
          <w:sz w:val="20"/>
          <w:szCs w:val="20"/>
        </w:rPr>
        <w:t xml:space="preserve">                                                                                                 </w:t>
      </w:r>
    </w:p>
    <w:tbl>
      <w:tblPr>
        <w:tblpPr w:leftFromText="180" w:rightFromText="180" w:vertAnchor="text" w:horzAnchor="margin" w:tblpXSpec="right" w:tblpY="113"/>
        <w:tblW w:w="0" w:type="auto"/>
        <w:tblLayout w:type="fixed"/>
        <w:tblCellMar>
          <w:left w:w="0" w:type="dxa"/>
          <w:right w:w="0" w:type="dxa"/>
        </w:tblCellMar>
        <w:tblLook w:val="0000" w:firstRow="0" w:lastRow="0" w:firstColumn="0" w:lastColumn="0" w:noHBand="0" w:noVBand="0"/>
      </w:tblPr>
      <w:tblGrid>
        <w:gridCol w:w="4870"/>
      </w:tblGrid>
      <w:tr w:rsidR="00DD4DC2" w:rsidRPr="00117F57" w:rsidTr="001A1A79">
        <w:trPr>
          <w:trHeight w:val="345"/>
        </w:trPr>
        <w:tc>
          <w:tcPr>
            <w:tcW w:w="4870" w:type="dxa"/>
            <w:tcBorders>
              <w:top w:val="nil"/>
              <w:left w:val="nil"/>
              <w:bottom w:val="nil"/>
              <w:right w:val="nil"/>
            </w:tcBorders>
          </w:tcPr>
          <w:p w:rsidR="00DD4DC2" w:rsidRPr="00117F57" w:rsidRDefault="00DD4DC2" w:rsidP="001A1A79">
            <w:pPr>
              <w:pStyle w:val="70"/>
              <w:jc w:val="center"/>
              <w:rPr>
                <w:rFonts w:ascii="Arial" w:eastAsia="Arial Unicode MS" w:hAnsi="Arial" w:cs="Arial"/>
                <w:b/>
                <w:i w:val="0"/>
                <w:color w:val="000000" w:themeColor="text1"/>
                <w:sz w:val="20"/>
                <w:szCs w:val="20"/>
              </w:rPr>
            </w:pPr>
            <w:r w:rsidRPr="00117F57">
              <w:rPr>
                <w:rFonts w:ascii="Arial" w:hAnsi="Arial" w:cs="Arial"/>
                <w:b/>
                <w:i w:val="0"/>
                <w:color w:val="000000" w:themeColor="text1"/>
                <w:sz w:val="20"/>
                <w:szCs w:val="20"/>
              </w:rPr>
              <w:t>«УТВЕРЖДАЮ»</w:t>
            </w:r>
          </w:p>
        </w:tc>
      </w:tr>
      <w:tr w:rsidR="00DD4DC2" w:rsidRPr="00117F57" w:rsidTr="001A1A79">
        <w:trPr>
          <w:trHeight w:val="735"/>
        </w:trPr>
        <w:tc>
          <w:tcPr>
            <w:tcW w:w="4870" w:type="dxa"/>
            <w:tcBorders>
              <w:top w:val="nil"/>
              <w:left w:val="nil"/>
              <w:bottom w:val="nil"/>
              <w:right w:val="nil"/>
            </w:tcBorders>
          </w:tcPr>
          <w:p w:rsidR="00DD4DC2" w:rsidRPr="00117F57" w:rsidRDefault="00DD4DC2" w:rsidP="001A1A79">
            <w:pPr>
              <w:jc w:val="both"/>
              <w:rPr>
                <w:rFonts w:ascii="Arial" w:eastAsia="Arial Unicode MS" w:hAnsi="Arial" w:cs="Arial"/>
                <w:b/>
                <w:color w:val="000000" w:themeColor="text1"/>
                <w:sz w:val="20"/>
                <w:szCs w:val="20"/>
              </w:rPr>
            </w:pPr>
            <w:r w:rsidRPr="00117F57">
              <w:rPr>
                <w:rFonts w:ascii="Arial" w:eastAsia="Arial Unicode MS" w:hAnsi="Arial" w:cs="Arial"/>
                <w:b/>
                <w:color w:val="000000" w:themeColor="text1"/>
                <w:sz w:val="20"/>
                <w:szCs w:val="20"/>
              </w:rPr>
              <w:t>______________________________________</w:t>
            </w:r>
          </w:p>
        </w:tc>
      </w:tr>
      <w:tr w:rsidR="00DD4DC2" w:rsidRPr="00117F57" w:rsidTr="001A1A79">
        <w:trPr>
          <w:trHeight w:val="345"/>
        </w:trPr>
        <w:tc>
          <w:tcPr>
            <w:tcW w:w="4870" w:type="dxa"/>
            <w:tcBorders>
              <w:top w:val="nil"/>
              <w:left w:val="nil"/>
              <w:bottom w:val="nil"/>
              <w:right w:val="nil"/>
            </w:tcBorders>
          </w:tcPr>
          <w:p w:rsidR="00DD4DC2" w:rsidRPr="00117F57" w:rsidRDefault="00DD4DC2" w:rsidP="001A1A79">
            <w:pPr>
              <w:pStyle w:val="40address"/>
              <w:jc w:val="both"/>
              <w:rPr>
                <w:rFonts w:ascii="Arial" w:eastAsia="Arial Unicode MS" w:hAnsi="Arial" w:cs="Arial"/>
                <w:b/>
                <w:color w:val="000000" w:themeColor="text1"/>
                <w:sz w:val="20"/>
                <w:lang w:val="ru-RU"/>
              </w:rPr>
            </w:pPr>
            <w:r w:rsidRPr="00117F57">
              <w:rPr>
                <w:rFonts w:ascii="Arial" w:hAnsi="Arial" w:cs="Arial"/>
                <w:b/>
                <w:color w:val="000000" w:themeColor="text1"/>
                <w:sz w:val="20"/>
                <w:lang w:val="ru-RU"/>
              </w:rPr>
              <w:t xml:space="preserve">_______________ Фамилия, инициалы                       </w:t>
            </w:r>
          </w:p>
        </w:tc>
      </w:tr>
      <w:tr w:rsidR="00DD4DC2" w:rsidRPr="00117F57" w:rsidTr="001A1A79">
        <w:trPr>
          <w:trHeight w:val="495"/>
        </w:trPr>
        <w:tc>
          <w:tcPr>
            <w:tcW w:w="4870" w:type="dxa"/>
            <w:tcBorders>
              <w:top w:val="nil"/>
              <w:left w:val="nil"/>
              <w:bottom w:val="nil"/>
              <w:right w:val="nil"/>
            </w:tcBorders>
          </w:tcPr>
          <w:p w:rsidR="00DD4DC2" w:rsidRPr="00117F57" w:rsidRDefault="00DD4DC2" w:rsidP="001A1A79">
            <w:pPr>
              <w:jc w:val="both"/>
              <w:rPr>
                <w:rFonts w:ascii="Arial" w:eastAsia="Arial Unicode MS" w:hAnsi="Arial" w:cs="Arial"/>
                <w:color w:val="000000" w:themeColor="text1"/>
                <w:sz w:val="20"/>
                <w:szCs w:val="20"/>
              </w:rPr>
            </w:pPr>
            <w:r w:rsidRPr="00117F57">
              <w:rPr>
                <w:rFonts w:ascii="Arial" w:hAnsi="Arial" w:cs="Arial"/>
                <w:color w:val="000000" w:themeColor="text1"/>
                <w:sz w:val="20"/>
                <w:szCs w:val="20"/>
              </w:rPr>
              <w:t>"_____" ______________ 20__ г.</w:t>
            </w:r>
          </w:p>
        </w:tc>
      </w:tr>
    </w:tbl>
    <w:p w:rsidR="00DD4DC2" w:rsidRPr="00117F57" w:rsidRDefault="00DD4DC2" w:rsidP="00DD4DC2">
      <w:pPr>
        <w:pStyle w:val="17"/>
        <w:jc w:val="both"/>
        <w:rPr>
          <w:rFonts w:ascii="Arial" w:hAnsi="Arial" w:cs="Arial"/>
          <w:bCs/>
          <w:i w:val="0"/>
          <w:iCs/>
          <w:sz w:val="20"/>
        </w:rPr>
      </w:pP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pStyle w:val="aff4"/>
        <w:tabs>
          <w:tab w:val="clear" w:pos="2160"/>
        </w:tabs>
        <w:autoSpaceDE/>
        <w:autoSpaceDN/>
        <w:spacing w:before="0" w:line="240" w:lineRule="auto"/>
        <w:rPr>
          <w:rFonts w:ascii="Arial" w:hAnsi="Arial" w:cs="Arial"/>
          <w:kern w:val="0"/>
          <w:sz w:val="20"/>
          <w:szCs w:val="20"/>
        </w:rPr>
      </w:pPr>
    </w:p>
    <w:p w:rsidR="00DD4DC2" w:rsidRPr="00117F57" w:rsidRDefault="00DD4DC2" w:rsidP="00DD4DC2">
      <w:pPr>
        <w:pStyle w:val="m4"/>
        <w:rPr>
          <w:rFonts w:ascii="Arial" w:hAnsi="Arial" w:cs="Arial"/>
          <w:sz w:val="20"/>
          <w:szCs w:val="20"/>
        </w:rPr>
      </w:pPr>
    </w:p>
    <w:p w:rsidR="00DD4DC2" w:rsidRPr="00117F57" w:rsidRDefault="00DD4DC2" w:rsidP="00DD4DC2">
      <w:pPr>
        <w:pStyle w:val="m4"/>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jc w:val="center"/>
        <w:rPr>
          <w:rFonts w:ascii="Arial" w:hAnsi="Arial" w:cs="Arial"/>
          <w:sz w:val="20"/>
          <w:szCs w:val="20"/>
        </w:rPr>
      </w:pPr>
    </w:p>
    <w:p w:rsidR="00DD4DC2" w:rsidRPr="00117F57" w:rsidRDefault="00DD4DC2" w:rsidP="00DD4DC2">
      <w:pPr>
        <w:jc w:val="center"/>
        <w:rPr>
          <w:rFonts w:ascii="Arial" w:hAnsi="Arial" w:cs="Arial"/>
          <w:b/>
          <w:sz w:val="20"/>
        </w:rPr>
      </w:pPr>
      <w:bookmarkStart w:id="28" w:name="_Toc119294491"/>
      <w:bookmarkStart w:id="29" w:name="_Toc119899701"/>
      <w:r w:rsidRPr="00117F57">
        <w:rPr>
          <w:rFonts w:ascii="Arial" w:hAnsi="Arial" w:cs="Arial"/>
          <w:b/>
          <w:sz w:val="20"/>
        </w:rPr>
        <w:t>ЗАКЛЮЧЕНИЕ</w:t>
      </w:r>
      <w:bookmarkEnd w:id="28"/>
      <w:bookmarkEnd w:id="29"/>
    </w:p>
    <w:p w:rsidR="00DD4DC2" w:rsidRPr="00117F57" w:rsidRDefault="00DD4DC2" w:rsidP="00DD4DC2">
      <w:pPr>
        <w:pStyle w:val="m4"/>
        <w:rPr>
          <w:rFonts w:ascii="Arial" w:hAnsi="Arial" w:cs="Arial"/>
        </w:rPr>
      </w:pP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rPr>
        <w:t>по результатам служебного расследования</w:t>
      </w: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rPr>
        <w:t>_______________________________________________________</w:t>
      </w: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u w:val="single"/>
        </w:rPr>
        <w:t>(указывается событие, расследуемое в соответствии с приказом о создании комиссии).</w:t>
      </w: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r w:rsidRPr="00117F57">
        <w:rPr>
          <w:rFonts w:ascii="Arial" w:hAnsi="Arial" w:cs="Arial"/>
          <w:sz w:val="20"/>
          <w:szCs w:val="20"/>
        </w:rPr>
        <w:t>Комиссией в составе,______________________________________________________________________</w:t>
      </w:r>
    </w:p>
    <w:p w:rsidR="00DD4DC2" w:rsidRPr="00117F57" w:rsidRDefault="00DD4DC2" w:rsidP="00DD4DC2">
      <w:pPr>
        <w:pStyle w:val="aff1"/>
        <w:autoSpaceDE/>
        <w:autoSpaceDN/>
        <w:ind w:left="1136" w:firstLine="284"/>
        <w:jc w:val="both"/>
        <w:rPr>
          <w:rFonts w:ascii="Arial" w:hAnsi="Arial" w:cs="Arial"/>
        </w:rPr>
      </w:pPr>
      <w:r w:rsidRPr="00117F57">
        <w:rPr>
          <w:rFonts w:ascii="Arial" w:hAnsi="Arial" w:cs="Arial"/>
        </w:rPr>
        <w:t>(должность, фамилия, имя, отчество членов комиссии)</w:t>
      </w:r>
    </w:p>
    <w:p w:rsidR="00DD4DC2" w:rsidRPr="00117F57" w:rsidRDefault="00DD4DC2" w:rsidP="00DD4DC2">
      <w:pPr>
        <w:pStyle w:val="aff1"/>
        <w:autoSpaceDE/>
        <w:autoSpaceDN/>
        <w:ind w:left="1136" w:firstLine="284"/>
        <w:jc w:val="both"/>
        <w:rPr>
          <w:rFonts w:ascii="Arial" w:hAnsi="Arial" w:cs="Arial"/>
        </w:rPr>
      </w:pPr>
    </w:p>
    <w:p w:rsidR="00DD4DC2" w:rsidRPr="00117F57" w:rsidRDefault="00DD4DC2" w:rsidP="00DD4DC2">
      <w:pPr>
        <w:pStyle w:val="aff1"/>
        <w:autoSpaceDE/>
        <w:autoSpaceDN/>
        <w:jc w:val="both"/>
        <w:rPr>
          <w:rFonts w:ascii="Arial" w:hAnsi="Arial" w:cs="Arial"/>
        </w:rPr>
      </w:pPr>
      <w:r w:rsidRPr="00117F57">
        <w:rPr>
          <w:rFonts w:ascii="Arial" w:hAnsi="Arial" w:cs="Arial"/>
        </w:rPr>
        <w:t xml:space="preserve">в период с ______________ по __________________ проведено служебное расследование, на основании </w:t>
      </w:r>
    </w:p>
    <w:p w:rsidR="00DD4DC2" w:rsidRPr="00117F57" w:rsidRDefault="00DD4DC2" w:rsidP="00DD4DC2">
      <w:pPr>
        <w:pStyle w:val="aff1"/>
        <w:autoSpaceDE/>
        <w:autoSpaceDN/>
        <w:jc w:val="both"/>
        <w:rPr>
          <w:rFonts w:ascii="Arial" w:hAnsi="Arial" w:cs="Arial"/>
        </w:rPr>
      </w:pPr>
    </w:p>
    <w:p w:rsidR="00DD4DC2" w:rsidRPr="00117F57" w:rsidRDefault="00666957" w:rsidP="00DD4DC2">
      <w:pPr>
        <w:pStyle w:val="aff1"/>
        <w:autoSpaceDE/>
        <w:autoSpaceDN/>
        <w:jc w:val="both"/>
        <w:rPr>
          <w:rFonts w:ascii="Arial" w:hAnsi="Arial" w:cs="Arial"/>
        </w:rPr>
      </w:pPr>
      <w:r>
        <w:rPr>
          <w:rFonts w:ascii="Arial" w:hAnsi="Arial" w:cs="Arial"/>
        </w:rPr>
        <w:t xml:space="preserve">приказа </w:t>
      </w:r>
      <w:r w:rsidR="00DD4DC2" w:rsidRPr="00117F57">
        <w:rPr>
          <w:rFonts w:ascii="Arial" w:hAnsi="Arial" w:cs="Arial"/>
        </w:rPr>
        <w:t>№ _____ «___»________________20__ г. «______» 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В результате проведенной проверки установлено:______________________________________________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20"/>
          <w:szCs w:val="20"/>
        </w:rPr>
      </w:pPr>
      <w:r w:rsidRPr="00117F57">
        <w:rPr>
          <w:rFonts w:ascii="Arial" w:hAnsi="Arial" w:cs="Arial"/>
          <w:sz w:val="20"/>
          <w:szCs w:val="20"/>
        </w:rPr>
        <w:t xml:space="preserve">                                             (указываются обстоятельства, установленные в ходе проверки)</w:t>
      </w: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Выводы и предложения:___________________________________________________________________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 xml:space="preserve">Председатель комиссии: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 xml:space="preserve">Член комиссии: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(фамилия, инициалы)</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Руководитель Юридического департамента</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 xml:space="preserve">                                     </w:t>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Руководитель кадрового подразделения</w:t>
      </w: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 xml:space="preserve">                                  </w:t>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m4"/>
        <w:rPr>
          <w:rFonts w:ascii="Arial" w:hAnsi="Arial" w:cs="Arial"/>
          <w:sz w:val="28"/>
          <w:szCs w:val="28"/>
        </w:rPr>
      </w:pPr>
    </w:p>
    <w:p w:rsidR="00DD4DC2" w:rsidRDefault="00DD4DC2" w:rsidP="00DD4DC2">
      <w:pPr>
        <w:pStyle w:val="m4"/>
      </w:pPr>
    </w:p>
    <w:bookmarkEnd w:id="2"/>
    <w:p w:rsidR="0069023A" w:rsidRDefault="0069023A" w:rsidP="00DD4DC2">
      <w:pPr>
        <w:pStyle w:val="m4"/>
        <w:sectPr w:rsidR="0069023A" w:rsidSect="004F4969">
          <w:headerReference w:type="even" r:id="rId9"/>
          <w:headerReference w:type="default" r:id="rId10"/>
          <w:footerReference w:type="default" r:id="rId11"/>
          <w:headerReference w:type="first" r:id="rId12"/>
          <w:footerReference w:type="first" r:id="rId13"/>
          <w:pgSz w:w="11906" w:h="16838" w:code="9"/>
          <w:pgMar w:top="851" w:right="567" w:bottom="1134" w:left="1134" w:header="426" w:footer="320" w:gutter="0"/>
          <w:cols w:space="708"/>
          <w:titlePg/>
          <w:docGrid w:linePitch="360"/>
        </w:sectPr>
      </w:pPr>
    </w:p>
    <w:p w:rsidR="0069023A" w:rsidRPr="00117F57" w:rsidRDefault="0069023A" w:rsidP="0069023A">
      <w:pPr>
        <w:pStyle w:val="ma"/>
        <w:numPr>
          <w:ilvl w:val="1"/>
          <w:numId w:val="6"/>
        </w:numPr>
        <w:tabs>
          <w:tab w:val="clear" w:pos="2771"/>
        </w:tabs>
        <w:ind w:left="720" w:hanging="720"/>
        <w:jc w:val="both"/>
        <w:outlineLvl w:val="2"/>
        <w:rPr>
          <w:rFonts w:ascii="Arial" w:hAnsi="Arial" w:cs="Arial"/>
          <w:sz w:val="28"/>
          <w:szCs w:val="28"/>
        </w:rPr>
      </w:pPr>
      <w:bookmarkStart w:id="30" w:name="_Toc484436778"/>
      <w:bookmarkStart w:id="31" w:name="_Toc73524745"/>
      <w:r w:rsidRPr="00117F57">
        <w:rPr>
          <w:rFonts w:ascii="Arial" w:hAnsi="Arial" w:cs="Arial"/>
          <w:sz w:val="28"/>
          <w:szCs w:val="28"/>
        </w:rPr>
        <w:lastRenderedPageBreak/>
        <w:t xml:space="preserve">Приложение № </w:t>
      </w:r>
      <w:r w:rsidR="00582A08">
        <w:rPr>
          <w:rFonts w:ascii="Arial" w:hAnsi="Arial" w:cs="Arial"/>
          <w:sz w:val="28"/>
          <w:szCs w:val="28"/>
        </w:rPr>
        <w:t>3</w:t>
      </w:r>
      <w:r w:rsidRPr="00117F57">
        <w:rPr>
          <w:rFonts w:ascii="Arial" w:hAnsi="Arial" w:cs="Arial"/>
          <w:sz w:val="28"/>
          <w:szCs w:val="28"/>
        </w:rPr>
        <w:t>. Образец плана устранения недостатков</w:t>
      </w:r>
      <w:bookmarkEnd w:id="30"/>
      <w:bookmarkEnd w:id="31"/>
    </w:p>
    <w:p w:rsidR="0069023A" w:rsidRPr="00117F57" w:rsidRDefault="0069023A" w:rsidP="0069023A">
      <w:pPr>
        <w:pStyle w:val="m4"/>
        <w:rPr>
          <w:rFonts w:ascii="Arial" w:hAnsi="Arial" w:cs="Arial"/>
        </w:rPr>
      </w:pPr>
    </w:p>
    <w:tbl>
      <w:tblPr>
        <w:tblW w:w="15056" w:type="dxa"/>
        <w:tblInd w:w="-172" w:type="dxa"/>
        <w:tblLayout w:type="fixed"/>
        <w:tblLook w:val="0000" w:firstRow="0" w:lastRow="0" w:firstColumn="0" w:lastColumn="0" w:noHBand="0" w:noVBand="0"/>
      </w:tblPr>
      <w:tblGrid>
        <w:gridCol w:w="4987"/>
        <w:gridCol w:w="4961"/>
        <w:gridCol w:w="5108"/>
      </w:tblGrid>
      <w:tr w:rsidR="0069023A" w:rsidRPr="00117F57" w:rsidTr="005F7972">
        <w:trPr>
          <w:trHeight w:val="1515"/>
        </w:trPr>
        <w:tc>
          <w:tcPr>
            <w:tcW w:w="4987" w:type="dxa"/>
            <w:shd w:val="clear" w:color="auto" w:fill="auto"/>
            <w:vAlign w:val="center"/>
          </w:tcPr>
          <w:p w:rsidR="0069023A" w:rsidRPr="00117F57" w:rsidRDefault="0069023A" w:rsidP="001A1A79">
            <w:pPr>
              <w:jc w:val="center"/>
              <w:rPr>
                <w:rFonts w:ascii="Arial" w:eastAsia="MS Mincho" w:hAnsi="Arial" w:cs="Arial"/>
                <w:sz w:val="28"/>
                <w:szCs w:val="28"/>
              </w:rPr>
            </w:pPr>
            <w:r w:rsidRPr="00117F57">
              <w:rPr>
                <w:rFonts w:ascii="Arial" w:eastAsia="MS Mincho" w:hAnsi="Arial" w:cs="Arial"/>
                <w:sz w:val="28"/>
                <w:szCs w:val="28"/>
              </w:rPr>
              <w:t>«Согласовано»</w:t>
            </w:r>
          </w:p>
          <w:p w:rsidR="0069023A" w:rsidRPr="00117F57" w:rsidRDefault="0069023A" w:rsidP="001A1A79">
            <w:pPr>
              <w:rPr>
                <w:rFonts w:ascii="Arial" w:eastAsia="MS Mincho" w:hAnsi="Arial" w:cs="Arial"/>
                <w:sz w:val="28"/>
                <w:szCs w:val="28"/>
              </w:rPr>
            </w:pPr>
          </w:p>
          <w:p w:rsidR="005F7972" w:rsidRPr="00117F57" w:rsidRDefault="005F7972" w:rsidP="005F7972">
            <w:pPr>
              <w:rPr>
                <w:rFonts w:ascii="Arial" w:eastAsia="MS Mincho" w:hAnsi="Arial" w:cs="Arial"/>
                <w:sz w:val="28"/>
                <w:szCs w:val="28"/>
              </w:rPr>
            </w:pPr>
            <w:r w:rsidRPr="00117F57">
              <w:rPr>
                <w:rFonts w:ascii="Arial" w:eastAsia="MS Mincho" w:hAnsi="Arial" w:cs="Arial"/>
                <w:sz w:val="28"/>
                <w:szCs w:val="28"/>
              </w:rPr>
              <w:t>_____________</w:t>
            </w:r>
            <w:r>
              <w:rPr>
                <w:rFonts w:ascii="Arial" w:eastAsia="MS Mincho" w:hAnsi="Arial" w:cs="Arial"/>
                <w:sz w:val="28"/>
                <w:szCs w:val="28"/>
              </w:rPr>
              <w:t>/_______________/</w:t>
            </w:r>
          </w:p>
          <w:p w:rsidR="005F7972" w:rsidRPr="00117F57" w:rsidRDefault="005F7972" w:rsidP="005F7972">
            <w:pPr>
              <w:rPr>
                <w:rFonts w:ascii="Arial" w:eastAsia="MS Mincho" w:hAnsi="Arial" w:cs="Arial"/>
                <w:sz w:val="28"/>
                <w:szCs w:val="28"/>
                <w:vertAlign w:val="superscript"/>
              </w:rPr>
            </w:pPr>
            <w:r w:rsidRPr="00117F57">
              <w:rPr>
                <w:rFonts w:ascii="Arial" w:eastAsia="MS Mincho" w:hAnsi="Arial" w:cs="Arial"/>
                <w:sz w:val="28"/>
                <w:szCs w:val="28"/>
                <w:vertAlign w:val="superscript"/>
              </w:rPr>
              <w:t xml:space="preserve">     подпись         </w:t>
            </w: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Pr>
                <w:rFonts w:ascii="Arial" w:eastAsia="MS Mincho" w:hAnsi="Arial" w:cs="Arial"/>
                <w:sz w:val="28"/>
                <w:szCs w:val="28"/>
              </w:rPr>
              <w:t>_________________(должность)</w:t>
            </w:r>
          </w:p>
          <w:p w:rsidR="0069023A" w:rsidRPr="00117F57" w:rsidRDefault="0069023A" w:rsidP="001A1A79">
            <w:pPr>
              <w:rPr>
                <w:rFonts w:ascii="Arial" w:eastAsia="MS Mincho" w:hAnsi="Arial" w:cs="Arial"/>
                <w:sz w:val="28"/>
                <w:szCs w:val="28"/>
              </w:rPr>
            </w:pP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c>
          <w:tcPr>
            <w:tcW w:w="4961" w:type="dxa"/>
          </w:tcPr>
          <w:p w:rsidR="0069023A" w:rsidRPr="00117F57" w:rsidRDefault="0069023A" w:rsidP="001A1A79">
            <w:pPr>
              <w:rPr>
                <w:rFonts w:ascii="Arial" w:eastAsia="MS Mincho" w:hAnsi="Arial" w:cs="Arial"/>
                <w:sz w:val="28"/>
                <w:szCs w:val="28"/>
              </w:rPr>
            </w:pPr>
          </w:p>
        </w:tc>
        <w:tc>
          <w:tcPr>
            <w:tcW w:w="5108" w:type="dxa"/>
            <w:shd w:val="clear" w:color="auto" w:fill="auto"/>
            <w:vAlign w:val="center"/>
          </w:tcPr>
          <w:p w:rsidR="0069023A" w:rsidRPr="00117F57" w:rsidRDefault="0069023A" w:rsidP="001A1A79">
            <w:pPr>
              <w:jc w:val="center"/>
              <w:rPr>
                <w:rFonts w:ascii="Arial" w:eastAsia="MS Mincho" w:hAnsi="Arial" w:cs="Arial"/>
                <w:sz w:val="28"/>
                <w:szCs w:val="28"/>
              </w:rPr>
            </w:pPr>
            <w:r w:rsidRPr="00117F57">
              <w:rPr>
                <w:rFonts w:ascii="Arial" w:eastAsia="MS Mincho" w:hAnsi="Arial" w:cs="Arial"/>
                <w:sz w:val="28"/>
                <w:szCs w:val="28"/>
              </w:rPr>
              <w:t>«Утверждаю»</w:t>
            </w:r>
          </w:p>
          <w:p w:rsidR="0069023A" w:rsidRPr="00117F57" w:rsidRDefault="0069023A" w:rsidP="001A1A79">
            <w:pPr>
              <w:rPr>
                <w:rFonts w:ascii="Arial" w:eastAsia="MS Mincho" w:hAnsi="Arial" w:cs="Arial"/>
                <w:sz w:val="28"/>
                <w:szCs w:val="28"/>
              </w:rPr>
            </w:pPr>
          </w:p>
          <w:p w:rsidR="005F7972" w:rsidRPr="00117F57" w:rsidRDefault="005F7972" w:rsidP="005F7972">
            <w:pPr>
              <w:rPr>
                <w:rFonts w:ascii="Arial" w:eastAsia="MS Mincho" w:hAnsi="Arial" w:cs="Arial"/>
                <w:sz w:val="28"/>
                <w:szCs w:val="28"/>
              </w:rPr>
            </w:pPr>
            <w:r w:rsidRPr="00117F57">
              <w:rPr>
                <w:rFonts w:ascii="Arial" w:eastAsia="MS Mincho" w:hAnsi="Arial" w:cs="Arial"/>
                <w:sz w:val="28"/>
                <w:szCs w:val="28"/>
              </w:rPr>
              <w:t>_________</w:t>
            </w:r>
            <w:r>
              <w:rPr>
                <w:rFonts w:ascii="Arial" w:eastAsia="MS Mincho" w:hAnsi="Arial" w:cs="Arial"/>
                <w:sz w:val="28"/>
                <w:szCs w:val="28"/>
              </w:rPr>
              <w:t>____</w:t>
            </w:r>
            <w:r w:rsidRPr="00117F57">
              <w:rPr>
                <w:rFonts w:ascii="Arial" w:eastAsia="MS Mincho" w:hAnsi="Arial" w:cs="Arial"/>
                <w:sz w:val="28"/>
                <w:szCs w:val="28"/>
              </w:rPr>
              <w:t>__</w:t>
            </w:r>
            <w:r>
              <w:rPr>
                <w:rFonts w:ascii="Arial" w:eastAsia="MS Mincho" w:hAnsi="Arial" w:cs="Arial"/>
                <w:sz w:val="28"/>
                <w:szCs w:val="28"/>
              </w:rPr>
              <w:t>/_______________/</w:t>
            </w:r>
          </w:p>
          <w:p w:rsidR="005F7972" w:rsidRPr="00117F57" w:rsidRDefault="005F7972" w:rsidP="005F7972">
            <w:pPr>
              <w:rPr>
                <w:rFonts w:ascii="Arial" w:eastAsia="MS Mincho" w:hAnsi="Arial" w:cs="Arial"/>
                <w:sz w:val="28"/>
                <w:szCs w:val="28"/>
                <w:vertAlign w:val="superscript"/>
              </w:rPr>
            </w:pP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подпись         </w:t>
            </w: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 xml:space="preserve">Руководитель Общества </w:t>
            </w:r>
          </w:p>
          <w:p w:rsidR="0069023A" w:rsidRPr="00117F57" w:rsidRDefault="0069023A" w:rsidP="001A1A79">
            <w:pPr>
              <w:rPr>
                <w:rFonts w:ascii="Arial" w:eastAsia="MS Mincho" w:hAnsi="Arial" w:cs="Arial"/>
                <w:sz w:val="28"/>
                <w:szCs w:val="28"/>
              </w:rPr>
            </w:pP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r>
    </w:tbl>
    <w:p w:rsidR="0069023A" w:rsidRPr="00117F57" w:rsidRDefault="0069023A" w:rsidP="0069023A">
      <w:pPr>
        <w:pStyle w:val="m4"/>
        <w:rPr>
          <w:rFonts w:ascii="Arial" w:hAnsi="Arial" w:cs="Arial"/>
        </w:rPr>
      </w:pPr>
    </w:p>
    <w:p w:rsidR="0069023A" w:rsidRPr="00117F57" w:rsidRDefault="0069023A" w:rsidP="0069023A">
      <w:pPr>
        <w:pStyle w:val="m4"/>
        <w:jc w:val="center"/>
        <w:rPr>
          <w:rFonts w:ascii="Arial" w:hAnsi="Arial" w:cs="Arial"/>
          <w:sz w:val="28"/>
          <w:szCs w:val="28"/>
        </w:rPr>
      </w:pPr>
      <w:r w:rsidRPr="00117F57">
        <w:rPr>
          <w:rFonts w:ascii="Arial" w:hAnsi="Arial" w:cs="Arial"/>
          <w:sz w:val="28"/>
          <w:szCs w:val="28"/>
        </w:rPr>
        <w:t>ПЛАН</w:t>
      </w:r>
    </w:p>
    <w:p w:rsidR="0069023A" w:rsidRPr="00117F57" w:rsidRDefault="0069023A" w:rsidP="0069023A">
      <w:pPr>
        <w:pStyle w:val="m4"/>
        <w:jc w:val="center"/>
        <w:rPr>
          <w:rFonts w:ascii="Arial" w:hAnsi="Arial" w:cs="Arial"/>
          <w:sz w:val="28"/>
          <w:szCs w:val="28"/>
        </w:rPr>
      </w:pPr>
      <w:r w:rsidRPr="00117F57">
        <w:rPr>
          <w:rFonts w:ascii="Arial" w:hAnsi="Arial" w:cs="Arial"/>
          <w:sz w:val="28"/>
          <w:szCs w:val="28"/>
        </w:rPr>
        <w:t>устранения недостатков, выявленных в ходе (по результатам)__________________</w:t>
      </w:r>
    </w:p>
    <w:p w:rsidR="0069023A" w:rsidRPr="00117F57" w:rsidRDefault="0069023A" w:rsidP="0069023A">
      <w:pPr>
        <w:pStyle w:val="m4"/>
        <w:rPr>
          <w:rFonts w:ascii="Arial" w:hAnsi="Arial" w:cs="Arial"/>
        </w:rPr>
      </w:pPr>
    </w:p>
    <w:tbl>
      <w:tblPr>
        <w:tblStyle w:val="affe"/>
        <w:tblW w:w="0" w:type="auto"/>
        <w:tblLayout w:type="fixed"/>
        <w:tblLook w:val="04A0" w:firstRow="1" w:lastRow="0" w:firstColumn="1" w:lastColumn="0" w:noHBand="0" w:noVBand="1"/>
      </w:tblPr>
      <w:tblGrid>
        <w:gridCol w:w="846"/>
        <w:gridCol w:w="2268"/>
        <w:gridCol w:w="3118"/>
        <w:gridCol w:w="2977"/>
        <w:gridCol w:w="2268"/>
        <w:gridCol w:w="3260"/>
      </w:tblGrid>
      <w:tr w:rsidR="0069023A" w:rsidRPr="00117F57" w:rsidTr="001A1A79">
        <w:tc>
          <w:tcPr>
            <w:tcW w:w="846"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 xml:space="preserve">№ </w:t>
            </w:r>
          </w:p>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п/п</w:t>
            </w:r>
          </w:p>
        </w:tc>
        <w:tc>
          <w:tcPr>
            <w:tcW w:w="226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Наименование мероприятия</w:t>
            </w:r>
          </w:p>
        </w:tc>
        <w:tc>
          <w:tcPr>
            <w:tcW w:w="311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Ответственный</w:t>
            </w:r>
          </w:p>
        </w:tc>
        <w:tc>
          <w:tcPr>
            <w:tcW w:w="2977"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Срок исполнения</w:t>
            </w:r>
          </w:p>
        </w:tc>
        <w:tc>
          <w:tcPr>
            <w:tcW w:w="226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Результат</w:t>
            </w:r>
          </w:p>
        </w:tc>
        <w:tc>
          <w:tcPr>
            <w:tcW w:w="3260"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 xml:space="preserve">Примечание </w:t>
            </w:r>
          </w:p>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(Статус)</w:t>
            </w: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bl>
    <w:p w:rsidR="0069023A" w:rsidRPr="00117F57" w:rsidRDefault="0069023A" w:rsidP="0069023A">
      <w:pPr>
        <w:pStyle w:val="m4"/>
        <w:rPr>
          <w:rFonts w:ascii="Arial" w:hAnsi="Arial" w:cs="Arial"/>
          <w:sz w:val="28"/>
          <w:szCs w:val="28"/>
        </w:rPr>
      </w:pPr>
    </w:p>
    <w:tbl>
      <w:tblPr>
        <w:tblW w:w="13187" w:type="dxa"/>
        <w:tblInd w:w="-172" w:type="dxa"/>
        <w:tblLayout w:type="fixed"/>
        <w:tblLook w:val="0000" w:firstRow="0" w:lastRow="0" w:firstColumn="0" w:lastColumn="0" w:noHBand="0" w:noVBand="0"/>
      </w:tblPr>
      <w:tblGrid>
        <w:gridCol w:w="13187"/>
      </w:tblGrid>
      <w:tr w:rsidR="0069023A" w:rsidRPr="00117F57" w:rsidTr="0069023A">
        <w:trPr>
          <w:trHeight w:val="1136"/>
        </w:trPr>
        <w:tc>
          <w:tcPr>
            <w:tcW w:w="13187" w:type="dxa"/>
            <w:shd w:val="clear" w:color="auto" w:fill="auto"/>
            <w:vAlign w:val="center"/>
          </w:tcPr>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Руководитель подразделения     _____________</w:t>
            </w:r>
            <w:r w:rsidR="005F7972">
              <w:rPr>
                <w:rFonts w:ascii="Arial" w:eastAsia="MS Mincho" w:hAnsi="Arial" w:cs="Arial"/>
                <w:sz w:val="28"/>
                <w:szCs w:val="28"/>
              </w:rPr>
              <w:t>/___________________/</w:t>
            </w:r>
          </w:p>
          <w:p w:rsidR="0069023A" w:rsidRPr="00117F57" w:rsidRDefault="0069023A" w:rsidP="001A1A79">
            <w:pPr>
              <w:rPr>
                <w:rFonts w:ascii="Arial" w:eastAsia="MS Mincho" w:hAnsi="Arial" w:cs="Arial"/>
                <w:sz w:val="28"/>
                <w:szCs w:val="28"/>
                <w:vertAlign w:val="superscript"/>
              </w:rPr>
            </w:pPr>
            <w:r w:rsidRPr="00117F57">
              <w:rPr>
                <w:rFonts w:ascii="Arial" w:eastAsia="MS Mincho" w:hAnsi="Arial" w:cs="Arial"/>
                <w:sz w:val="28"/>
                <w:szCs w:val="28"/>
                <w:vertAlign w:val="superscript"/>
              </w:rPr>
              <w:t xml:space="preserve">                                                                                                    </w:t>
            </w:r>
            <w:r w:rsidR="005F7972" w:rsidRPr="00117F57">
              <w:rPr>
                <w:rFonts w:ascii="Arial" w:eastAsia="MS Mincho" w:hAnsi="Arial" w:cs="Arial"/>
                <w:sz w:val="28"/>
                <w:szCs w:val="28"/>
                <w:vertAlign w:val="superscript"/>
              </w:rPr>
              <w:t>подпись</w:t>
            </w:r>
            <w:r w:rsidRPr="00117F57">
              <w:rPr>
                <w:rFonts w:ascii="Arial" w:eastAsia="MS Mincho" w:hAnsi="Arial" w:cs="Arial"/>
                <w:sz w:val="28"/>
                <w:szCs w:val="28"/>
                <w:vertAlign w:val="superscript"/>
              </w:rPr>
              <w:t xml:space="preserve">         </w:t>
            </w:r>
            <w:r w:rsidR="005F7972">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sidR="005F7972">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sidR="005F7972">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r>
    </w:tbl>
    <w:p w:rsidR="0069023A" w:rsidRPr="00DD4DC2" w:rsidRDefault="0069023A" w:rsidP="00DD4DC2">
      <w:pPr>
        <w:pStyle w:val="m4"/>
      </w:pPr>
    </w:p>
    <w:sectPr w:rsidR="0069023A" w:rsidRPr="00DD4DC2" w:rsidSect="0069023A">
      <w:pgSz w:w="16838" w:h="11906" w:orient="landscape" w:code="9"/>
      <w:pgMar w:top="567" w:right="1134" w:bottom="1134" w:left="851" w:header="425"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B0" w:rsidRDefault="003017B0">
      <w:r>
        <w:separator/>
      </w:r>
    </w:p>
  </w:endnote>
  <w:endnote w:type="continuationSeparator" w:id="0">
    <w:p w:rsidR="003017B0" w:rsidRDefault="0030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6F" w:rsidRPr="0072465B" w:rsidRDefault="005E3C6F" w:rsidP="005E3C6F">
    <w:pPr>
      <w:pStyle w:val="ae"/>
      <w:ind w:right="-6"/>
      <w:jc w:val="right"/>
      <w:rPr>
        <w:rFonts w:ascii="Arial" w:hAnsi="Arial" w:cs="Arial"/>
      </w:rPr>
    </w:pPr>
    <w:r w:rsidRPr="0072465B">
      <w:rPr>
        <w:rFonts w:ascii="Arial" w:hAnsi="Arial" w:cs="Arial"/>
        <w:sz w:val="20"/>
      </w:rPr>
      <w:t xml:space="preserve">стр. </w:t>
    </w:r>
    <w:r w:rsidRPr="0072465B">
      <w:rPr>
        <w:rFonts w:ascii="Arial" w:hAnsi="Arial" w:cs="Arial"/>
        <w:sz w:val="20"/>
      </w:rPr>
      <w:fldChar w:fldCharType="begin"/>
    </w:r>
    <w:r w:rsidRPr="0072465B">
      <w:rPr>
        <w:rFonts w:ascii="Arial" w:hAnsi="Arial" w:cs="Arial"/>
        <w:sz w:val="20"/>
      </w:rPr>
      <w:instrText xml:space="preserve"> PAGE </w:instrText>
    </w:r>
    <w:r w:rsidRPr="0072465B">
      <w:rPr>
        <w:rFonts w:ascii="Arial" w:hAnsi="Arial" w:cs="Arial"/>
        <w:sz w:val="20"/>
      </w:rPr>
      <w:fldChar w:fldCharType="separate"/>
    </w:r>
    <w:r w:rsidR="009E7FFA">
      <w:rPr>
        <w:rFonts w:ascii="Arial" w:hAnsi="Arial" w:cs="Arial"/>
        <w:noProof/>
        <w:sz w:val="20"/>
      </w:rPr>
      <w:t>2</w:t>
    </w:r>
    <w:r w:rsidRPr="0072465B">
      <w:rPr>
        <w:rFonts w:ascii="Arial" w:hAnsi="Arial" w:cs="Arial"/>
        <w:sz w:val="20"/>
      </w:rPr>
      <w:fldChar w:fldCharType="end"/>
    </w:r>
    <w:r w:rsidRPr="0072465B">
      <w:rPr>
        <w:rFonts w:ascii="Arial" w:hAnsi="Arial" w:cs="Arial"/>
        <w:sz w:val="20"/>
      </w:rPr>
      <w:t xml:space="preserve"> из </w:t>
    </w:r>
    <w:r w:rsidRPr="0072465B">
      <w:rPr>
        <w:rFonts w:ascii="Arial" w:hAnsi="Arial" w:cs="Arial"/>
        <w:sz w:val="20"/>
      </w:rPr>
      <w:fldChar w:fldCharType="begin"/>
    </w:r>
    <w:r w:rsidRPr="0072465B">
      <w:rPr>
        <w:rFonts w:ascii="Arial" w:hAnsi="Arial" w:cs="Arial"/>
        <w:sz w:val="20"/>
      </w:rPr>
      <w:instrText xml:space="preserve"> NUMPAGES </w:instrText>
    </w:r>
    <w:r w:rsidRPr="0072465B">
      <w:rPr>
        <w:rFonts w:ascii="Arial" w:hAnsi="Arial" w:cs="Arial"/>
        <w:sz w:val="20"/>
      </w:rPr>
      <w:fldChar w:fldCharType="separate"/>
    </w:r>
    <w:r w:rsidR="009E7FFA">
      <w:rPr>
        <w:rFonts w:ascii="Arial" w:hAnsi="Arial" w:cs="Arial"/>
        <w:noProof/>
        <w:sz w:val="20"/>
      </w:rPr>
      <w:t>19</w:t>
    </w:r>
    <w:r w:rsidRPr="0072465B">
      <w:rPr>
        <w:rFonts w:ascii="Arial" w:hAnsi="Arial" w:cs="Arial"/>
        <w:sz w:val="20"/>
      </w:rPr>
      <w:fldChar w:fldCharType="end"/>
    </w:r>
  </w:p>
  <w:p w:rsidR="005E3C6F" w:rsidRDefault="005E3C6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3A" w:rsidRPr="0072465B" w:rsidRDefault="0069023A" w:rsidP="0069023A">
    <w:pPr>
      <w:pStyle w:val="ae"/>
      <w:ind w:right="-6"/>
      <w:jc w:val="right"/>
      <w:rPr>
        <w:rFonts w:ascii="Arial" w:hAnsi="Arial" w:cs="Arial"/>
      </w:rPr>
    </w:pPr>
    <w:r w:rsidRPr="0072465B">
      <w:rPr>
        <w:rFonts w:ascii="Arial" w:hAnsi="Arial" w:cs="Arial"/>
        <w:sz w:val="20"/>
      </w:rPr>
      <w:t xml:space="preserve">стр. </w:t>
    </w:r>
    <w:r w:rsidRPr="0072465B">
      <w:rPr>
        <w:rFonts w:ascii="Arial" w:hAnsi="Arial" w:cs="Arial"/>
        <w:sz w:val="20"/>
      </w:rPr>
      <w:fldChar w:fldCharType="begin"/>
    </w:r>
    <w:r w:rsidRPr="0072465B">
      <w:rPr>
        <w:rFonts w:ascii="Arial" w:hAnsi="Arial" w:cs="Arial"/>
        <w:sz w:val="20"/>
      </w:rPr>
      <w:instrText xml:space="preserve"> PAGE </w:instrText>
    </w:r>
    <w:r w:rsidRPr="0072465B">
      <w:rPr>
        <w:rFonts w:ascii="Arial" w:hAnsi="Arial" w:cs="Arial"/>
        <w:sz w:val="20"/>
      </w:rPr>
      <w:fldChar w:fldCharType="separate"/>
    </w:r>
    <w:r w:rsidR="009E7FFA">
      <w:rPr>
        <w:rFonts w:ascii="Arial" w:hAnsi="Arial" w:cs="Arial"/>
        <w:noProof/>
        <w:sz w:val="20"/>
      </w:rPr>
      <w:t>1</w:t>
    </w:r>
    <w:r w:rsidRPr="0072465B">
      <w:rPr>
        <w:rFonts w:ascii="Arial" w:hAnsi="Arial" w:cs="Arial"/>
        <w:sz w:val="20"/>
      </w:rPr>
      <w:fldChar w:fldCharType="end"/>
    </w:r>
    <w:r w:rsidRPr="0072465B">
      <w:rPr>
        <w:rFonts w:ascii="Arial" w:hAnsi="Arial" w:cs="Arial"/>
        <w:sz w:val="20"/>
      </w:rPr>
      <w:t xml:space="preserve"> из </w:t>
    </w:r>
    <w:r w:rsidRPr="0072465B">
      <w:rPr>
        <w:rFonts w:ascii="Arial" w:hAnsi="Arial" w:cs="Arial"/>
        <w:sz w:val="20"/>
      </w:rPr>
      <w:fldChar w:fldCharType="begin"/>
    </w:r>
    <w:r w:rsidRPr="0072465B">
      <w:rPr>
        <w:rFonts w:ascii="Arial" w:hAnsi="Arial" w:cs="Arial"/>
        <w:sz w:val="20"/>
      </w:rPr>
      <w:instrText xml:space="preserve"> NUMPAGES </w:instrText>
    </w:r>
    <w:r w:rsidRPr="0072465B">
      <w:rPr>
        <w:rFonts w:ascii="Arial" w:hAnsi="Arial" w:cs="Arial"/>
        <w:sz w:val="20"/>
      </w:rPr>
      <w:fldChar w:fldCharType="separate"/>
    </w:r>
    <w:r w:rsidR="009E7FFA">
      <w:rPr>
        <w:rFonts w:ascii="Arial" w:hAnsi="Arial" w:cs="Arial"/>
        <w:noProof/>
        <w:sz w:val="20"/>
      </w:rPr>
      <w:t>19</w:t>
    </w:r>
    <w:r w:rsidRPr="0072465B">
      <w:rPr>
        <w:rFonts w:ascii="Arial" w:hAnsi="Arial" w:cs="Arial"/>
        <w:sz w:val="20"/>
      </w:rPr>
      <w:fldChar w:fldCharType="end"/>
    </w:r>
  </w:p>
  <w:p w:rsidR="0069023A" w:rsidRDefault="006902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B0" w:rsidRDefault="003017B0">
      <w:r>
        <w:separator/>
      </w:r>
    </w:p>
  </w:footnote>
  <w:footnote w:type="continuationSeparator" w:id="0">
    <w:p w:rsidR="003017B0" w:rsidRDefault="0030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50" w:rsidRDefault="00872B50" w:rsidP="00BB196A">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72B50" w:rsidRDefault="00872B50" w:rsidP="00BB196A">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444"/>
    </w:tblGrid>
    <w:tr w:rsidR="00872B50" w:rsidTr="00AA2D78">
      <w:trPr>
        <w:cantSplit/>
        <w:trHeight w:val="843"/>
      </w:trPr>
      <w:tc>
        <w:tcPr>
          <w:tcW w:w="1800" w:type="dxa"/>
          <w:vAlign w:val="center"/>
        </w:tcPr>
        <w:p w:rsidR="00872B50" w:rsidRPr="00430D14" w:rsidRDefault="00655D8C" w:rsidP="00AA2D78">
          <w:pPr>
            <w:pStyle w:val="ac"/>
            <w:jc w:val="center"/>
            <w:rPr>
              <w:rFonts w:ascii="Arial" w:hAnsi="Arial" w:cs="Arial"/>
              <w:bCs/>
            </w:rPr>
          </w:pPr>
          <w:r>
            <w:object w:dxaOrig="432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5pt" o:ole="">
                <v:imagedata r:id="rId1" o:title=""/>
              </v:shape>
              <o:OLEObject Type="Embed" ProgID="PBrush" ShapeID="_x0000_i1025" DrawAspect="Content" ObjectID="_1773488116" r:id="rId2"/>
            </w:object>
          </w:r>
        </w:p>
      </w:tc>
      <w:tc>
        <w:tcPr>
          <w:tcW w:w="5424" w:type="dxa"/>
          <w:vAlign w:val="center"/>
        </w:tcPr>
        <w:p w:rsidR="00872B50" w:rsidRPr="002E5B08" w:rsidRDefault="00872B50" w:rsidP="00AA2D78">
          <w:pPr>
            <w:jc w:val="center"/>
            <w:rPr>
              <w:rFonts w:ascii="Arial" w:hAnsi="Arial" w:cs="Arial"/>
              <w:bCs/>
            </w:rPr>
          </w:pPr>
          <w:r w:rsidRPr="002E5B08">
            <w:rPr>
              <w:rFonts w:ascii="Arial" w:hAnsi="Arial" w:cs="Arial"/>
              <w:bCs/>
            </w:rPr>
            <w:t>Ре</w:t>
          </w:r>
          <w:r>
            <w:rPr>
              <w:rFonts w:ascii="Arial" w:hAnsi="Arial" w:cs="Arial"/>
              <w:bCs/>
            </w:rPr>
            <w:t>гламент</w:t>
          </w:r>
          <w:r w:rsidRPr="002E5B08">
            <w:rPr>
              <w:rFonts w:ascii="Arial" w:hAnsi="Arial" w:cs="Arial"/>
              <w:bCs/>
            </w:rPr>
            <w:t xml:space="preserve"> </w:t>
          </w:r>
        </w:p>
        <w:p w:rsidR="00872B50" w:rsidRPr="00D450AF" w:rsidRDefault="005E3C6F" w:rsidP="00AA2D78">
          <w:pPr>
            <w:jc w:val="center"/>
            <w:rPr>
              <w:rFonts w:ascii="Arial" w:hAnsi="Arial" w:cs="Arial"/>
              <w:b/>
              <w:bCs/>
              <w:sz w:val="28"/>
              <w:szCs w:val="28"/>
            </w:rPr>
          </w:pPr>
          <w:r>
            <w:rPr>
              <w:rFonts w:ascii="Arial" w:hAnsi="Arial" w:cs="Arial"/>
              <w:bCs/>
            </w:rPr>
            <w:t>«</w:t>
          </w:r>
          <w:r w:rsidR="00DD4DC2" w:rsidRPr="00DD4DC2">
            <w:rPr>
              <w:rFonts w:ascii="Arial" w:hAnsi="Arial" w:cs="Arial"/>
              <w:bCs/>
            </w:rPr>
            <w:t>О порядке организации и проведении служебных расследований</w:t>
          </w:r>
          <w:r>
            <w:rPr>
              <w:rFonts w:ascii="Arial" w:hAnsi="Arial" w:cs="Arial"/>
              <w:bCs/>
            </w:rPr>
            <w:t>»</w:t>
          </w:r>
        </w:p>
      </w:tc>
      <w:tc>
        <w:tcPr>
          <w:tcW w:w="2444" w:type="dxa"/>
          <w:vAlign w:val="center"/>
        </w:tcPr>
        <w:p w:rsidR="00872B50" w:rsidRPr="00D450AF" w:rsidRDefault="00872B50" w:rsidP="00AA2D78">
          <w:pPr>
            <w:pStyle w:val="ac"/>
            <w:jc w:val="center"/>
            <w:rPr>
              <w:rFonts w:ascii="Arial" w:hAnsi="Arial" w:cs="Arial"/>
              <w:sz w:val="20"/>
              <w:szCs w:val="20"/>
            </w:rPr>
          </w:pPr>
          <w:r w:rsidRPr="00D450AF">
            <w:rPr>
              <w:rFonts w:ascii="Arial" w:hAnsi="Arial" w:cs="Arial"/>
              <w:bCs/>
              <w:sz w:val="20"/>
              <w:szCs w:val="20"/>
            </w:rPr>
            <w:t>Для внутреннего использования</w:t>
          </w:r>
        </w:p>
      </w:tc>
    </w:tr>
  </w:tbl>
  <w:p w:rsidR="00872B50" w:rsidRPr="00804792" w:rsidRDefault="00872B50">
    <w:pPr>
      <w:pStyle w:val="ac"/>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444"/>
    </w:tblGrid>
    <w:tr w:rsidR="0069023A" w:rsidTr="001A1A79">
      <w:trPr>
        <w:cantSplit/>
        <w:trHeight w:val="843"/>
      </w:trPr>
      <w:tc>
        <w:tcPr>
          <w:tcW w:w="1800" w:type="dxa"/>
          <w:vAlign w:val="center"/>
        </w:tcPr>
        <w:p w:rsidR="0069023A" w:rsidRDefault="00655D8C" w:rsidP="0069023A">
          <w:pPr>
            <w:pStyle w:val="ac"/>
            <w:jc w:val="center"/>
            <w:rPr>
              <w:sz w:val="20"/>
            </w:rPr>
          </w:pPr>
          <w:r>
            <w:object w:dxaOrig="432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5pt" o:ole="">
                <v:imagedata r:id="rId1" o:title=""/>
              </v:shape>
              <o:OLEObject Type="Embed" ProgID="PBrush" ShapeID="_x0000_i1026" DrawAspect="Content" ObjectID="_1773488117" r:id="rId2"/>
            </w:object>
          </w:r>
        </w:p>
      </w:tc>
      <w:tc>
        <w:tcPr>
          <w:tcW w:w="5424" w:type="dxa"/>
          <w:vAlign w:val="center"/>
        </w:tcPr>
        <w:p w:rsidR="0069023A" w:rsidRPr="002E5B08" w:rsidRDefault="0069023A" w:rsidP="0069023A">
          <w:pPr>
            <w:jc w:val="center"/>
            <w:rPr>
              <w:rFonts w:ascii="Arial" w:hAnsi="Arial" w:cs="Arial"/>
              <w:bCs/>
            </w:rPr>
          </w:pPr>
          <w:r w:rsidRPr="002E5B08">
            <w:rPr>
              <w:rFonts w:ascii="Arial" w:hAnsi="Arial" w:cs="Arial"/>
              <w:bCs/>
            </w:rPr>
            <w:t>Ре</w:t>
          </w:r>
          <w:r>
            <w:rPr>
              <w:rFonts w:ascii="Arial" w:hAnsi="Arial" w:cs="Arial"/>
              <w:bCs/>
            </w:rPr>
            <w:t>гламент</w:t>
          </w:r>
          <w:r w:rsidRPr="002E5B08">
            <w:rPr>
              <w:rFonts w:ascii="Arial" w:hAnsi="Arial" w:cs="Arial"/>
              <w:bCs/>
            </w:rPr>
            <w:t xml:space="preserve"> </w:t>
          </w:r>
        </w:p>
        <w:p w:rsidR="0069023A" w:rsidRPr="00D450AF" w:rsidRDefault="0069023A" w:rsidP="0069023A">
          <w:pPr>
            <w:jc w:val="center"/>
            <w:rPr>
              <w:rFonts w:ascii="Arial" w:hAnsi="Arial" w:cs="Arial"/>
              <w:b/>
              <w:bCs/>
              <w:sz w:val="28"/>
              <w:szCs w:val="28"/>
            </w:rPr>
          </w:pPr>
          <w:r>
            <w:rPr>
              <w:rFonts w:ascii="Arial" w:hAnsi="Arial" w:cs="Arial"/>
              <w:bCs/>
            </w:rPr>
            <w:t>«</w:t>
          </w:r>
          <w:r w:rsidRPr="00DD4DC2">
            <w:rPr>
              <w:rFonts w:ascii="Arial" w:hAnsi="Arial" w:cs="Arial"/>
              <w:bCs/>
            </w:rPr>
            <w:t>О порядке организации и проведении служебных расследований</w:t>
          </w:r>
          <w:r>
            <w:rPr>
              <w:rFonts w:ascii="Arial" w:hAnsi="Arial" w:cs="Arial"/>
              <w:bCs/>
            </w:rPr>
            <w:t>»</w:t>
          </w:r>
        </w:p>
      </w:tc>
      <w:tc>
        <w:tcPr>
          <w:tcW w:w="2444" w:type="dxa"/>
          <w:vAlign w:val="center"/>
        </w:tcPr>
        <w:p w:rsidR="0069023A" w:rsidRPr="00D450AF" w:rsidRDefault="0069023A" w:rsidP="0069023A">
          <w:pPr>
            <w:pStyle w:val="ac"/>
            <w:jc w:val="center"/>
            <w:rPr>
              <w:rFonts w:ascii="Arial" w:hAnsi="Arial" w:cs="Arial"/>
              <w:sz w:val="20"/>
              <w:szCs w:val="20"/>
            </w:rPr>
          </w:pPr>
          <w:r w:rsidRPr="00D450AF">
            <w:rPr>
              <w:rFonts w:ascii="Arial" w:hAnsi="Arial" w:cs="Arial"/>
              <w:bCs/>
              <w:sz w:val="20"/>
              <w:szCs w:val="20"/>
            </w:rPr>
            <w:t>Для внутреннего использования</w:t>
          </w:r>
        </w:p>
      </w:tc>
    </w:tr>
  </w:tbl>
  <w:p w:rsidR="0069023A" w:rsidRDefault="0069023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8FF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E"/>
    <w:multiLevelType w:val="singleLevel"/>
    <w:tmpl w:val="0000000E"/>
    <w:name w:val="WW8Num24"/>
    <w:lvl w:ilvl="0">
      <w:start w:val="1"/>
      <w:numFmt w:val="bullet"/>
      <w:lvlText w:val=""/>
      <w:lvlJc w:val="left"/>
      <w:pPr>
        <w:tabs>
          <w:tab w:val="num" w:pos="720"/>
        </w:tabs>
        <w:ind w:left="720" w:hanging="360"/>
      </w:pPr>
      <w:rPr>
        <w:rFonts w:ascii="Wingdings" w:hAnsi="Wingdings"/>
      </w:rPr>
    </w:lvl>
  </w:abstractNum>
  <w:abstractNum w:abstractNumId="2">
    <w:nsid w:val="06BA474C"/>
    <w:multiLevelType w:val="hybridMultilevel"/>
    <w:tmpl w:val="FD1CA6F2"/>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C66F9"/>
    <w:multiLevelType w:val="multilevel"/>
    <w:tmpl w:val="449A3D8E"/>
    <w:lvl w:ilvl="0">
      <w:start w:val="1"/>
      <w:numFmt w:val="decimal"/>
      <w:lvlText w:val="%1."/>
      <w:lvlJc w:val="left"/>
      <w:pPr>
        <w:ind w:left="1637" w:hanging="360"/>
      </w:pPr>
    </w:lvl>
    <w:lvl w:ilvl="1">
      <w:start w:val="1"/>
      <w:numFmt w:val="decimal"/>
      <w:isLgl/>
      <w:lvlText w:val="%1.%2."/>
      <w:lvlJc w:val="left"/>
      <w:pPr>
        <w:ind w:left="1571" w:hanging="720"/>
      </w:pPr>
      <w:rPr>
        <w:rFonts w:hint="default"/>
        <w:b w:val="0"/>
        <w:color w:val="000000"/>
        <w:sz w:val="28"/>
        <w:szCs w:val="28"/>
      </w:rPr>
    </w:lvl>
    <w:lvl w:ilvl="2">
      <w:start w:val="1"/>
      <w:numFmt w:val="decimal"/>
      <w:isLgl/>
      <w:lvlText w:val="%1.%2.%3."/>
      <w:lvlJc w:val="left"/>
      <w:pPr>
        <w:ind w:left="1997" w:hanging="720"/>
      </w:pPr>
      <w:rPr>
        <w:rFonts w:hint="default"/>
        <w:b w:val="0"/>
        <w:color w:val="000000"/>
        <w:sz w:val="28"/>
        <w:szCs w:val="28"/>
      </w:rPr>
    </w:lvl>
    <w:lvl w:ilvl="3">
      <w:start w:val="1"/>
      <w:numFmt w:val="decimal"/>
      <w:isLgl/>
      <w:lvlText w:val="%1.%2.%3.%4."/>
      <w:lvlJc w:val="left"/>
      <w:pPr>
        <w:ind w:left="2357" w:hanging="1080"/>
      </w:pPr>
      <w:rPr>
        <w:rFonts w:hint="default"/>
        <w:color w:val="000000"/>
      </w:rPr>
    </w:lvl>
    <w:lvl w:ilvl="4">
      <w:start w:val="1"/>
      <w:numFmt w:val="decimal"/>
      <w:isLgl/>
      <w:lvlText w:val="%1.%2.%3.%4.%5."/>
      <w:lvlJc w:val="left"/>
      <w:pPr>
        <w:ind w:left="2357" w:hanging="108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3077" w:hanging="1800"/>
      </w:pPr>
      <w:rPr>
        <w:rFonts w:hint="default"/>
        <w:color w:val="000000"/>
      </w:rPr>
    </w:lvl>
    <w:lvl w:ilvl="7">
      <w:start w:val="1"/>
      <w:numFmt w:val="decimal"/>
      <w:isLgl/>
      <w:lvlText w:val="%1.%2.%3.%4.%5.%6.%7.%8."/>
      <w:lvlJc w:val="left"/>
      <w:pPr>
        <w:ind w:left="3077" w:hanging="1800"/>
      </w:pPr>
      <w:rPr>
        <w:rFonts w:hint="default"/>
        <w:color w:val="000000"/>
      </w:rPr>
    </w:lvl>
    <w:lvl w:ilvl="8">
      <w:start w:val="1"/>
      <w:numFmt w:val="decimal"/>
      <w:isLgl/>
      <w:lvlText w:val="%1.%2.%3.%4.%5.%6.%7.%8.%9."/>
      <w:lvlJc w:val="left"/>
      <w:pPr>
        <w:ind w:left="3437" w:hanging="2160"/>
      </w:pPr>
      <w:rPr>
        <w:rFonts w:hint="default"/>
        <w:color w:val="000000"/>
      </w:rPr>
    </w:lvl>
  </w:abstractNum>
  <w:abstractNum w:abstractNumId="4">
    <w:nsid w:val="10471C6B"/>
    <w:multiLevelType w:val="hybridMultilevel"/>
    <w:tmpl w:val="3EEAE634"/>
    <w:lvl w:ilvl="0" w:tplc="0768A424">
      <w:start w:val="1"/>
      <w:numFmt w:val="decimal"/>
      <w:pStyle w:val="a0"/>
      <w:lvlText w:val="%1."/>
      <w:lvlJc w:val="left"/>
      <w:pPr>
        <w:tabs>
          <w:tab w:val="num" w:pos="720"/>
        </w:tabs>
        <w:ind w:left="720" w:hanging="360"/>
      </w:pPr>
      <w:rPr>
        <w:rFonts w:hint="default"/>
      </w:rPr>
    </w:lvl>
    <w:lvl w:ilvl="1" w:tplc="678A73DA">
      <w:numFmt w:val="none"/>
      <w:pStyle w:val="a1"/>
      <w:lvlText w:val=""/>
      <w:lvlJc w:val="left"/>
      <w:pPr>
        <w:tabs>
          <w:tab w:val="num" w:pos="360"/>
        </w:tabs>
      </w:pPr>
    </w:lvl>
    <w:lvl w:ilvl="2" w:tplc="D51638A6">
      <w:numFmt w:val="none"/>
      <w:lvlText w:val=""/>
      <w:lvlJc w:val="left"/>
      <w:pPr>
        <w:tabs>
          <w:tab w:val="num" w:pos="360"/>
        </w:tabs>
      </w:pPr>
    </w:lvl>
    <w:lvl w:ilvl="3" w:tplc="8F8C9676">
      <w:numFmt w:val="none"/>
      <w:lvlText w:val=""/>
      <w:lvlJc w:val="left"/>
      <w:pPr>
        <w:tabs>
          <w:tab w:val="num" w:pos="360"/>
        </w:tabs>
      </w:pPr>
    </w:lvl>
    <w:lvl w:ilvl="4" w:tplc="AEE8A0F0">
      <w:numFmt w:val="none"/>
      <w:lvlText w:val=""/>
      <w:lvlJc w:val="left"/>
      <w:pPr>
        <w:tabs>
          <w:tab w:val="num" w:pos="360"/>
        </w:tabs>
      </w:pPr>
    </w:lvl>
    <w:lvl w:ilvl="5" w:tplc="893A13BC">
      <w:numFmt w:val="none"/>
      <w:lvlText w:val=""/>
      <w:lvlJc w:val="left"/>
      <w:pPr>
        <w:tabs>
          <w:tab w:val="num" w:pos="360"/>
        </w:tabs>
      </w:pPr>
    </w:lvl>
    <w:lvl w:ilvl="6" w:tplc="7548D43C">
      <w:numFmt w:val="none"/>
      <w:lvlText w:val=""/>
      <w:lvlJc w:val="left"/>
      <w:pPr>
        <w:tabs>
          <w:tab w:val="num" w:pos="360"/>
        </w:tabs>
      </w:pPr>
    </w:lvl>
    <w:lvl w:ilvl="7" w:tplc="BABC3766">
      <w:numFmt w:val="none"/>
      <w:lvlText w:val=""/>
      <w:lvlJc w:val="left"/>
      <w:pPr>
        <w:tabs>
          <w:tab w:val="num" w:pos="360"/>
        </w:tabs>
      </w:pPr>
    </w:lvl>
    <w:lvl w:ilvl="8" w:tplc="9F842B6C">
      <w:numFmt w:val="none"/>
      <w:lvlText w:val=""/>
      <w:lvlJc w:val="left"/>
      <w:pPr>
        <w:tabs>
          <w:tab w:val="num" w:pos="360"/>
        </w:tabs>
      </w:pPr>
    </w:lvl>
  </w:abstractNum>
  <w:abstractNum w:abstractNumId="5">
    <w:nsid w:val="158125C6"/>
    <w:multiLevelType w:val="hybridMultilevel"/>
    <w:tmpl w:val="48429AF6"/>
    <w:lvl w:ilvl="0" w:tplc="4D34280E">
      <w:start w:val="1"/>
      <w:numFmt w:val="decimal"/>
      <w:pStyle w:val="a2"/>
      <w:lvlText w:val="%1."/>
      <w:lvlJc w:val="left"/>
      <w:pPr>
        <w:tabs>
          <w:tab w:val="num" w:pos="720"/>
        </w:tabs>
        <w:ind w:left="720" w:hanging="360"/>
      </w:pPr>
      <w:rPr>
        <w:rFonts w:hint="default"/>
      </w:rPr>
    </w:lvl>
    <w:lvl w:ilvl="1" w:tplc="F300F19C">
      <w:numFmt w:val="none"/>
      <w:pStyle w:val="a3"/>
      <w:lvlText w:val=""/>
      <w:lvlJc w:val="left"/>
      <w:pPr>
        <w:tabs>
          <w:tab w:val="num" w:pos="360"/>
        </w:tabs>
      </w:pPr>
    </w:lvl>
    <w:lvl w:ilvl="2" w:tplc="76226564">
      <w:numFmt w:val="none"/>
      <w:lvlText w:val=""/>
      <w:lvlJc w:val="left"/>
      <w:pPr>
        <w:tabs>
          <w:tab w:val="num" w:pos="360"/>
        </w:tabs>
      </w:pPr>
    </w:lvl>
    <w:lvl w:ilvl="3" w:tplc="3ADC5A46">
      <w:numFmt w:val="none"/>
      <w:lvlText w:val=""/>
      <w:lvlJc w:val="left"/>
      <w:pPr>
        <w:tabs>
          <w:tab w:val="num" w:pos="360"/>
        </w:tabs>
      </w:pPr>
    </w:lvl>
    <w:lvl w:ilvl="4" w:tplc="A1A6000C">
      <w:numFmt w:val="none"/>
      <w:lvlText w:val=""/>
      <w:lvlJc w:val="left"/>
      <w:pPr>
        <w:tabs>
          <w:tab w:val="num" w:pos="360"/>
        </w:tabs>
      </w:pPr>
    </w:lvl>
    <w:lvl w:ilvl="5" w:tplc="3CC25698">
      <w:numFmt w:val="none"/>
      <w:lvlText w:val=""/>
      <w:lvlJc w:val="left"/>
      <w:pPr>
        <w:tabs>
          <w:tab w:val="num" w:pos="360"/>
        </w:tabs>
      </w:pPr>
    </w:lvl>
    <w:lvl w:ilvl="6" w:tplc="6B52A5EA">
      <w:numFmt w:val="none"/>
      <w:lvlText w:val=""/>
      <w:lvlJc w:val="left"/>
      <w:pPr>
        <w:tabs>
          <w:tab w:val="num" w:pos="360"/>
        </w:tabs>
      </w:pPr>
    </w:lvl>
    <w:lvl w:ilvl="7" w:tplc="A1943E36">
      <w:numFmt w:val="none"/>
      <w:lvlText w:val=""/>
      <w:lvlJc w:val="left"/>
      <w:pPr>
        <w:tabs>
          <w:tab w:val="num" w:pos="360"/>
        </w:tabs>
      </w:pPr>
    </w:lvl>
    <w:lvl w:ilvl="8" w:tplc="2FDEE1F8">
      <w:numFmt w:val="none"/>
      <w:lvlText w:val=""/>
      <w:lvlJc w:val="left"/>
      <w:pPr>
        <w:tabs>
          <w:tab w:val="num" w:pos="360"/>
        </w:tabs>
      </w:pPr>
    </w:lvl>
  </w:abstractNum>
  <w:abstractNum w:abstractNumId="6">
    <w:nsid w:val="213D6025"/>
    <w:multiLevelType w:val="hybridMultilevel"/>
    <w:tmpl w:val="925A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01FC7"/>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1911CF"/>
    <w:multiLevelType w:val="hybridMultilevel"/>
    <w:tmpl w:val="FAF2996C"/>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A07C3"/>
    <w:multiLevelType w:val="hybridMultilevel"/>
    <w:tmpl w:val="00A2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B4DD3"/>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0353CB"/>
    <w:multiLevelType w:val="hybridMultilevel"/>
    <w:tmpl w:val="9894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4F6A7B"/>
    <w:multiLevelType w:val="hybridMultilevel"/>
    <w:tmpl w:val="753C13B6"/>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475C3"/>
    <w:multiLevelType w:val="hybridMultilevel"/>
    <w:tmpl w:val="00E0DD3A"/>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C92"/>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AC5597"/>
    <w:multiLevelType w:val="hybridMultilevel"/>
    <w:tmpl w:val="90E6459E"/>
    <w:lvl w:ilvl="0" w:tplc="0419000F">
      <w:start w:val="1"/>
      <w:numFmt w:val="decimal"/>
      <w:pStyle w:val="a4"/>
      <w:lvlText w:val="%1."/>
      <w:lvlJc w:val="left"/>
      <w:pPr>
        <w:tabs>
          <w:tab w:val="num" w:pos="720"/>
        </w:tabs>
        <w:ind w:left="720" w:hanging="360"/>
      </w:pPr>
    </w:lvl>
    <w:lvl w:ilvl="1" w:tplc="04190019" w:tentative="1">
      <w:start w:val="1"/>
      <w:numFmt w:val="lowerLetter"/>
      <w:pStyle w:val="a5"/>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C013D13"/>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A84951"/>
    <w:multiLevelType w:val="hybridMultilevel"/>
    <w:tmpl w:val="E584B694"/>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B712A"/>
    <w:multiLevelType w:val="hybridMultilevel"/>
    <w:tmpl w:val="68B4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4">
    <w:nsid w:val="4E3B7E0D"/>
    <w:multiLevelType w:val="hybridMultilevel"/>
    <w:tmpl w:val="FEB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06857"/>
    <w:multiLevelType w:val="multilevel"/>
    <w:tmpl w:val="208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36738"/>
    <w:multiLevelType w:val="hybridMultilevel"/>
    <w:tmpl w:val="512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8">
    <w:nsid w:val="57E77CEF"/>
    <w:multiLevelType w:val="hybridMultilevel"/>
    <w:tmpl w:val="810E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F427C"/>
    <w:multiLevelType w:val="hybridMultilevel"/>
    <w:tmpl w:val="86645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9F59ED"/>
    <w:multiLevelType w:val="hybridMultilevel"/>
    <w:tmpl w:val="5D10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23735"/>
    <w:multiLevelType w:val="hybridMultilevel"/>
    <w:tmpl w:val="5CC6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6369A9"/>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E0654AE"/>
    <w:multiLevelType w:val="hybridMultilevel"/>
    <w:tmpl w:val="592C59B4"/>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26A4D"/>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5D57080"/>
    <w:multiLevelType w:val="multilevel"/>
    <w:tmpl w:val="DBACE018"/>
    <w:lvl w:ilvl="0">
      <w:start w:val="1"/>
      <w:numFmt w:val="decimal"/>
      <w:pStyle w:val="a6"/>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A076F65"/>
    <w:multiLevelType w:val="hybridMultilevel"/>
    <w:tmpl w:val="A684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nsid w:val="6DFF26E0"/>
    <w:multiLevelType w:val="multilevel"/>
    <w:tmpl w:val="29002796"/>
    <w:lvl w:ilvl="0">
      <w:start w:val="1"/>
      <w:numFmt w:val="decimal"/>
      <w:pStyle w:val="a7"/>
      <w:suff w:val="space"/>
      <w:lvlText w:val="Таблица %1 "/>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0">
    <w:nsid w:val="6E447C72"/>
    <w:multiLevelType w:val="hybridMultilevel"/>
    <w:tmpl w:val="9012ABE2"/>
    <w:lvl w:ilvl="0" w:tplc="55144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E73136"/>
    <w:multiLevelType w:val="hybridMultilevel"/>
    <w:tmpl w:val="5594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766E9E"/>
    <w:multiLevelType w:val="multilevel"/>
    <w:tmpl w:val="B3346326"/>
    <w:lvl w:ilvl="0">
      <w:start w:val="1"/>
      <w:numFmt w:val="decimal"/>
      <w:pStyle w:val="m10"/>
      <w:lvlText w:val="%1."/>
      <w:lvlJc w:val="left"/>
      <w:pPr>
        <w:tabs>
          <w:tab w:val="num" w:pos="360"/>
        </w:tabs>
        <w:ind w:left="0" w:firstLine="0"/>
      </w:pPr>
      <w:rPr>
        <w:rFonts w:ascii="Arial" w:hAnsi="Arial" w:cs="Arial" w:hint="default"/>
        <w:b/>
        <w:i w:val="0"/>
        <w:caps/>
        <w:strike w:val="0"/>
        <w:dstrike w:val="0"/>
        <w:vanish w:val="0"/>
        <w:color w:val="000000"/>
        <w:sz w:val="28"/>
        <w:szCs w:val="28"/>
        <w:vertAlign w:val="baseline"/>
      </w:rPr>
    </w:lvl>
    <w:lvl w:ilvl="1">
      <w:start w:val="1"/>
      <w:numFmt w:val="decimal"/>
      <w:pStyle w:val="m20"/>
      <w:lvlText w:val="%1.%2."/>
      <w:lvlJc w:val="left"/>
      <w:pPr>
        <w:tabs>
          <w:tab w:val="num" w:pos="2771"/>
        </w:tabs>
        <w:ind w:left="2411" w:firstLine="0"/>
      </w:pPr>
      <w:rPr>
        <w:rFonts w:ascii="Arial" w:hAnsi="Arial" w:cs="Arial" w:hint="default"/>
        <w:b/>
        <w:i w:val="0"/>
        <w:caps w:val="0"/>
        <w:strike w:val="0"/>
        <w:dstrike w:val="0"/>
        <w:vanish w:val="0"/>
        <w:color w:val="000000"/>
        <w:sz w:val="28"/>
        <w:szCs w:val="28"/>
        <w:vertAlign w:val="baseline"/>
      </w:rPr>
    </w:lvl>
    <w:lvl w:ilvl="2">
      <w:start w:val="1"/>
      <w:numFmt w:val="decimal"/>
      <w:pStyle w:val="m3"/>
      <w:lvlText w:val="%1.%2.%3."/>
      <w:lvlJc w:val="left"/>
      <w:pPr>
        <w:tabs>
          <w:tab w:val="num" w:pos="1112"/>
        </w:tabs>
        <w:ind w:left="392" w:firstLine="0"/>
      </w:pPr>
      <w:rPr>
        <w:rFonts w:ascii="Arial" w:hAnsi="Arial" w:cs="Arial" w:hint="default"/>
        <w:b/>
        <w:i w:val="0"/>
        <w:caps w:val="0"/>
        <w:strike w:val="0"/>
        <w:dstrike w:val="0"/>
        <w:vanish w:val="0"/>
        <w:sz w:val="28"/>
        <w:szCs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D894839"/>
    <w:multiLevelType w:val="hybridMultilevel"/>
    <w:tmpl w:val="D374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72526"/>
    <w:multiLevelType w:val="hybridMultilevel"/>
    <w:tmpl w:val="9BEAF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11"/>
  </w:num>
  <w:num w:numId="5">
    <w:abstractNumId w:val="36"/>
  </w:num>
  <w:num w:numId="6">
    <w:abstractNumId w:val="42"/>
  </w:num>
  <w:num w:numId="7">
    <w:abstractNumId w:val="18"/>
  </w:num>
  <w:num w:numId="8">
    <w:abstractNumId w:val="20"/>
  </w:num>
  <w:num w:numId="9">
    <w:abstractNumId w:val="38"/>
  </w:num>
  <w:num w:numId="10">
    <w:abstractNumId w:val="13"/>
  </w:num>
  <w:num w:numId="11">
    <w:abstractNumId w:val="27"/>
  </w:num>
  <w:num w:numId="12">
    <w:abstractNumId w:val="23"/>
  </w:num>
  <w:num w:numId="13">
    <w:abstractNumId w:val="32"/>
  </w:num>
  <w:num w:numId="14">
    <w:abstractNumId w:val="34"/>
  </w:num>
  <w:num w:numId="15">
    <w:abstractNumId w:val="39"/>
  </w:num>
  <w:num w:numId="16">
    <w:abstractNumId w:val="0"/>
  </w:num>
  <w:num w:numId="17">
    <w:abstractNumId w:val="8"/>
  </w:num>
  <w:num w:numId="18">
    <w:abstractNumId w:val="14"/>
  </w:num>
  <w:num w:numId="19">
    <w:abstractNumId w:val="21"/>
  </w:num>
  <w:num w:numId="20">
    <w:abstractNumId w:val="33"/>
  </w:num>
  <w:num w:numId="21">
    <w:abstractNumId w:val="15"/>
  </w:num>
  <w:num w:numId="22">
    <w:abstractNumId w:val="35"/>
  </w:num>
  <w:num w:numId="23">
    <w:abstractNumId w:val="10"/>
  </w:num>
  <w:num w:numId="24">
    <w:abstractNumId w:val="42"/>
  </w:num>
  <w:num w:numId="25">
    <w:abstractNumId w:val="42"/>
  </w:num>
  <w:num w:numId="26">
    <w:abstractNumId w:val="6"/>
  </w:num>
  <w:num w:numId="27">
    <w:abstractNumId w:val="26"/>
  </w:num>
  <w:num w:numId="28">
    <w:abstractNumId w:val="2"/>
  </w:num>
  <w:num w:numId="29">
    <w:abstractNumId w:val="41"/>
  </w:num>
  <w:num w:numId="30">
    <w:abstractNumId w:val="28"/>
  </w:num>
  <w:num w:numId="31">
    <w:abstractNumId w:val="44"/>
  </w:num>
  <w:num w:numId="32">
    <w:abstractNumId w:val="9"/>
  </w:num>
  <w:num w:numId="33">
    <w:abstractNumId w:val="30"/>
  </w:num>
  <w:num w:numId="34">
    <w:abstractNumId w:val="37"/>
  </w:num>
  <w:num w:numId="35">
    <w:abstractNumId w:val="43"/>
  </w:num>
  <w:num w:numId="36">
    <w:abstractNumId w:val="24"/>
  </w:num>
  <w:num w:numId="37">
    <w:abstractNumId w:val="12"/>
  </w:num>
  <w:num w:numId="38">
    <w:abstractNumId w:val="31"/>
  </w:num>
  <w:num w:numId="39">
    <w:abstractNumId w:val="40"/>
  </w:num>
  <w:num w:numId="40">
    <w:abstractNumId w:val="22"/>
  </w:num>
  <w:num w:numId="41">
    <w:abstractNumId w:val="19"/>
  </w:num>
  <w:num w:numId="42">
    <w:abstractNumId w:val="7"/>
  </w:num>
  <w:num w:numId="43">
    <w:abstractNumId w:val="16"/>
  </w:num>
  <w:num w:numId="44">
    <w:abstractNumId w:val="3"/>
  </w:num>
  <w:num w:numId="45">
    <w:abstractNumId w:val="29"/>
  </w:num>
  <w:num w:numId="4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DE"/>
    <w:rsid w:val="00002973"/>
    <w:rsid w:val="00006823"/>
    <w:rsid w:val="000113B8"/>
    <w:rsid w:val="0001573D"/>
    <w:rsid w:val="00020898"/>
    <w:rsid w:val="00021C4D"/>
    <w:rsid w:val="0002233B"/>
    <w:rsid w:val="00027927"/>
    <w:rsid w:val="000431E0"/>
    <w:rsid w:val="0004383D"/>
    <w:rsid w:val="00043BFE"/>
    <w:rsid w:val="00044E3E"/>
    <w:rsid w:val="000461D1"/>
    <w:rsid w:val="00066096"/>
    <w:rsid w:val="000761C2"/>
    <w:rsid w:val="00082345"/>
    <w:rsid w:val="0008244C"/>
    <w:rsid w:val="0008274E"/>
    <w:rsid w:val="00090C56"/>
    <w:rsid w:val="00093B61"/>
    <w:rsid w:val="0009751C"/>
    <w:rsid w:val="0009762E"/>
    <w:rsid w:val="000A1D6D"/>
    <w:rsid w:val="000A3401"/>
    <w:rsid w:val="000B18BB"/>
    <w:rsid w:val="000B2B2E"/>
    <w:rsid w:val="000B7B70"/>
    <w:rsid w:val="000B7F36"/>
    <w:rsid w:val="000C4150"/>
    <w:rsid w:val="000C4D69"/>
    <w:rsid w:val="000C4FEA"/>
    <w:rsid w:val="000C683A"/>
    <w:rsid w:val="000D06D4"/>
    <w:rsid w:val="000D2099"/>
    <w:rsid w:val="000D51F7"/>
    <w:rsid w:val="000D59FF"/>
    <w:rsid w:val="000D7F35"/>
    <w:rsid w:val="000E1D33"/>
    <w:rsid w:val="000F055D"/>
    <w:rsid w:val="000F1E78"/>
    <w:rsid w:val="000F34B9"/>
    <w:rsid w:val="000F7D70"/>
    <w:rsid w:val="0010099B"/>
    <w:rsid w:val="001021DF"/>
    <w:rsid w:val="0010303A"/>
    <w:rsid w:val="0010462E"/>
    <w:rsid w:val="00104BE6"/>
    <w:rsid w:val="001058B3"/>
    <w:rsid w:val="0011102E"/>
    <w:rsid w:val="0011237D"/>
    <w:rsid w:val="00113681"/>
    <w:rsid w:val="001156E4"/>
    <w:rsid w:val="00117D41"/>
    <w:rsid w:val="00117F57"/>
    <w:rsid w:val="00126639"/>
    <w:rsid w:val="00126A5A"/>
    <w:rsid w:val="00134A3A"/>
    <w:rsid w:val="00135B75"/>
    <w:rsid w:val="00136DDF"/>
    <w:rsid w:val="00141319"/>
    <w:rsid w:val="001478E2"/>
    <w:rsid w:val="00164C42"/>
    <w:rsid w:val="001653B3"/>
    <w:rsid w:val="00172361"/>
    <w:rsid w:val="00173DCC"/>
    <w:rsid w:val="00181712"/>
    <w:rsid w:val="00181E1C"/>
    <w:rsid w:val="00183F6B"/>
    <w:rsid w:val="00186934"/>
    <w:rsid w:val="00190595"/>
    <w:rsid w:val="001A2B04"/>
    <w:rsid w:val="001A3213"/>
    <w:rsid w:val="001B4535"/>
    <w:rsid w:val="001B4989"/>
    <w:rsid w:val="001B711B"/>
    <w:rsid w:val="001C1FEA"/>
    <w:rsid w:val="001C257B"/>
    <w:rsid w:val="001C5C4E"/>
    <w:rsid w:val="001C6D13"/>
    <w:rsid w:val="001D3D6B"/>
    <w:rsid w:val="001D5E05"/>
    <w:rsid w:val="001D6F43"/>
    <w:rsid w:val="001D7B6D"/>
    <w:rsid w:val="001E0FA8"/>
    <w:rsid w:val="001E4231"/>
    <w:rsid w:val="001F3725"/>
    <w:rsid w:val="002017E4"/>
    <w:rsid w:val="002026A9"/>
    <w:rsid w:val="002049C3"/>
    <w:rsid w:val="00206DEC"/>
    <w:rsid w:val="00211EDE"/>
    <w:rsid w:val="0021586C"/>
    <w:rsid w:val="0021665B"/>
    <w:rsid w:val="002202B5"/>
    <w:rsid w:val="00226428"/>
    <w:rsid w:val="00226E86"/>
    <w:rsid w:val="002327D6"/>
    <w:rsid w:val="0023621D"/>
    <w:rsid w:val="00236D0D"/>
    <w:rsid w:val="0023724D"/>
    <w:rsid w:val="00242FED"/>
    <w:rsid w:val="0024320A"/>
    <w:rsid w:val="002444A9"/>
    <w:rsid w:val="0025010D"/>
    <w:rsid w:val="00250D6C"/>
    <w:rsid w:val="0025224E"/>
    <w:rsid w:val="00253F3E"/>
    <w:rsid w:val="00261E6A"/>
    <w:rsid w:val="00265F7D"/>
    <w:rsid w:val="00266D2A"/>
    <w:rsid w:val="00282C5A"/>
    <w:rsid w:val="00284142"/>
    <w:rsid w:val="0028748E"/>
    <w:rsid w:val="002921B3"/>
    <w:rsid w:val="00294DB8"/>
    <w:rsid w:val="00297738"/>
    <w:rsid w:val="00297C0C"/>
    <w:rsid w:val="002A0427"/>
    <w:rsid w:val="002B4967"/>
    <w:rsid w:val="002C4AD3"/>
    <w:rsid w:val="002D4C95"/>
    <w:rsid w:val="002D7C44"/>
    <w:rsid w:val="002E481C"/>
    <w:rsid w:val="002E5B08"/>
    <w:rsid w:val="002E6CD4"/>
    <w:rsid w:val="002F1636"/>
    <w:rsid w:val="002F29DE"/>
    <w:rsid w:val="002F375A"/>
    <w:rsid w:val="002F4CD6"/>
    <w:rsid w:val="003017B0"/>
    <w:rsid w:val="00302CDD"/>
    <w:rsid w:val="00306C27"/>
    <w:rsid w:val="00307DC2"/>
    <w:rsid w:val="003114E8"/>
    <w:rsid w:val="00311674"/>
    <w:rsid w:val="00312696"/>
    <w:rsid w:val="00312FEE"/>
    <w:rsid w:val="00315E8B"/>
    <w:rsid w:val="003170E9"/>
    <w:rsid w:val="003346E1"/>
    <w:rsid w:val="00347928"/>
    <w:rsid w:val="00353985"/>
    <w:rsid w:val="003600C1"/>
    <w:rsid w:val="00360403"/>
    <w:rsid w:val="00361C81"/>
    <w:rsid w:val="0037016D"/>
    <w:rsid w:val="00371C40"/>
    <w:rsid w:val="003723D4"/>
    <w:rsid w:val="003724FC"/>
    <w:rsid w:val="00374F69"/>
    <w:rsid w:val="003814E5"/>
    <w:rsid w:val="003827AF"/>
    <w:rsid w:val="003855EB"/>
    <w:rsid w:val="00386354"/>
    <w:rsid w:val="003936CA"/>
    <w:rsid w:val="0039799E"/>
    <w:rsid w:val="003A11BC"/>
    <w:rsid w:val="003A3198"/>
    <w:rsid w:val="003A416B"/>
    <w:rsid w:val="003A56DE"/>
    <w:rsid w:val="003A698B"/>
    <w:rsid w:val="003B04C0"/>
    <w:rsid w:val="003B26A8"/>
    <w:rsid w:val="003B681A"/>
    <w:rsid w:val="003C0DAD"/>
    <w:rsid w:val="003C3DFB"/>
    <w:rsid w:val="003C5581"/>
    <w:rsid w:val="003E177D"/>
    <w:rsid w:val="003E41E9"/>
    <w:rsid w:val="003F453B"/>
    <w:rsid w:val="003F5400"/>
    <w:rsid w:val="003F5AE0"/>
    <w:rsid w:val="00401506"/>
    <w:rsid w:val="00401770"/>
    <w:rsid w:val="0040309E"/>
    <w:rsid w:val="004060E5"/>
    <w:rsid w:val="004067CC"/>
    <w:rsid w:val="0040761F"/>
    <w:rsid w:val="004117C8"/>
    <w:rsid w:val="00413BAA"/>
    <w:rsid w:val="00414D11"/>
    <w:rsid w:val="0042507F"/>
    <w:rsid w:val="00430D14"/>
    <w:rsid w:val="0043295A"/>
    <w:rsid w:val="00433D7D"/>
    <w:rsid w:val="00434B3F"/>
    <w:rsid w:val="00440677"/>
    <w:rsid w:val="00442BE7"/>
    <w:rsid w:val="00444112"/>
    <w:rsid w:val="00444C0A"/>
    <w:rsid w:val="00451C0C"/>
    <w:rsid w:val="004546AB"/>
    <w:rsid w:val="004622E2"/>
    <w:rsid w:val="00474F2F"/>
    <w:rsid w:val="0048163D"/>
    <w:rsid w:val="00491582"/>
    <w:rsid w:val="004A03FE"/>
    <w:rsid w:val="004B17F1"/>
    <w:rsid w:val="004B2E03"/>
    <w:rsid w:val="004B3E1A"/>
    <w:rsid w:val="004B5BC3"/>
    <w:rsid w:val="004B76C2"/>
    <w:rsid w:val="004C0FDD"/>
    <w:rsid w:val="004D1EB1"/>
    <w:rsid w:val="004D340A"/>
    <w:rsid w:val="004E0BF3"/>
    <w:rsid w:val="004E26EC"/>
    <w:rsid w:val="004E2C2C"/>
    <w:rsid w:val="004E3A7F"/>
    <w:rsid w:val="004E54CA"/>
    <w:rsid w:val="004F0164"/>
    <w:rsid w:val="004F120F"/>
    <w:rsid w:val="004F1B16"/>
    <w:rsid w:val="004F4969"/>
    <w:rsid w:val="004F541C"/>
    <w:rsid w:val="004F64E0"/>
    <w:rsid w:val="00504DCE"/>
    <w:rsid w:val="0050763A"/>
    <w:rsid w:val="00510C4D"/>
    <w:rsid w:val="00510C8D"/>
    <w:rsid w:val="00517DB5"/>
    <w:rsid w:val="00527685"/>
    <w:rsid w:val="005324AB"/>
    <w:rsid w:val="00533120"/>
    <w:rsid w:val="00533E6F"/>
    <w:rsid w:val="00536150"/>
    <w:rsid w:val="00537CA9"/>
    <w:rsid w:val="005408AB"/>
    <w:rsid w:val="00543A87"/>
    <w:rsid w:val="00551921"/>
    <w:rsid w:val="00551E7E"/>
    <w:rsid w:val="005647B8"/>
    <w:rsid w:val="00565146"/>
    <w:rsid w:val="0056684B"/>
    <w:rsid w:val="0057381D"/>
    <w:rsid w:val="005749D5"/>
    <w:rsid w:val="00575575"/>
    <w:rsid w:val="005761CF"/>
    <w:rsid w:val="00582A08"/>
    <w:rsid w:val="00583ED1"/>
    <w:rsid w:val="00585066"/>
    <w:rsid w:val="00586722"/>
    <w:rsid w:val="005A116C"/>
    <w:rsid w:val="005A5A2B"/>
    <w:rsid w:val="005A72C9"/>
    <w:rsid w:val="005A7D5F"/>
    <w:rsid w:val="005C28C7"/>
    <w:rsid w:val="005C5F0D"/>
    <w:rsid w:val="005C6781"/>
    <w:rsid w:val="005D0D63"/>
    <w:rsid w:val="005D1AE5"/>
    <w:rsid w:val="005D497C"/>
    <w:rsid w:val="005D4D7F"/>
    <w:rsid w:val="005D69CF"/>
    <w:rsid w:val="005E316D"/>
    <w:rsid w:val="005E3C6F"/>
    <w:rsid w:val="005E4075"/>
    <w:rsid w:val="005E4DDB"/>
    <w:rsid w:val="005F2ADF"/>
    <w:rsid w:val="005F528C"/>
    <w:rsid w:val="005F7972"/>
    <w:rsid w:val="006009E3"/>
    <w:rsid w:val="00607682"/>
    <w:rsid w:val="006154BF"/>
    <w:rsid w:val="00615D2F"/>
    <w:rsid w:val="00616536"/>
    <w:rsid w:val="0061698B"/>
    <w:rsid w:val="00622F76"/>
    <w:rsid w:val="00624964"/>
    <w:rsid w:val="006325AD"/>
    <w:rsid w:val="006339BF"/>
    <w:rsid w:val="00635934"/>
    <w:rsid w:val="0064066C"/>
    <w:rsid w:val="0064154E"/>
    <w:rsid w:val="00641D98"/>
    <w:rsid w:val="00643702"/>
    <w:rsid w:val="00644B13"/>
    <w:rsid w:val="00646D32"/>
    <w:rsid w:val="00654AD2"/>
    <w:rsid w:val="00655D8C"/>
    <w:rsid w:val="0065756B"/>
    <w:rsid w:val="00663FBA"/>
    <w:rsid w:val="006650C1"/>
    <w:rsid w:val="00666957"/>
    <w:rsid w:val="00677314"/>
    <w:rsid w:val="00680447"/>
    <w:rsid w:val="006860D8"/>
    <w:rsid w:val="006867C3"/>
    <w:rsid w:val="0069023A"/>
    <w:rsid w:val="00693B89"/>
    <w:rsid w:val="006A1FFA"/>
    <w:rsid w:val="006B10BA"/>
    <w:rsid w:val="006B4D9F"/>
    <w:rsid w:val="006B6D9A"/>
    <w:rsid w:val="006C1B69"/>
    <w:rsid w:val="006C3962"/>
    <w:rsid w:val="006C3E9B"/>
    <w:rsid w:val="006C79CB"/>
    <w:rsid w:val="006D1DCB"/>
    <w:rsid w:val="006E2BE3"/>
    <w:rsid w:val="006E466E"/>
    <w:rsid w:val="006F049A"/>
    <w:rsid w:val="00703C1E"/>
    <w:rsid w:val="007040A9"/>
    <w:rsid w:val="007056DF"/>
    <w:rsid w:val="007101E8"/>
    <w:rsid w:val="0071173F"/>
    <w:rsid w:val="00724FF1"/>
    <w:rsid w:val="00725808"/>
    <w:rsid w:val="00725CA1"/>
    <w:rsid w:val="00731418"/>
    <w:rsid w:val="00732E33"/>
    <w:rsid w:val="0073702B"/>
    <w:rsid w:val="00741A4E"/>
    <w:rsid w:val="00741EF2"/>
    <w:rsid w:val="00743E17"/>
    <w:rsid w:val="00746D5F"/>
    <w:rsid w:val="00747E52"/>
    <w:rsid w:val="00750736"/>
    <w:rsid w:val="00766EB4"/>
    <w:rsid w:val="00770FF0"/>
    <w:rsid w:val="00775B5C"/>
    <w:rsid w:val="00783043"/>
    <w:rsid w:val="007904DF"/>
    <w:rsid w:val="00792EFA"/>
    <w:rsid w:val="007A1B04"/>
    <w:rsid w:val="007A5BC2"/>
    <w:rsid w:val="007A69DE"/>
    <w:rsid w:val="007A6DF2"/>
    <w:rsid w:val="007B0138"/>
    <w:rsid w:val="007B2F41"/>
    <w:rsid w:val="007B4A12"/>
    <w:rsid w:val="007B6712"/>
    <w:rsid w:val="007C4778"/>
    <w:rsid w:val="007C490C"/>
    <w:rsid w:val="007D05E1"/>
    <w:rsid w:val="007D06E7"/>
    <w:rsid w:val="007D1BDF"/>
    <w:rsid w:val="007D4372"/>
    <w:rsid w:val="007D58D8"/>
    <w:rsid w:val="007D796A"/>
    <w:rsid w:val="007E135F"/>
    <w:rsid w:val="007E24CE"/>
    <w:rsid w:val="007E2589"/>
    <w:rsid w:val="007E2594"/>
    <w:rsid w:val="007E3D0C"/>
    <w:rsid w:val="007E4D2F"/>
    <w:rsid w:val="007E799B"/>
    <w:rsid w:val="007F2140"/>
    <w:rsid w:val="00802A81"/>
    <w:rsid w:val="00807202"/>
    <w:rsid w:val="00810EF1"/>
    <w:rsid w:val="008112DE"/>
    <w:rsid w:val="00811AEC"/>
    <w:rsid w:val="00816B31"/>
    <w:rsid w:val="00824EB3"/>
    <w:rsid w:val="00827A38"/>
    <w:rsid w:val="008307BF"/>
    <w:rsid w:val="00837287"/>
    <w:rsid w:val="00841C5B"/>
    <w:rsid w:val="0085218F"/>
    <w:rsid w:val="00852516"/>
    <w:rsid w:val="00861998"/>
    <w:rsid w:val="008621E6"/>
    <w:rsid w:val="008635A4"/>
    <w:rsid w:val="008638B5"/>
    <w:rsid w:val="00866FEA"/>
    <w:rsid w:val="0087142D"/>
    <w:rsid w:val="00872B50"/>
    <w:rsid w:val="008732E2"/>
    <w:rsid w:val="008741BE"/>
    <w:rsid w:val="00875C2F"/>
    <w:rsid w:val="00882CA6"/>
    <w:rsid w:val="00885103"/>
    <w:rsid w:val="008854A7"/>
    <w:rsid w:val="008912EE"/>
    <w:rsid w:val="00893B77"/>
    <w:rsid w:val="008961E9"/>
    <w:rsid w:val="00896FF6"/>
    <w:rsid w:val="008A28A0"/>
    <w:rsid w:val="008A39EA"/>
    <w:rsid w:val="008A4886"/>
    <w:rsid w:val="008A564F"/>
    <w:rsid w:val="008B5732"/>
    <w:rsid w:val="008B6E5F"/>
    <w:rsid w:val="008C1680"/>
    <w:rsid w:val="008C39B9"/>
    <w:rsid w:val="008C4AB9"/>
    <w:rsid w:val="008C6076"/>
    <w:rsid w:val="008D2BB2"/>
    <w:rsid w:val="008E3A98"/>
    <w:rsid w:val="008F3243"/>
    <w:rsid w:val="008F7727"/>
    <w:rsid w:val="008F7C62"/>
    <w:rsid w:val="009103E2"/>
    <w:rsid w:val="00914139"/>
    <w:rsid w:val="00920BCE"/>
    <w:rsid w:val="009378AE"/>
    <w:rsid w:val="00937F79"/>
    <w:rsid w:val="009400EF"/>
    <w:rsid w:val="009409A6"/>
    <w:rsid w:val="00940AA4"/>
    <w:rsid w:val="00943E7A"/>
    <w:rsid w:val="00947C7A"/>
    <w:rsid w:val="00953CAF"/>
    <w:rsid w:val="0095690F"/>
    <w:rsid w:val="00957A06"/>
    <w:rsid w:val="00962D51"/>
    <w:rsid w:val="00963739"/>
    <w:rsid w:val="009640EC"/>
    <w:rsid w:val="00972838"/>
    <w:rsid w:val="009759C3"/>
    <w:rsid w:val="00980151"/>
    <w:rsid w:val="0098611F"/>
    <w:rsid w:val="009874BE"/>
    <w:rsid w:val="0099198F"/>
    <w:rsid w:val="009935AD"/>
    <w:rsid w:val="00995E4D"/>
    <w:rsid w:val="00996C82"/>
    <w:rsid w:val="009971A6"/>
    <w:rsid w:val="009A13B8"/>
    <w:rsid w:val="009A2725"/>
    <w:rsid w:val="009B3906"/>
    <w:rsid w:val="009B59BF"/>
    <w:rsid w:val="009C14F1"/>
    <w:rsid w:val="009C51AE"/>
    <w:rsid w:val="009D0655"/>
    <w:rsid w:val="009D0F96"/>
    <w:rsid w:val="009D2257"/>
    <w:rsid w:val="009D312C"/>
    <w:rsid w:val="009D6965"/>
    <w:rsid w:val="009D6E79"/>
    <w:rsid w:val="009E5B1A"/>
    <w:rsid w:val="009E7FFA"/>
    <w:rsid w:val="009F195E"/>
    <w:rsid w:val="00A0091B"/>
    <w:rsid w:val="00A00B8D"/>
    <w:rsid w:val="00A12097"/>
    <w:rsid w:val="00A1340C"/>
    <w:rsid w:val="00A34ABC"/>
    <w:rsid w:val="00A4140A"/>
    <w:rsid w:val="00A536A0"/>
    <w:rsid w:val="00A5753A"/>
    <w:rsid w:val="00A637D4"/>
    <w:rsid w:val="00A64B8F"/>
    <w:rsid w:val="00A67046"/>
    <w:rsid w:val="00A67594"/>
    <w:rsid w:val="00A716B6"/>
    <w:rsid w:val="00A71D89"/>
    <w:rsid w:val="00A75DCB"/>
    <w:rsid w:val="00A87D7C"/>
    <w:rsid w:val="00A951DD"/>
    <w:rsid w:val="00A962F5"/>
    <w:rsid w:val="00AA2D78"/>
    <w:rsid w:val="00AA5AE7"/>
    <w:rsid w:val="00AA74E0"/>
    <w:rsid w:val="00AA7E22"/>
    <w:rsid w:val="00AD2254"/>
    <w:rsid w:val="00AD50F3"/>
    <w:rsid w:val="00AD7503"/>
    <w:rsid w:val="00AE16F7"/>
    <w:rsid w:val="00AE64C9"/>
    <w:rsid w:val="00AF00DF"/>
    <w:rsid w:val="00AF4ABE"/>
    <w:rsid w:val="00AF6ED6"/>
    <w:rsid w:val="00AF793A"/>
    <w:rsid w:val="00B026EC"/>
    <w:rsid w:val="00B05DE0"/>
    <w:rsid w:val="00B073B8"/>
    <w:rsid w:val="00B1067F"/>
    <w:rsid w:val="00B12070"/>
    <w:rsid w:val="00B1324B"/>
    <w:rsid w:val="00B13D31"/>
    <w:rsid w:val="00B15071"/>
    <w:rsid w:val="00B17D1F"/>
    <w:rsid w:val="00B231D6"/>
    <w:rsid w:val="00B23FE1"/>
    <w:rsid w:val="00B325A0"/>
    <w:rsid w:val="00B3450D"/>
    <w:rsid w:val="00B34CFB"/>
    <w:rsid w:val="00B41C38"/>
    <w:rsid w:val="00B474A5"/>
    <w:rsid w:val="00B508AC"/>
    <w:rsid w:val="00B50A1D"/>
    <w:rsid w:val="00B637E3"/>
    <w:rsid w:val="00B6768A"/>
    <w:rsid w:val="00B715F6"/>
    <w:rsid w:val="00B71B2B"/>
    <w:rsid w:val="00B83EEA"/>
    <w:rsid w:val="00B84FF6"/>
    <w:rsid w:val="00B8591C"/>
    <w:rsid w:val="00B86CF4"/>
    <w:rsid w:val="00B94A4F"/>
    <w:rsid w:val="00B95FC7"/>
    <w:rsid w:val="00BA00DB"/>
    <w:rsid w:val="00BA3D15"/>
    <w:rsid w:val="00BB1721"/>
    <w:rsid w:val="00BB196A"/>
    <w:rsid w:val="00BB255D"/>
    <w:rsid w:val="00BB479A"/>
    <w:rsid w:val="00BB54AA"/>
    <w:rsid w:val="00BB567B"/>
    <w:rsid w:val="00BB5E25"/>
    <w:rsid w:val="00BB7B5F"/>
    <w:rsid w:val="00BC58E1"/>
    <w:rsid w:val="00BD2885"/>
    <w:rsid w:val="00BD38B0"/>
    <w:rsid w:val="00BD39D7"/>
    <w:rsid w:val="00BD61D5"/>
    <w:rsid w:val="00BD6E17"/>
    <w:rsid w:val="00BF1EFF"/>
    <w:rsid w:val="00BF279D"/>
    <w:rsid w:val="00BF300C"/>
    <w:rsid w:val="00BF4EAF"/>
    <w:rsid w:val="00C07C36"/>
    <w:rsid w:val="00C178A7"/>
    <w:rsid w:val="00C22541"/>
    <w:rsid w:val="00C37B6D"/>
    <w:rsid w:val="00C41828"/>
    <w:rsid w:val="00C43911"/>
    <w:rsid w:val="00C53ADC"/>
    <w:rsid w:val="00C637B9"/>
    <w:rsid w:val="00C6561E"/>
    <w:rsid w:val="00C660BA"/>
    <w:rsid w:val="00C67233"/>
    <w:rsid w:val="00C735D5"/>
    <w:rsid w:val="00C80B48"/>
    <w:rsid w:val="00C82C25"/>
    <w:rsid w:val="00C856C5"/>
    <w:rsid w:val="00C91535"/>
    <w:rsid w:val="00C917F8"/>
    <w:rsid w:val="00C91858"/>
    <w:rsid w:val="00CA2424"/>
    <w:rsid w:val="00CA2CCB"/>
    <w:rsid w:val="00CA6842"/>
    <w:rsid w:val="00CA77D4"/>
    <w:rsid w:val="00CB11CF"/>
    <w:rsid w:val="00CB1A11"/>
    <w:rsid w:val="00CC009F"/>
    <w:rsid w:val="00CC051F"/>
    <w:rsid w:val="00CC157D"/>
    <w:rsid w:val="00CC66ED"/>
    <w:rsid w:val="00CD02AF"/>
    <w:rsid w:val="00CD0924"/>
    <w:rsid w:val="00CD1102"/>
    <w:rsid w:val="00CD111E"/>
    <w:rsid w:val="00CD1C38"/>
    <w:rsid w:val="00CD2896"/>
    <w:rsid w:val="00CD70CD"/>
    <w:rsid w:val="00CE0F39"/>
    <w:rsid w:val="00CE0FA5"/>
    <w:rsid w:val="00CE5BC3"/>
    <w:rsid w:val="00CF433A"/>
    <w:rsid w:val="00CF476B"/>
    <w:rsid w:val="00D01C77"/>
    <w:rsid w:val="00D33284"/>
    <w:rsid w:val="00D36ECD"/>
    <w:rsid w:val="00D450AF"/>
    <w:rsid w:val="00D45371"/>
    <w:rsid w:val="00D45B94"/>
    <w:rsid w:val="00D45BA3"/>
    <w:rsid w:val="00D45FD5"/>
    <w:rsid w:val="00D50329"/>
    <w:rsid w:val="00D53A43"/>
    <w:rsid w:val="00D5494C"/>
    <w:rsid w:val="00D630E5"/>
    <w:rsid w:val="00D64515"/>
    <w:rsid w:val="00D71D59"/>
    <w:rsid w:val="00D722D1"/>
    <w:rsid w:val="00D739D0"/>
    <w:rsid w:val="00D7607D"/>
    <w:rsid w:val="00D7686A"/>
    <w:rsid w:val="00D8049D"/>
    <w:rsid w:val="00D811AE"/>
    <w:rsid w:val="00D837AB"/>
    <w:rsid w:val="00D878F7"/>
    <w:rsid w:val="00DB50A1"/>
    <w:rsid w:val="00DC5A56"/>
    <w:rsid w:val="00DC713B"/>
    <w:rsid w:val="00DC73D9"/>
    <w:rsid w:val="00DD207F"/>
    <w:rsid w:val="00DD3F7C"/>
    <w:rsid w:val="00DD4DC2"/>
    <w:rsid w:val="00DD57F0"/>
    <w:rsid w:val="00DD5E53"/>
    <w:rsid w:val="00DF28D4"/>
    <w:rsid w:val="00E038C2"/>
    <w:rsid w:val="00E03AFE"/>
    <w:rsid w:val="00E04CF2"/>
    <w:rsid w:val="00E15E15"/>
    <w:rsid w:val="00E223AE"/>
    <w:rsid w:val="00E25BC2"/>
    <w:rsid w:val="00E27C79"/>
    <w:rsid w:val="00E33104"/>
    <w:rsid w:val="00E36E46"/>
    <w:rsid w:val="00E4324D"/>
    <w:rsid w:val="00E472B7"/>
    <w:rsid w:val="00E56C80"/>
    <w:rsid w:val="00E60140"/>
    <w:rsid w:val="00E720B4"/>
    <w:rsid w:val="00E7378A"/>
    <w:rsid w:val="00E81D46"/>
    <w:rsid w:val="00E92008"/>
    <w:rsid w:val="00E92468"/>
    <w:rsid w:val="00E92CC7"/>
    <w:rsid w:val="00E95959"/>
    <w:rsid w:val="00E966BB"/>
    <w:rsid w:val="00EA0F13"/>
    <w:rsid w:val="00EA1AB1"/>
    <w:rsid w:val="00EA5040"/>
    <w:rsid w:val="00EB1527"/>
    <w:rsid w:val="00EB2C13"/>
    <w:rsid w:val="00EC07D4"/>
    <w:rsid w:val="00EC10EF"/>
    <w:rsid w:val="00EC7335"/>
    <w:rsid w:val="00ED2E97"/>
    <w:rsid w:val="00EE1CA5"/>
    <w:rsid w:val="00EE3B5F"/>
    <w:rsid w:val="00EE3EF2"/>
    <w:rsid w:val="00EE4EA4"/>
    <w:rsid w:val="00EE5248"/>
    <w:rsid w:val="00EF2AF6"/>
    <w:rsid w:val="00F02EBB"/>
    <w:rsid w:val="00F035C9"/>
    <w:rsid w:val="00F07149"/>
    <w:rsid w:val="00F1484F"/>
    <w:rsid w:val="00F220B4"/>
    <w:rsid w:val="00F22769"/>
    <w:rsid w:val="00F3108F"/>
    <w:rsid w:val="00F40B37"/>
    <w:rsid w:val="00F4700F"/>
    <w:rsid w:val="00F50D36"/>
    <w:rsid w:val="00F5770B"/>
    <w:rsid w:val="00F6484B"/>
    <w:rsid w:val="00F64D3F"/>
    <w:rsid w:val="00F667C0"/>
    <w:rsid w:val="00F66B9E"/>
    <w:rsid w:val="00F67347"/>
    <w:rsid w:val="00F67C4D"/>
    <w:rsid w:val="00F705A2"/>
    <w:rsid w:val="00F72CDE"/>
    <w:rsid w:val="00F747FB"/>
    <w:rsid w:val="00F7583A"/>
    <w:rsid w:val="00F8152E"/>
    <w:rsid w:val="00F93C94"/>
    <w:rsid w:val="00F944D8"/>
    <w:rsid w:val="00F95D9F"/>
    <w:rsid w:val="00FA4B3D"/>
    <w:rsid w:val="00FA7F82"/>
    <w:rsid w:val="00FB7497"/>
    <w:rsid w:val="00FB77C0"/>
    <w:rsid w:val="00FC0EC6"/>
    <w:rsid w:val="00FC23B9"/>
    <w:rsid w:val="00FD403C"/>
    <w:rsid w:val="00FE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F2AF6"/>
    <w:rPr>
      <w:sz w:val="24"/>
      <w:szCs w:val="24"/>
    </w:rPr>
  </w:style>
  <w:style w:type="paragraph" w:styleId="12">
    <w:name w:val="heading 1"/>
    <w:basedOn w:val="a8"/>
    <w:next w:val="a8"/>
    <w:qFormat/>
    <w:rsid w:val="00EF2AF6"/>
    <w:pPr>
      <w:keepNext/>
      <w:jc w:val="center"/>
      <w:outlineLvl w:val="0"/>
    </w:pPr>
    <w:rPr>
      <w:b/>
      <w:bCs/>
      <w:sz w:val="28"/>
      <w:u w:val="single"/>
    </w:rPr>
  </w:style>
  <w:style w:type="paragraph" w:styleId="2">
    <w:name w:val="heading 2"/>
    <w:basedOn w:val="a8"/>
    <w:next w:val="a8"/>
    <w:link w:val="20"/>
    <w:qFormat/>
    <w:rsid w:val="00EF2AF6"/>
    <w:pPr>
      <w:keepNext/>
      <w:jc w:val="right"/>
      <w:outlineLvl w:val="1"/>
    </w:pPr>
    <w:rPr>
      <w:b/>
      <w:bCs/>
    </w:rPr>
  </w:style>
  <w:style w:type="paragraph" w:styleId="3">
    <w:name w:val="heading 3"/>
    <w:basedOn w:val="a8"/>
    <w:next w:val="a8"/>
    <w:link w:val="30"/>
    <w:qFormat/>
    <w:rsid w:val="00EF2AF6"/>
    <w:pPr>
      <w:keepNext/>
      <w:spacing w:line="360" w:lineRule="auto"/>
      <w:jc w:val="center"/>
      <w:outlineLvl w:val="2"/>
    </w:pPr>
    <w:rPr>
      <w:b/>
      <w:bCs/>
      <w:sz w:val="28"/>
    </w:rPr>
  </w:style>
  <w:style w:type="paragraph" w:styleId="4">
    <w:name w:val="heading 4"/>
    <w:basedOn w:val="a8"/>
    <w:next w:val="a8"/>
    <w:qFormat/>
    <w:rsid w:val="00EF2AF6"/>
    <w:pPr>
      <w:keepNext/>
      <w:jc w:val="center"/>
      <w:outlineLvl w:val="3"/>
    </w:pPr>
    <w:rPr>
      <w:b/>
      <w:caps/>
    </w:rPr>
  </w:style>
  <w:style w:type="paragraph" w:styleId="5">
    <w:name w:val="heading 5"/>
    <w:basedOn w:val="a8"/>
    <w:next w:val="a8"/>
    <w:qFormat/>
    <w:rsid w:val="00EF2AF6"/>
    <w:pPr>
      <w:keepNext/>
      <w:ind w:left="113" w:right="113"/>
      <w:outlineLvl w:val="4"/>
    </w:pPr>
    <w:rPr>
      <w:b/>
      <w:bCs/>
      <w:i/>
      <w:iCs/>
      <w:sz w:val="20"/>
    </w:rPr>
  </w:style>
  <w:style w:type="paragraph" w:styleId="70">
    <w:name w:val="heading 7"/>
    <w:basedOn w:val="a8"/>
    <w:next w:val="a8"/>
    <w:link w:val="71"/>
    <w:semiHidden/>
    <w:unhideWhenUsed/>
    <w:qFormat/>
    <w:rsid w:val="0011237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rsid w:val="00EF2AF6"/>
    <w:pPr>
      <w:tabs>
        <w:tab w:val="center" w:pos="4677"/>
        <w:tab w:val="right" w:pos="9355"/>
      </w:tabs>
    </w:pPr>
  </w:style>
  <w:style w:type="paragraph" w:customStyle="1" w:styleId="a0">
    <w:name w:val="УрПервый"/>
    <w:basedOn w:val="a8"/>
    <w:next w:val="a8"/>
    <w:rsid w:val="00EF2AF6"/>
    <w:pPr>
      <w:keepNext/>
      <w:numPr>
        <w:numId w:val="2"/>
      </w:numPr>
      <w:tabs>
        <w:tab w:val="clear" w:pos="720"/>
        <w:tab w:val="left" w:pos="567"/>
      </w:tabs>
      <w:spacing w:line="360" w:lineRule="auto"/>
      <w:ind w:left="0" w:firstLine="0"/>
    </w:pPr>
    <w:rPr>
      <w:b/>
      <w:bCs/>
      <w:caps/>
    </w:rPr>
  </w:style>
  <w:style w:type="paragraph" w:customStyle="1" w:styleId="a2">
    <w:name w:val="Нумерованный заголовок"/>
    <w:basedOn w:val="a8"/>
    <w:rsid w:val="00EF2AF6"/>
    <w:pPr>
      <w:numPr>
        <w:numId w:val="3"/>
      </w:numPr>
      <w:tabs>
        <w:tab w:val="clear" w:pos="720"/>
        <w:tab w:val="num" w:pos="399"/>
      </w:tabs>
      <w:ind w:left="399" w:hanging="399"/>
    </w:pPr>
    <w:rPr>
      <w:b/>
      <w:bCs/>
      <w:caps/>
    </w:rPr>
  </w:style>
  <w:style w:type="paragraph" w:customStyle="1" w:styleId="a1">
    <w:name w:val="УрВторой"/>
    <w:basedOn w:val="a8"/>
    <w:next w:val="a8"/>
    <w:rsid w:val="00EF2AF6"/>
    <w:pPr>
      <w:numPr>
        <w:ilvl w:val="1"/>
        <w:numId w:val="2"/>
      </w:numPr>
      <w:tabs>
        <w:tab w:val="left" w:pos="567"/>
      </w:tabs>
      <w:spacing w:line="360" w:lineRule="auto"/>
      <w:ind w:left="567" w:hanging="567"/>
    </w:pPr>
  </w:style>
  <w:style w:type="paragraph" w:customStyle="1" w:styleId="a3">
    <w:name w:val="УрВторойПункт"/>
    <w:basedOn w:val="a8"/>
    <w:next w:val="a8"/>
    <w:rsid w:val="00EF2AF6"/>
    <w:pPr>
      <w:numPr>
        <w:ilvl w:val="1"/>
        <w:numId w:val="3"/>
      </w:numPr>
      <w:spacing w:line="360" w:lineRule="auto"/>
      <w:jc w:val="both"/>
    </w:pPr>
  </w:style>
  <w:style w:type="paragraph" w:styleId="ae">
    <w:name w:val="footer"/>
    <w:basedOn w:val="a8"/>
    <w:link w:val="af"/>
    <w:uiPriority w:val="99"/>
    <w:rsid w:val="00EF2AF6"/>
    <w:pPr>
      <w:tabs>
        <w:tab w:val="center" w:pos="4677"/>
        <w:tab w:val="right" w:pos="9355"/>
      </w:tabs>
    </w:pPr>
  </w:style>
  <w:style w:type="character" w:styleId="af0">
    <w:name w:val="page number"/>
    <w:basedOn w:val="a9"/>
    <w:rsid w:val="00EF2AF6"/>
  </w:style>
  <w:style w:type="paragraph" w:styleId="af1">
    <w:name w:val="Body Text Indent"/>
    <w:basedOn w:val="a8"/>
    <w:rsid w:val="00EF2AF6"/>
    <w:pPr>
      <w:tabs>
        <w:tab w:val="num" w:pos="360"/>
      </w:tabs>
      <w:spacing w:line="360" w:lineRule="auto"/>
      <w:ind w:left="360" w:hanging="360"/>
    </w:pPr>
  </w:style>
  <w:style w:type="paragraph" w:customStyle="1" w:styleId="a5">
    <w:name w:val="Нумерация состава нумерованного заголовка"/>
    <w:basedOn w:val="a8"/>
    <w:rsid w:val="00EF2AF6"/>
    <w:pPr>
      <w:numPr>
        <w:ilvl w:val="1"/>
        <w:numId w:val="1"/>
      </w:numPr>
      <w:tabs>
        <w:tab w:val="left" w:pos="57"/>
        <w:tab w:val="left" w:pos="113"/>
      </w:tabs>
    </w:pPr>
  </w:style>
  <w:style w:type="paragraph" w:customStyle="1" w:styleId="af2">
    <w:name w:val="ОднаРасшПункт"/>
    <w:basedOn w:val="a8"/>
    <w:next w:val="a8"/>
    <w:rsid w:val="00EF2AF6"/>
    <w:pPr>
      <w:pBdr>
        <w:top w:val="single" w:sz="8" w:space="1" w:color="auto"/>
      </w:pBdr>
      <w:spacing w:line="360" w:lineRule="auto"/>
      <w:ind w:left="454"/>
      <w:jc w:val="center"/>
    </w:pPr>
    <w:rPr>
      <w:sz w:val="20"/>
    </w:rPr>
  </w:style>
  <w:style w:type="paragraph" w:customStyle="1" w:styleId="af3">
    <w:name w:val="ДвеРасшПункт"/>
    <w:basedOn w:val="a8"/>
    <w:next w:val="a8"/>
    <w:rsid w:val="00EF2AF6"/>
    <w:pPr>
      <w:spacing w:line="360" w:lineRule="auto"/>
    </w:pPr>
    <w:rPr>
      <w:sz w:val="20"/>
    </w:rPr>
  </w:style>
  <w:style w:type="paragraph" w:customStyle="1" w:styleId="a4">
    <w:name w:val="УрПервыйПункт"/>
    <w:basedOn w:val="a2"/>
    <w:next w:val="a8"/>
    <w:rsid w:val="00EF2AF6"/>
    <w:pPr>
      <w:keepNext/>
      <w:numPr>
        <w:numId w:val="1"/>
      </w:numPr>
      <w:tabs>
        <w:tab w:val="clear" w:pos="720"/>
        <w:tab w:val="num" w:pos="399"/>
      </w:tabs>
      <w:spacing w:line="360" w:lineRule="auto"/>
      <w:ind w:left="397" w:hanging="397"/>
    </w:pPr>
  </w:style>
  <w:style w:type="paragraph" w:customStyle="1" w:styleId="21">
    <w:name w:val="Стиль 2а"/>
    <w:basedOn w:val="a8"/>
    <w:rsid w:val="00EF2AF6"/>
    <w:pPr>
      <w:tabs>
        <w:tab w:val="left" w:pos="851"/>
      </w:tabs>
      <w:autoSpaceDE w:val="0"/>
      <w:autoSpaceDN w:val="0"/>
      <w:spacing w:line="480" w:lineRule="auto"/>
      <w:ind w:left="57" w:right="57" w:firstLine="851"/>
      <w:jc w:val="both"/>
    </w:pPr>
    <w:rPr>
      <w:bCs/>
    </w:rPr>
  </w:style>
  <w:style w:type="paragraph" w:customStyle="1" w:styleId="af4">
    <w:name w:val="ОсновПолутор"/>
    <w:basedOn w:val="a8"/>
    <w:rsid w:val="00EF2AF6"/>
    <w:pPr>
      <w:tabs>
        <w:tab w:val="num" w:pos="399"/>
      </w:tabs>
      <w:spacing w:line="360" w:lineRule="auto"/>
    </w:pPr>
  </w:style>
  <w:style w:type="paragraph" w:customStyle="1" w:styleId="xl24">
    <w:name w:val="xl24"/>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ОсновнойТекст"/>
    <w:basedOn w:val="a8"/>
    <w:rsid w:val="00EF2AF6"/>
    <w:pPr>
      <w:spacing w:line="360" w:lineRule="auto"/>
      <w:ind w:firstLine="851"/>
      <w:jc w:val="both"/>
    </w:pPr>
  </w:style>
  <w:style w:type="paragraph" w:customStyle="1" w:styleId="af6">
    <w:name w:val="УрВторойПолужирный"/>
    <w:basedOn w:val="a1"/>
    <w:next w:val="a8"/>
    <w:rsid w:val="00EF2AF6"/>
    <w:pPr>
      <w:jc w:val="both"/>
    </w:pPr>
    <w:rPr>
      <w:b/>
      <w:sz w:val="28"/>
    </w:rPr>
  </w:style>
  <w:style w:type="paragraph" w:customStyle="1" w:styleId="m4">
    <w:name w:val="m_ПростойТекст"/>
    <w:basedOn w:val="a8"/>
    <w:link w:val="m5"/>
    <w:rsid w:val="00EF2AF6"/>
    <w:pPr>
      <w:jc w:val="both"/>
    </w:pPr>
  </w:style>
  <w:style w:type="paragraph" w:customStyle="1" w:styleId="m6">
    <w:name w:val="m_ШапкаТаблицы"/>
    <w:basedOn w:val="m4"/>
    <w:rsid w:val="00EF2AF6"/>
    <w:pPr>
      <w:keepNext/>
      <w:shd w:val="clear" w:color="auto" w:fill="D9D9D9"/>
      <w:jc w:val="center"/>
    </w:pPr>
    <w:rPr>
      <w:b/>
      <w:sz w:val="20"/>
    </w:rPr>
  </w:style>
  <w:style w:type="paragraph" w:customStyle="1" w:styleId="m7">
    <w:name w:val="m_ТекстТаблицы"/>
    <w:basedOn w:val="m4"/>
    <w:rsid w:val="00EF2AF6"/>
    <w:pPr>
      <w:jc w:val="left"/>
    </w:pPr>
    <w:rPr>
      <w:sz w:val="20"/>
    </w:rPr>
  </w:style>
  <w:style w:type="paragraph" w:styleId="af7">
    <w:name w:val="caption"/>
    <w:basedOn w:val="a8"/>
    <w:next w:val="a8"/>
    <w:qFormat/>
    <w:rsid w:val="00EF2AF6"/>
    <w:pPr>
      <w:spacing w:before="120" w:after="120"/>
    </w:pPr>
    <w:rPr>
      <w:b/>
      <w:bCs/>
      <w:sz w:val="20"/>
      <w:szCs w:val="20"/>
    </w:rPr>
  </w:style>
  <w:style w:type="paragraph" w:customStyle="1" w:styleId="m">
    <w:name w:val="m_Список"/>
    <w:basedOn w:val="m4"/>
    <w:rsid w:val="00EF2AF6"/>
    <w:pPr>
      <w:numPr>
        <w:numId w:val="4"/>
      </w:numPr>
    </w:pPr>
  </w:style>
  <w:style w:type="paragraph" w:customStyle="1" w:styleId="m10">
    <w:name w:val="m_1_Пункт"/>
    <w:basedOn w:val="m4"/>
    <w:next w:val="m4"/>
    <w:rsid w:val="00EF2AF6"/>
    <w:pPr>
      <w:keepNext/>
      <w:numPr>
        <w:numId w:val="6"/>
      </w:numPr>
    </w:pPr>
    <w:rPr>
      <w:b/>
      <w:caps/>
    </w:rPr>
  </w:style>
  <w:style w:type="paragraph" w:customStyle="1" w:styleId="m20">
    <w:name w:val="m_2_Пункт"/>
    <w:basedOn w:val="m4"/>
    <w:next w:val="m4"/>
    <w:rsid w:val="00EF2AF6"/>
    <w:pPr>
      <w:keepNext/>
      <w:numPr>
        <w:ilvl w:val="1"/>
        <w:numId w:val="6"/>
      </w:numPr>
      <w:tabs>
        <w:tab w:val="left" w:pos="510"/>
      </w:tabs>
    </w:pPr>
    <w:rPr>
      <w:b/>
    </w:rPr>
  </w:style>
  <w:style w:type="paragraph" w:customStyle="1" w:styleId="m8">
    <w:name w:val="m_ПромШапка"/>
    <w:basedOn w:val="m7"/>
    <w:rsid w:val="00EF2AF6"/>
    <w:pPr>
      <w:keepNext/>
      <w:jc w:val="center"/>
    </w:pPr>
    <w:rPr>
      <w:b/>
      <w:bCs/>
    </w:rPr>
  </w:style>
  <w:style w:type="paragraph" w:customStyle="1" w:styleId="m3">
    <w:name w:val="m_3_Пункт"/>
    <w:basedOn w:val="m4"/>
    <w:next w:val="m4"/>
    <w:link w:val="m30"/>
    <w:rsid w:val="00EF2AF6"/>
    <w:pPr>
      <w:numPr>
        <w:ilvl w:val="2"/>
        <w:numId w:val="6"/>
      </w:numPr>
    </w:pPr>
    <w:rPr>
      <w:b/>
      <w:lang w:val="en-US"/>
    </w:rPr>
  </w:style>
  <w:style w:type="paragraph" w:customStyle="1" w:styleId="m9">
    <w:name w:val="m_ЗагПодпроцесс"/>
    <w:basedOn w:val="m4"/>
    <w:rsid w:val="00EF2AF6"/>
    <w:rPr>
      <w:b/>
      <w:bCs/>
      <w:u w:val="single"/>
    </w:rPr>
  </w:style>
  <w:style w:type="paragraph" w:customStyle="1" w:styleId="ma">
    <w:name w:val="m_ЗагПриложение"/>
    <w:basedOn w:val="m4"/>
    <w:next w:val="m4"/>
    <w:rsid w:val="00EF2AF6"/>
    <w:pPr>
      <w:jc w:val="center"/>
    </w:pPr>
    <w:rPr>
      <w:b/>
      <w:bCs/>
      <w:caps/>
    </w:rPr>
  </w:style>
  <w:style w:type="paragraph" w:customStyle="1" w:styleId="af8">
    <w:name w:val="ДвеРасшПодСтр"/>
    <w:basedOn w:val="a8"/>
    <w:next w:val="a8"/>
    <w:rsid w:val="00EF2AF6"/>
    <w:pPr>
      <w:spacing w:line="360" w:lineRule="auto"/>
    </w:pPr>
    <w:rPr>
      <w:sz w:val="20"/>
    </w:rPr>
  </w:style>
  <w:style w:type="paragraph" w:customStyle="1" w:styleId="af9">
    <w:name w:val="ПростойУрПервый"/>
    <w:basedOn w:val="a8"/>
    <w:next w:val="a8"/>
    <w:rsid w:val="00EF2AF6"/>
    <w:pPr>
      <w:tabs>
        <w:tab w:val="num" w:pos="720"/>
      </w:tabs>
      <w:spacing w:line="360" w:lineRule="auto"/>
      <w:ind w:left="720" w:hanging="360"/>
      <w:jc w:val="both"/>
    </w:pPr>
  </w:style>
  <w:style w:type="paragraph" w:customStyle="1" w:styleId="afa">
    <w:name w:val="ПростойУрВторой"/>
    <w:basedOn w:val="afb"/>
    <w:next w:val="afb"/>
    <w:rsid w:val="00EF2AF6"/>
    <w:pPr>
      <w:tabs>
        <w:tab w:val="num" w:pos="840"/>
      </w:tabs>
      <w:ind w:left="840" w:hanging="480"/>
    </w:pPr>
  </w:style>
  <w:style w:type="paragraph" w:styleId="afb">
    <w:name w:val="Body Text"/>
    <w:basedOn w:val="a8"/>
    <w:rsid w:val="00EF2AF6"/>
    <w:pPr>
      <w:spacing w:line="360" w:lineRule="auto"/>
      <w:jc w:val="both"/>
    </w:pPr>
  </w:style>
  <w:style w:type="character" w:styleId="afc">
    <w:name w:val="Strong"/>
    <w:basedOn w:val="a9"/>
    <w:uiPriority w:val="22"/>
    <w:qFormat/>
    <w:rsid w:val="00EF2AF6"/>
    <w:rPr>
      <w:b/>
      <w:bCs/>
    </w:rPr>
  </w:style>
  <w:style w:type="paragraph" w:customStyle="1" w:styleId="31">
    <w:name w:val="Титульный лист 3"/>
    <w:basedOn w:val="a8"/>
    <w:rsid w:val="00EF2AF6"/>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8"/>
    <w:rsid w:val="00EF2AF6"/>
    <w:pPr>
      <w:widowControl w:val="0"/>
      <w:overflowPunct w:val="0"/>
      <w:autoSpaceDE w:val="0"/>
      <w:autoSpaceDN w:val="0"/>
      <w:adjustRightInd w:val="0"/>
      <w:textAlignment w:val="baseline"/>
    </w:pPr>
    <w:rPr>
      <w:b/>
      <w:sz w:val="28"/>
      <w:szCs w:val="20"/>
    </w:rPr>
  </w:style>
  <w:style w:type="paragraph" w:styleId="22">
    <w:name w:val="toc 2"/>
    <w:basedOn w:val="a8"/>
    <w:next w:val="a8"/>
    <w:autoRedefine/>
    <w:uiPriority w:val="39"/>
    <w:rsid w:val="00EF2AF6"/>
    <w:pPr>
      <w:spacing w:line="360" w:lineRule="auto"/>
    </w:pPr>
    <w:rPr>
      <w:b/>
    </w:rPr>
  </w:style>
  <w:style w:type="paragraph" w:styleId="13">
    <w:name w:val="toc 1"/>
    <w:basedOn w:val="a8"/>
    <w:next w:val="a8"/>
    <w:autoRedefine/>
    <w:uiPriority w:val="39"/>
    <w:rsid w:val="00B026EC"/>
    <w:pPr>
      <w:tabs>
        <w:tab w:val="left" w:pos="480"/>
        <w:tab w:val="right" w:leader="dot" w:pos="9769"/>
      </w:tabs>
      <w:spacing w:line="360" w:lineRule="auto"/>
      <w:jc w:val="both"/>
    </w:pPr>
    <w:rPr>
      <w:b/>
      <w:caps/>
    </w:rPr>
  </w:style>
  <w:style w:type="paragraph" w:styleId="32">
    <w:name w:val="toc 3"/>
    <w:basedOn w:val="a8"/>
    <w:next w:val="a8"/>
    <w:autoRedefine/>
    <w:uiPriority w:val="39"/>
    <w:rsid w:val="00EF2AF6"/>
    <w:pPr>
      <w:ind w:left="480"/>
    </w:pPr>
  </w:style>
  <w:style w:type="paragraph" w:styleId="41">
    <w:name w:val="toc 4"/>
    <w:basedOn w:val="a8"/>
    <w:next w:val="a8"/>
    <w:autoRedefine/>
    <w:uiPriority w:val="39"/>
    <w:rsid w:val="00EF2AF6"/>
    <w:pPr>
      <w:ind w:left="720"/>
    </w:pPr>
  </w:style>
  <w:style w:type="paragraph" w:styleId="50">
    <w:name w:val="toc 5"/>
    <w:basedOn w:val="a8"/>
    <w:next w:val="a8"/>
    <w:autoRedefine/>
    <w:uiPriority w:val="39"/>
    <w:rsid w:val="00EF2AF6"/>
    <w:pPr>
      <w:ind w:left="960"/>
    </w:pPr>
  </w:style>
  <w:style w:type="paragraph" w:styleId="6">
    <w:name w:val="toc 6"/>
    <w:basedOn w:val="a8"/>
    <w:next w:val="a8"/>
    <w:autoRedefine/>
    <w:uiPriority w:val="39"/>
    <w:rsid w:val="00EF2AF6"/>
    <w:pPr>
      <w:ind w:left="1200"/>
    </w:pPr>
  </w:style>
  <w:style w:type="paragraph" w:styleId="72">
    <w:name w:val="toc 7"/>
    <w:basedOn w:val="a8"/>
    <w:next w:val="a8"/>
    <w:autoRedefine/>
    <w:uiPriority w:val="39"/>
    <w:rsid w:val="00EF2AF6"/>
    <w:pPr>
      <w:ind w:left="1440"/>
    </w:pPr>
  </w:style>
  <w:style w:type="paragraph" w:styleId="8">
    <w:name w:val="toc 8"/>
    <w:basedOn w:val="a8"/>
    <w:next w:val="a8"/>
    <w:autoRedefine/>
    <w:uiPriority w:val="39"/>
    <w:rsid w:val="00EF2AF6"/>
    <w:pPr>
      <w:ind w:left="1680"/>
    </w:pPr>
  </w:style>
  <w:style w:type="paragraph" w:styleId="9">
    <w:name w:val="toc 9"/>
    <w:basedOn w:val="a8"/>
    <w:next w:val="a8"/>
    <w:autoRedefine/>
    <w:uiPriority w:val="39"/>
    <w:rsid w:val="00EF2AF6"/>
    <w:pPr>
      <w:ind w:left="1920"/>
    </w:pPr>
  </w:style>
  <w:style w:type="character" w:styleId="afd">
    <w:name w:val="Hyperlink"/>
    <w:basedOn w:val="a9"/>
    <w:uiPriority w:val="99"/>
    <w:rsid w:val="00EF2AF6"/>
    <w:rPr>
      <w:color w:val="0000FF"/>
      <w:u w:val="single"/>
    </w:rPr>
  </w:style>
  <w:style w:type="paragraph" w:customStyle="1" w:styleId="TableSmall">
    <w:name w:val="Table_Small"/>
    <w:basedOn w:val="a8"/>
    <w:rsid w:val="00EF2AF6"/>
    <w:pPr>
      <w:spacing w:before="40" w:after="40"/>
    </w:pPr>
    <w:rPr>
      <w:rFonts w:ascii="Arial" w:hAnsi="Arial"/>
      <w:sz w:val="16"/>
      <w:szCs w:val="20"/>
      <w:lang w:val="en-GB" w:eastAsia="en-US"/>
    </w:rPr>
  </w:style>
  <w:style w:type="paragraph" w:customStyle="1" w:styleId="TableMedium">
    <w:name w:val="Table_Medium"/>
    <w:basedOn w:val="a8"/>
    <w:rsid w:val="00EF2AF6"/>
    <w:pPr>
      <w:spacing w:before="40" w:after="40"/>
    </w:pPr>
    <w:rPr>
      <w:rFonts w:ascii="Arial" w:hAnsi="Arial"/>
      <w:sz w:val="18"/>
      <w:szCs w:val="20"/>
      <w:lang w:val="en-GB" w:eastAsia="en-US"/>
    </w:rPr>
  </w:style>
  <w:style w:type="paragraph" w:customStyle="1" w:styleId="TableSmHeadingRight">
    <w:name w:val="Table_Sm_Heading_Right"/>
    <w:basedOn w:val="a8"/>
    <w:rsid w:val="00EF2AF6"/>
    <w:pPr>
      <w:keepNext/>
      <w:keepLines/>
      <w:spacing w:before="60" w:after="40"/>
      <w:jc w:val="right"/>
    </w:pPr>
    <w:rPr>
      <w:rFonts w:ascii="Arial" w:hAnsi="Arial"/>
      <w:b/>
      <w:sz w:val="16"/>
      <w:szCs w:val="20"/>
      <w:lang w:val="en-GB" w:eastAsia="en-US"/>
    </w:rPr>
  </w:style>
  <w:style w:type="paragraph" w:customStyle="1" w:styleId="Text">
    <w:name w:val="Text"/>
    <w:basedOn w:val="a8"/>
    <w:rsid w:val="00EF2AF6"/>
    <w:pPr>
      <w:spacing w:after="120"/>
      <w:jc w:val="both"/>
    </w:pPr>
    <w:rPr>
      <w:sz w:val="22"/>
    </w:rPr>
  </w:style>
  <w:style w:type="paragraph" w:styleId="23">
    <w:name w:val="Body Text Indent 2"/>
    <w:basedOn w:val="a8"/>
    <w:rsid w:val="00EF2AF6"/>
    <w:pPr>
      <w:autoSpaceDE w:val="0"/>
      <w:autoSpaceDN w:val="0"/>
      <w:ind w:left="397" w:firstLine="284"/>
      <w:jc w:val="center"/>
    </w:pPr>
    <w:rPr>
      <w:b/>
      <w:bCs/>
      <w:sz w:val="22"/>
    </w:rPr>
  </w:style>
  <w:style w:type="paragraph" w:customStyle="1" w:styleId="afe">
    <w:name w:val="Табл."/>
    <w:basedOn w:val="a8"/>
    <w:rsid w:val="00EF2AF6"/>
    <w:pPr>
      <w:autoSpaceDE w:val="0"/>
      <w:autoSpaceDN w:val="0"/>
    </w:pPr>
    <w:rPr>
      <w:sz w:val="22"/>
      <w:szCs w:val="22"/>
    </w:rPr>
  </w:style>
  <w:style w:type="paragraph" w:styleId="aff">
    <w:name w:val="Title"/>
    <w:basedOn w:val="a8"/>
    <w:qFormat/>
    <w:rsid w:val="00EF2AF6"/>
    <w:pPr>
      <w:jc w:val="center"/>
    </w:pPr>
    <w:rPr>
      <w:b/>
      <w:sz w:val="32"/>
      <w:szCs w:val="20"/>
    </w:rPr>
  </w:style>
  <w:style w:type="paragraph" w:customStyle="1" w:styleId="aff0">
    <w:name w:val="ПростойТекст"/>
    <w:basedOn w:val="a8"/>
    <w:rsid w:val="00EF2AF6"/>
    <w:rPr>
      <w:rFonts w:ascii="Verdana" w:hAnsi="Verdana"/>
      <w:sz w:val="16"/>
    </w:rPr>
  </w:style>
  <w:style w:type="paragraph" w:customStyle="1" w:styleId="aff1">
    <w:name w:val="табл"/>
    <w:basedOn w:val="afe"/>
    <w:rsid w:val="00EF2AF6"/>
    <w:rPr>
      <w:sz w:val="20"/>
      <w:szCs w:val="20"/>
    </w:rPr>
  </w:style>
  <w:style w:type="paragraph" w:customStyle="1" w:styleId="main">
    <w:name w:val="main"/>
    <w:basedOn w:val="a8"/>
    <w:rsid w:val="00EF2AF6"/>
    <w:pPr>
      <w:spacing w:after="120"/>
    </w:pPr>
    <w:rPr>
      <w:color w:val="000000"/>
      <w:sz w:val="22"/>
    </w:rPr>
  </w:style>
  <w:style w:type="paragraph" w:customStyle="1" w:styleId="m0">
    <w:name w:val="m_РасшОпис"/>
    <w:basedOn w:val="m4"/>
    <w:next w:val="m4"/>
    <w:rsid w:val="00EF2AF6"/>
    <w:pPr>
      <w:numPr>
        <w:numId w:val="7"/>
      </w:numPr>
    </w:pPr>
    <w:rPr>
      <w:b/>
    </w:rPr>
  </w:style>
  <w:style w:type="character" w:styleId="aff2">
    <w:name w:val="FollowedHyperlink"/>
    <w:basedOn w:val="a9"/>
    <w:rsid w:val="00EF2AF6"/>
    <w:rPr>
      <w:color w:val="800080"/>
      <w:u w:val="single"/>
    </w:rPr>
  </w:style>
  <w:style w:type="character" w:customStyle="1" w:styleId="14">
    <w:name w:val="Заголовок 1 Знак"/>
    <w:basedOn w:val="a9"/>
    <w:rsid w:val="00EF2AF6"/>
    <w:rPr>
      <w:b/>
      <w:bCs/>
      <w:sz w:val="36"/>
      <w:szCs w:val="24"/>
      <w:lang w:val="ru-RU" w:eastAsia="ru-RU" w:bidi="ar-SA"/>
    </w:rPr>
  </w:style>
  <w:style w:type="paragraph" w:customStyle="1" w:styleId="Table">
    <w:name w:val="Table"/>
    <w:basedOn w:val="a8"/>
    <w:rsid w:val="00EF2AF6"/>
    <w:pPr>
      <w:autoSpaceDE w:val="0"/>
      <w:autoSpaceDN w:val="0"/>
      <w:jc w:val="center"/>
    </w:pPr>
    <w:rPr>
      <w:b/>
      <w:bCs/>
      <w:sz w:val="20"/>
      <w:szCs w:val="20"/>
    </w:rPr>
  </w:style>
  <w:style w:type="paragraph" w:styleId="24">
    <w:name w:val="Body Text 2"/>
    <w:basedOn w:val="a8"/>
    <w:link w:val="25"/>
    <w:rsid w:val="00EF2AF6"/>
    <w:pPr>
      <w:tabs>
        <w:tab w:val="left" w:pos="4100"/>
      </w:tabs>
    </w:pPr>
    <w:rPr>
      <w:i/>
      <w:iCs/>
      <w:sz w:val="20"/>
      <w:szCs w:val="16"/>
    </w:rPr>
  </w:style>
  <w:style w:type="paragraph" w:customStyle="1" w:styleId="11">
    <w:name w:val="Нижний колонтитул1"/>
    <w:basedOn w:val="a8"/>
    <w:rsid w:val="00EF2AF6"/>
    <w:pPr>
      <w:numPr>
        <w:ilvl w:val="2"/>
        <w:numId w:val="13"/>
      </w:numPr>
      <w:tabs>
        <w:tab w:val="center" w:pos="4153"/>
        <w:tab w:val="right" w:pos="8306"/>
      </w:tabs>
    </w:pPr>
    <w:rPr>
      <w:sz w:val="20"/>
      <w:szCs w:val="20"/>
    </w:rPr>
  </w:style>
  <w:style w:type="paragraph" w:customStyle="1" w:styleId="m1">
    <w:name w:val="m_СписокТабл"/>
    <w:basedOn w:val="m7"/>
    <w:rsid w:val="00EF2AF6"/>
    <w:pPr>
      <w:numPr>
        <w:numId w:val="8"/>
      </w:numPr>
      <w:tabs>
        <w:tab w:val="left" w:pos="181"/>
      </w:tabs>
    </w:pPr>
  </w:style>
  <w:style w:type="paragraph" w:customStyle="1" w:styleId="m2">
    <w:name w:val="m_НумСтрТабл"/>
    <w:basedOn w:val="m7"/>
    <w:next w:val="m7"/>
    <w:rsid w:val="00EF2AF6"/>
    <w:pPr>
      <w:numPr>
        <w:numId w:val="9"/>
      </w:numPr>
    </w:pPr>
  </w:style>
  <w:style w:type="paragraph" w:customStyle="1" w:styleId="1">
    <w:name w:val="Маркированный список1"/>
    <w:basedOn w:val="Text"/>
    <w:autoRedefine/>
    <w:rsid w:val="00EF2AF6"/>
    <w:pPr>
      <w:numPr>
        <w:numId w:val="10"/>
      </w:numPr>
      <w:tabs>
        <w:tab w:val="clear" w:pos="720"/>
        <w:tab w:val="num" w:pos="567"/>
      </w:tabs>
      <w:ind w:left="567" w:hanging="283"/>
      <w:jc w:val="left"/>
    </w:pPr>
  </w:style>
  <w:style w:type="paragraph" w:customStyle="1" w:styleId="aff3">
    <w:name w:val="Осн. тест СТП"/>
    <w:basedOn w:val="a8"/>
    <w:rsid w:val="00EF2AF6"/>
    <w:pPr>
      <w:tabs>
        <w:tab w:val="num" w:pos="-2410"/>
      </w:tabs>
      <w:autoSpaceDE w:val="0"/>
      <w:autoSpaceDN w:val="0"/>
      <w:spacing w:before="120" w:line="360" w:lineRule="auto"/>
      <w:ind w:firstLine="851"/>
      <w:jc w:val="both"/>
    </w:pPr>
  </w:style>
  <w:style w:type="paragraph" w:customStyle="1" w:styleId="90">
    <w:name w:val="заголовок 9"/>
    <w:basedOn w:val="a8"/>
    <w:next w:val="a8"/>
    <w:rsid w:val="00EF2AF6"/>
    <w:pPr>
      <w:keepNext/>
      <w:autoSpaceDE w:val="0"/>
      <w:autoSpaceDN w:val="0"/>
    </w:pPr>
    <w:rPr>
      <w:b/>
      <w:bCs/>
      <w:sz w:val="20"/>
      <w:szCs w:val="20"/>
    </w:rPr>
  </w:style>
  <w:style w:type="paragraph" w:customStyle="1" w:styleId="10">
    <w:name w:val="заголовок 1"/>
    <w:basedOn w:val="a8"/>
    <w:next w:val="a8"/>
    <w:rsid w:val="00EF2AF6"/>
    <w:pPr>
      <w:keepNext/>
      <w:numPr>
        <w:numId w:val="11"/>
      </w:numPr>
      <w:autoSpaceDE w:val="0"/>
      <w:autoSpaceDN w:val="0"/>
    </w:pPr>
    <w:rPr>
      <w:b/>
      <w:bCs/>
      <w:color w:val="008000"/>
    </w:rPr>
  </w:style>
  <w:style w:type="paragraph" w:customStyle="1" w:styleId="aff4">
    <w:name w:val="Список нум. СТП"/>
    <w:basedOn w:val="a8"/>
    <w:rsid w:val="00EF2AF6"/>
    <w:pPr>
      <w:tabs>
        <w:tab w:val="num" w:pos="2160"/>
      </w:tabs>
      <w:autoSpaceDE w:val="0"/>
      <w:autoSpaceDN w:val="0"/>
      <w:spacing w:before="120" w:line="360" w:lineRule="auto"/>
      <w:jc w:val="both"/>
    </w:pPr>
    <w:rPr>
      <w:kern w:val="28"/>
    </w:rPr>
  </w:style>
  <w:style w:type="paragraph" w:customStyle="1" w:styleId="aff5">
    <w:name w:val="Список СТП"/>
    <w:basedOn w:val="a8"/>
    <w:rsid w:val="00EF2AF6"/>
    <w:pPr>
      <w:autoSpaceDE w:val="0"/>
      <w:autoSpaceDN w:val="0"/>
      <w:spacing w:before="120" w:line="360" w:lineRule="auto"/>
      <w:jc w:val="both"/>
    </w:pPr>
  </w:style>
  <w:style w:type="paragraph" w:customStyle="1" w:styleId="a6">
    <w:name w:val="Наим. прил"/>
    <w:basedOn w:val="a8"/>
    <w:rsid w:val="00EF2AF6"/>
    <w:pPr>
      <w:numPr>
        <w:numId w:val="5"/>
      </w:numPr>
      <w:autoSpaceDE w:val="0"/>
      <w:autoSpaceDN w:val="0"/>
    </w:pPr>
    <w:rPr>
      <w:b/>
      <w:bCs/>
      <w:sz w:val="22"/>
      <w:szCs w:val="22"/>
    </w:rPr>
  </w:style>
  <w:style w:type="paragraph" w:customStyle="1" w:styleId="aff6">
    <w:name w:val="Раздел СТП"/>
    <w:basedOn w:val="a8"/>
    <w:rsid w:val="00EF2AF6"/>
    <w:pPr>
      <w:keepNext/>
      <w:tabs>
        <w:tab w:val="num" w:pos="709"/>
      </w:tabs>
      <w:autoSpaceDE w:val="0"/>
      <w:autoSpaceDN w:val="0"/>
      <w:spacing w:before="120" w:after="60"/>
      <w:outlineLvl w:val="0"/>
    </w:pPr>
    <w:rPr>
      <w:b/>
      <w:sz w:val="28"/>
    </w:rPr>
  </w:style>
  <w:style w:type="paragraph" w:customStyle="1" w:styleId="7">
    <w:name w:val="заголовок 7"/>
    <w:basedOn w:val="a8"/>
    <w:next w:val="a8"/>
    <w:rsid w:val="00EF2AF6"/>
    <w:pPr>
      <w:keepNext/>
      <w:numPr>
        <w:numId w:val="12"/>
      </w:numPr>
      <w:autoSpaceDE w:val="0"/>
      <w:autoSpaceDN w:val="0"/>
    </w:pPr>
    <w:rPr>
      <w:b/>
      <w:bCs/>
    </w:rPr>
  </w:style>
  <w:style w:type="paragraph" w:customStyle="1" w:styleId="60">
    <w:name w:val="заголовок 6"/>
    <w:basedOn w:val="a8"/>
    <w:next w:val="a8"/>
    <w:rsid w:val="00EF2AF6"/>
    <w:pPr>
      <w:keepNext/>
      <w:autoSpaceDE w:val="0"/>
      <w:autoSpaceDN w:val="0"/>
    </w:pPr>
    <w:rPr>
      <w:b/>
      <w:bCs/>
    </w:rPr>
  </w:style>
  <w:style w:type="paragraph" w:customStyle="1" w:styleId="15">
    <w:name w:val="ПРИЛОЖЕНИЕ 1"/>
    <w:basedOn w:val="a8"/>
    <w:autoRedefine/>
    <w:rsid w:val="00EF2AF6"/>
    <w:pPr>
      <w:autoSpaceDE w:val="0"/>
      <w:autoSpaceDN w:val="0"/>
      <w:spacing w:after="120"/>
    </w:pPr>
    <w:rPr>
      <w:b/>
      <w:caps/>
      <w:noProof/>
      <w:szCs w:val="28"/>
    </w:rPr>
  </w:style>
  <w:style w:type="paragraph" w:customStyle="1" w:styleId="26">
    <w:name w:val="заголовок 2"/>
    <w:basedOn w:val="a8"/>
    <w:next w:val="a8"/>
    <w:rsid w:val="00EF2AF6"/>
    <w:pPr>
      <w:keepNext/>
      <w:autoSpaceDE w:val="0"/>
      <w:autoSpaceDN w:val="0"/>
      <w:spacing w:before="120" w:after="60"/>
      <w:jc w:val="center"/>
    </w:pPr>
    <w:rPr>
      <w:caps/>
      <w:kern w:val="28"/>
      <w:sz w:val="28"/>
      <w:szCs w:val="28"/>
    </w:rPr>
  </w:style>
  <w:style w:type="paragraph" w:customStyle="1" w:styleId="aff7">
    <w:name w:val="Список табд"/>
    <w:basedOn w:val="a8"/>
    <w:rsid w:val="00EF2AF6"/>
    <w:pPr>
      <w:autoSpaceDE w:val="0"/>
      <w:autoSpaceDN w:val="0"/>
      <w:ind w:right="57"/>
    </w:pPr>
    <w:rPr>
      <w:b/>
      <w:bCs/>
      <w:sz w:val="20"/>
      <w:szCs w:val="20"/>
    </w:rPr>
  </w:style>
  <w:style w:type="paragraph" w:customStyle="1" w:styleId="aff8">
    <w:name w:val="табл. заг."/>
    <w:basedOn w:val="a8"/>
    <w:rsid w:val="00EF2AF6"/>
    <w:pPr>
      <w:autoSpaceDE w:val="0"/>
      <w:autoSpaceDN w:val="0"/>
      <w:jc w:val="center"/>
    </w:pPr>
    <w:rPr>
      <w:color w:val="000000"/>
      <w:sz w:val="16"/>
      <w:szCs w:val="16"/>
    </w:rPr>
  </w:style>
  <w:style w:type="paragraph" w:styleId="aff9">
    <w:name w:val="Balloon Text"/>
    <w:basedOn w:val="a8"/>
    <w:semiHidden/>
    <w:rsid w:val="00EF2AF6"/>
    <w:rPr>
      <w:rFonts w:ascii="Tahoma" w:hAnsi="Tahoma" w:cs="Tahoma"/>
      <w:sz w:val="16"/>
      <w:szCs w:val="16"/>
    </w:rPr>
  </w:style>
  <w:style w:type="paragraph" w:customStyle="1" w:styleId="ConsNormal">
    <w:name w:val="ConsNormal"/>
    <w:rsid w:val="00EF2AF6"/>
    <w:pPr>
      <w:widowControl w:val="0"/>
      <w:ind w:firstLine="720"/>
    </w:pPr>
    <w:rPr>
      <w:rFonts w:ascii="Arial" w:hAnsi="Arial"/>
      <w:snapToGrid w:val="0"/>
    </w:rPr>
  </w:style>
  <w:style w:type="paragraph" w:customStyle="1" w:styleId="ConsNonformat">
    <w:name w:val="ConsNonformat"/>
    <w:rsid w:val="00EF2AF6"/>
    <w:pPr>
      <w:widowControl w:val="0"/>
    </w:pPr>
    <w:rPr>
      <w:rFonts w:ascii="Courier New" w:hAnsi="Courier New"/>
      <w:snapToGrid w:val="0"/>
    </w:rPr>
  </w:style>
  <w:style w:type="paragraph" w:customStyle="1" w:styleId="ConsTitle">
    <w:name w:val="ConsTitle"/>
    <w:rsid w:val="00EF2AF6"/>
    <w:pPr>
      <w:widowControl w:val="0"/>
    </w:pPr>
    <w:rPr>
      <w:rFonts w:ascii="Arial" w:hAnsi="Arial"/>
      <w:b/>
      <w:snapToGrid w:val="0"/>
      <w:sz w:val="16"/>
    </w:rPr>
  </w:style>
  <w:style w:type="paragraph" w:customStyle="1" w:styleId="ConsCell">
    <w:name w:val="ConsCell"/>
    <w:rsid w:val="00EF2AF6"/>
    <w:pPr>
      <w:widowControl w:val="0"/>
    </w:pPr>
    <w:rPr>
      <w:rFonts w:ascii="Arial" w:hAnsi="Arial"/>
      <w:snapToGrid w:val="0"/>
    </w:rPr>
  </w:style>
  <w:style w:type="paragraph" w:customStyle="1" w:styleId="16">
    <w:name w:val="Титульный лист 1"/>
    <w:basedOn w:val="a8"/>
    <w:rsid w:val="00EF2AF6"/>
    <w:pPr>
      <w:widowControl w:val="0"/>
      <w:overflowPunct w:val="0"/>
      <w:autoSpaceDE w:val="0"/>
      <w:autoSpaceDN w:val="0"/>
      <w:adjustRightInd w:val="0"/>
      <w:jc w:val="center"/>
      <w:textAlignment w:val="baseline"/>
    </w:pPr>
    <w:rPr>
      <w:b/>
      <w:sz w:val="36"/>
      <w:szCs w:val="20"/>
    </w:rPr>
  </w:style>
  <w:style w:type="paragraph" w:customStyle="1" w:styleId="27">
    <w:name w:val="Титульный лист 2"/>
    <w:basedOn w:val="a8"/>
    <w:rsid w:val="00EF2AF6"/>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8"/>
    <w:rsid w:val="00EF2AF6"/>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8"/>
    <w:rsid w:val="00EF2AF6"/>
    <w:pPr>
      <w:widowControl w:val="0"/>
      <w:overflowPunct w:val="0"/>
      <w:autoSpaceDE w:val="0"/>
      <w:autoSpaceDN w:val="0"/>
      <w:adjustRightInd w:val="0"/>
      <w:jc w:val="center"/>
      <w:textAlignment w:val="baseline"/>
    </w:pPr>
    <w:rPr>
      <w:b/>
      <w:sz w:val="36"/>
      <w:szCs w:val="20"/>
    </w:rPr>
  </w:style>
  <w:style w:type="paragraph" w:customStyle="1" w:styleId="73">
    <w:name w:val="Титульный лист 7"/>
    <w:basedOn w:val="a8"/>
    <w:rsid w:val="00EF2AF6"/>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8"/>
    <w:rsid w:val="00EF2AF6"/>
    <w:pPr>
      <w:widowControl w:val="0"/>
      <w:overflowPunct w:val="0"/>
      <w:autoSpaceDE w:val="0"/>
      <w:autoSpaceDN w:val="0"/>
      <w:adjustRightInd w:val="0"/>
      <w:jc w:val="center"/>
      <w:textAlignment w:val="baseline"/>
    </w:pPr>
    <w:rPr>
      <w:b/>
      <w:sz w:val="28"/>
      <w:szCs w:val="20"/>
    </w:rPr>
  </w:style>
  <w:style w:type="character" w:styleId="affa">
    <w:name w:val="annotation reference"/>
    <w:basedOn w:val="a9"/>
    <w:uiPriority w:val="99"/>
    <w:semiHidden/>
    <w:rsid w:val="00EF2AF6"/>
    <w:rPr>
      <w:sz w:val="16"/>
      <w:szCs w:val="16"/>
    </w:rPr>
  </w:style>
  <w:style w:type="paragraph" w:styleId="affb">
    <w:name w:val="annotation text"/>
    <w:basedOn w:val="a8"/>
    <w:link w:val="affc"/>
    <w:uiPriority w:val="99"/>
    <w:rsid w:val="00EF2AF6"/>
    <w:rPr>
      <w:sz w:val="20"/>
      <w:szCs w:val="20"/>
    </w:rPr>
  </w:style>
  <w:style w:type="paragraph" w:styleId="affd">
    <w:name w:val="Normal (Web)"/>
    <w:basedOn w:val="a8"/>
    <w:uiPriority w:val="99"/>
    <w:rsid w:val="00B23FE1"/>
    <w:pPr>
      <w:spacing w:before="100" w:beforeAutospacing="1" w:after="100" w:afterAutospacing="1"/>
    </w:pPr>
  </w:style>
  <w:style w:type="table" w:styleId="affe">
    <w:name w:val="Table Grid"/>
    <w:basedOn w:val="aa"/>
    <w:uiPriority w:val="39"/>
    <w:rsid w:val="00B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8"/>
    <w:uiPriority w:val="34"/>
    <w:qFormat/>
    <w:rsid w:val="009D0655"/>
    <w:pPr>
      <w:ind w:left="720"/>
      <w:contextualSpacing/>
    </w:pPr>
  </w:style>
  <w:style w:type="character" w:customStyle="1" w:styleId="af">
    <w:name w:val="Нижний колонтитул Знак"/>
    <w:basedOn w:val="a9"/>
    <w:link w:val="ae"/>
    <w:uiPriority w:val="99"/>
    <w:rsid w:val="000F7D70"/>
    <w:rPr>
      <w:sz w:val="24"/>
      <w:szCs w:val="24"/>
    </w:rPr>
  </w:style>
  <w:style w:type="character" w:styleId="afff0">
    <w:name w:val="footnote reference"/>
    <w:basedOn w:val="a9"/>
    <w:uiPriority w:val="99"/>
    <w:semiHidden/>
    <w:rsid w:val="001653B3"/>
    <w:rPr>
      <w:vertAlign w:val="superscript"/>
    </w:rPr>
  </w:style>
  <w:style w:type="paragraph" w:styleId="afff1">
    <w:name w:val="footnote text"/>
    <w:basedOn w:val="a8"/>
    <w:link w:val="afff2"/>
    <w:uiPriority w:val="99"/>
    <w:semiHidden/>
    <w:rsid w:val="001653B3"/>
    <w:pPr>
      <w:widowControl w:val="0"/>
      <w:jc w:val="both"/>
    </w:pPr>
    <w:rPr>
      <w:sz w:val="18"/>
      <w:szCs w:val="20"/>
    </w:rPr>
  </w:style>
  <w:style w:type="character" w:customStyle="1" w:styleId="afff2">
    <w:name w:val="Текст сноски Знак"/>
    <w:basedOn w:val="a9"/>
    <w:link w:val="afff1"/>
    <w:uiPriority w:val="99"/>
    <w:semiHidden/>
    <w:rsid w:val="001653B3"/>
    <w:rPr>
      <w:sz w:val="18"/>
    </w:rPr>
  </w:style>
  <w:style w:type="character" w:customStyle="1" w:styleId="ad">
    <w:name w:val="Верхний колонтитул Знак"/>
    <w:basedOn w:val="a9"/>
    <w:link w:val="ac"/>
    <w:uiPriority w:val="99"/>
    <w:rsid w:val="0040761F"/>
    <w:rPr>
      <w:sz w:val="24"/>
      <w:szCs w:val="24"/>
    </w:rPr>
  </w:style>
  <w:style w:type="paragraph" w:customStyle="1" w:styleId="Default">
    <w:name w:val="Default"/>
    <w:rsid w:val="008741BE"/>
    <w:pPr>
      <w:autoSpaceDE w:val="0"/>
      <w:autoSpaceDN w:val="0"/>
      <w:adjustRightInd w:val="0"/>
    </w:pPr>
    <w:rPr>
      <w:rFonts w:ascii="Cambria" w:eastAsiaTheme="minorHAnsi" w:hAnsi="Cambria" w:cs="Cambria"/>
      <w:color w:val="000000"/>
      <w:sz w:val="24"/>
      <w:szCs w:val="24"/>
      <w:lang w:eastAsia="en-US"/>
    </w:rPr>
  </w:style>
  <w:style w:type="character" w:customStyle="1" w:styleId="m5">
    <w:name w:val="m_ПростойТекст Знак"/>
    <w:basedOn w:val="a9"/>
    <w:link w:val="m4"/>
    <w:rsid w:val="009409A6"/>
    <w:rPr>
      <w:sz w:val="24"/>
      <w:szCs w:val="24"/>
    </w:rPr>
  </w:style>
  <w:style w:type="paragraph" w:styleId="afff3">
    <w:name w:val="Plain Text"/>
    <w:basedOn w:val="a8"/>
    <w:link w:val="afff4"/>
    <w:rsid w:val="009409A6"/>
    <w:rPr>
      <w:rFonts w:ascii="Courier New" w:hAnsi="Courier New"/>
      <w:sz w:val="20"/>
      <w:szCs w:val="20"/>
    </w:rPr>
  </w:style>
  <w:style w:type="character" w:customStyle="1" w:styleId="afff4">
    <w:name w:val="Текст Знак"/>
    <w:basedOn w:val="a9"/>
    <w:link w:val="afff3"/>
    <w:rsid w:val="009409A6"/>
    <w:rPr>
      <w:rFonts w:ascii="Courier New" w:hAnsi="Courier New"/>
    </w:rPr>
  </w:style>
  <w:style w:type="character" w:customStyle="1" w:styleId="28">
    <w:name w:val="Основной текст (2)_"/>
    <w:basedOn w:val="a9"/>
    <w:link w:val="29"/>
    <w:rsid w:val="00BD2885"/>
    <w:rPr>
      <w:shd w:val="clear" w:color="auto" w:fill="FFFFFF"/>
    </w:rPr>
  </w:style>
  <w:style w:type="paragraph" w:customStyle="1" w:styleId="29">
    <w:name w:val="Основной текст (2)"/>
    <w:basedOn w:val="a8"/>
    <w:link w:val="28"/>
    <w:rsid w:val="00BD2885"/>
    <w:pPr>
      <w:widowControl w:val="0"/>
      <w:shd w:val="clear" w:color="auto" w:fill="FFFFFF"/>
      <w:spacing w:line="0" w:lineRule="atLeast"/>
    </w:pPr>
    <w:rPr>
      <w:sz w:val="20"/>
      <w:szCs w:val="20"/>
    </w:rPr>
  </w:style>
  <w:style w:type="character" w:customStyle="1" w:styleId="42">
    <w:name w:val="Основной текст (4)_"/>
    <w:basedOn w:val="a9"/>
    <w:link w:val="43"/>
    <w:rsid w:val="009874BE"/>
    <w:rPr>
      <w:b/>
      <w:bCs/>
      <w:shd w:val="clear" w:color="auto" w:fill="FFFFFF"/>
    </w:rPr>
  </w:style>
  <w:style w:type="paragraph" w:customStyle="1" w:styleId="43">
    <w:name w:val="Основной текст (4)"/>
    <w:basedOn w:val="a8"/>
    <w:link w:val="42"/>
    <w:rsid w:val="009874BE"/>
    <w:pPr>
      <w:widowControl w:val="0"/>
      <w:shd w:val="clear" w:color="auto" w:fill="FFFFFF"/>
      <w:spacing w:before="480" w:after="480" w:line="278" w:lineRule="exact"/>
    </w:pPr>
    <w:rPr>
      <w:b/>
      <w:bCs/>
      <w:sz w:val="20"/>
      <w:szCs w:val="20"/>
    </w:rPr>
  </w:style>
  <w:style w:type="character" w:customStyle="1" w:styleId="afff5">
    <w:name w:val="Колонтитул"/>
    <w:basedOn w:val="a9"/>
    <w:rsid w:val="009874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9"/>
    <w:link w:val="2"/>
    <w:rsid w:val="001E0FA8"/>
    <w:rPr>
      <w:b/>
      <w:bCs/>
      <w:sz w:val="24"/>
      <w:szCs w:val="24"/>
    </w:rPr>
  </w:style>
  <w:style w:type="character" w:customStyle="1" w:styleId="25">
    <w:name w:val="Основной текст 2 Знак"/>
    <w:basedOn w:val="a9"/>
    <w:link w:val="24"/>
    <w:rsid w:val="001E0FA8"/>
    <w:rPr>
      <w:i/>
      <w:iCs/>
      <w:szCs w:val="16"/>
    </w:rPr>
  </w:style>
  <w:style w:type="character" w:customStyle="1" w:styleId="m30">
    <w:name w:val="m_3_Пункт Знак"/>
    <w:basedOn w:val="m5"/>
    <w:link w:val="m3"/>
    <w:rsid w:val="00E7378A"/>
    <w:rPr>
      <w:b/>
      <w:sz w:val="24"/>
      <w:szCs w:val="24"/>
      <w:lang w:val="en-US"/>
    </w:rPr>
  </w:style>
  <w:style w:type="paragraph" w:customStyle="1" w:styleId="17">
    <w:name w:val="Название1"/>
    <w:basedOn w:val="a8"/>
    <w:rsid w:val="0011237D"/>
    <w:pPr>
      <w:jc w:val="center"/>
    </w:pPr>
    <w:rPr>
      <w:b/>
      <w:i/>
      <w:sz w:val="28"/>
      <w:szCs w:val="20"/>
    </w:rPr>
  </w:style>
  <w:style w:type="character" w:customStyle="1" w:styleId="71">
    <w:name w:val="Заголовок 7 Знак"/>
    <w:basedOn w:val="a9"/>
    <w:link w:val="70"/>
    <w:semiHidden/>
    <w:rsid w:val="0011237D"/>
    <w:rPr>
      <w:rFonts w:asciiTheme="majorHAnsi" w:eastAsiaTheme="majorEastAsia" w:hAnsiTheme="majorHAnsi" w:cstheme="majorBidi"/>
      <w:i/>
      <w:iCs/>
      <w:color w:val="1F4D78" w:themeColor="accent1" w:themeShade="7F"/>
      <w:sz w:val="24"/>
      <w:szCs w:val="24"/>
    </w:rPr>
  </w:style>
  <w:style w:type="paragraph" w:customStyle="1" w:styleId="40address">
    <w:name w:val="40 address"/>
    <w:basedOn w:val="a8"/>
    <w:rsid w:val="0011237D"/>
    <w:pPr>
      <w:spacing w:after="180"/>
    </w:pPr>
    <w:rPr>
      <w:sz w:val="26"/>
      <w:szCs w:val="20"/>
      <w:lang w:val="en-US" w:eastAsia="en-US"/>
    </w:rPr>
  </w:style>
  <w:style w:type="character" w:customStyle="1" w:styleId="2a">
    <w:name w:val="Основной текст (2) + Полужирный"/>
    <w:basedOn w:val="28"/>
    <w:rsid w:val="00F705A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alibri95pt">
    <w:name w:val="Основной текст + Calibri;9;5 pt"/>
    <w:basedOn w:val="a9"/>
    <w:rsid w:val="00D630E5"/>
    <w:rPr>
      <w:rFonts w:ascii="Calibri" w:eastAsia="Calibri" w:hAnsi="Calibri" w:cs="Calibri"/>
      <w:color w:val="000000"/>
      <w:spacing w:val="0"/>
      <w:w w:val="100"/>
      <w:position w:val="0"/>
      <w:sz w:val="19"/>
      <w:szCs w:val="19"/>
      <w:shd w:val="clear" w:color="auto" w:fill="FFFFFF"/>
      <w:lang w:val="ru-RU" w:eastAsia="ru-RU" w:bidi="ru-RU"/>
    </w:rPr>
  </w:style>
  <w:style w:type="paragraph" w:customStyle="1" w:styleId="afff6">
    <w:name w:val="Отчет НИР"/>
    <w:basedOn w:val="af1"/>
    <w:link w:val="afff7"/>
    <w:rsid w:val="00D630E5"/>
    <w:pPr>
      <w:widowControl w:val="0"/>
      <w:tabs>
        <w:tab w:val="clear" w:pos="360"/>
      </w:tabs>
      <w:suppressAutoHyphens/>
      <w:ind w:left="0" w:firstLine="709"/>
      <w:jc w:val="both"/>
    </w:pPr>
    <w:rPr>
      <w:rFonts w:ascii="Arial" w:hAnsi="Arial"/>
      <w:lang w:eastAsia="ar-SA"/>
    </w:rPr>
  </w:style>
  <w:style w:type="character" w:customStyle="1" w:styleId="afff7">
    <w:name w:val="Отчет НИР Знак"/>
    <w:link w:val="afff6"/>
    <w:rsid w:val="00D630E5"/>
    <w:rPr>
      <w:rFonts w:ascii="Arial" w:hAnsi="Arial"/>
      <w:sz w:val="24"/>
      <w:szCs w:val="24"/>
      <w:lang w:eastAsia="ar-SA"/>
    </w:rPr>
  </w:style>
  <w:style w:type="character" w:customStyle="1" w:styleId="affc">
    <w:name w:val="Текст примечания Знак"/>
    <w:basedOn w:val="a9"/>
    <w:link w:val="affb"/>
    <w:uiPriority w:val="99"/>
    <w:rsid w:val="002202B5"/>
  </w:style>
  <w:style w:type="paragraph" w:customStyle="1" w:styleId="afff8">
    <w:name w:val="Сноска"/>
    <w:basedOn w:val="a8"/>
    <w:rsid w:val="002202B5"/>
    <w:pPr>
      <w:suppressAutoHyphens/>
      <w:spacing w:after="200" w:line="276" w:lineRule="auto"/>
    </w:pPr>
    <w:rPr>
      <w:rFonts w:ascii="Calibri" w:eastAsia="Droid Sans Fallback" w:hAnsi="Calibri" w:cs="Calibri"/>
      <w:sz w:val="22"/>
      <w:szCs w:val="22"/>
      <w:lang w:eastAsia="en-US"/>
    </w:rPr>
  </w:style>
  <w:style w:type="paragraph" w:customStyle="1" w:styleId="a7">
    <w:name w:val="Таблица"/>
    <w:basedOn w:val="a8"/>
    <w:next w:val="a8"/>
    <w:qFormat/>
    <w:rsid w:val="002202B5"/>
    <w:pPr>
      <w:numPr>
        <w:numId w:val="15"/>
      </w:numPr>
      <w:spacing w:line="360" w:lineRule="auto"/>
      <w:ind w:left="0" w:firstLine="0"/>
      <w:contextualSpacing/>
    </w:pPr>
    <w:rPr>
      <w:rFonts w:ascii="Calibri" w:eastAsia="Calibri" w:hAnsi="Calibri"/>
      <w:sz w:val="28"/>
      <w:szCs w:val="28"/>
      <w:lang w:eastAsia="en-US"/>
    </w:rPr>
  </w:style>
  <w:style w:type="paragraph" w:customStyle="1" w:styleId="consplusnormal">
    <w:name w:val="consplusnormal"/>
    <w:basedOn w:val="a8"/>
    <w:rsid w:val="00D7607D"/>
    <w:pPr>
      <w:spacing w:before="100" w:beforeAutospacing="1" w:after="100" w:afterAutospacing="1"/>
    </w:pPr>
  </w:style>
  <w:style w:type="paragraph" w:styleId="2b">
    <w:name w:val="List Bullet 2"/>
    <w:basedOn w:val="a8"/>
    <w:rsid w:val="000D7F35"/>
    <w:pPr>
      <w:tabs>
        <w:tab w:val="left" w:pos="643"/>
      </w:tabs>
      <w:ind w:left="643" w:hanging="360"/>
    </w:pPr>
    <w:rPr>
      <w:sz w:val="28"/>
      <w:szCs w:val="20"/>
    </w:rPr>
  </w:style>
  <w:style w:type="paragraph" w:styleId="a">
    <w:name w:val="List Bullet"/>
    <w:basedOn w:val="a8"/>
    <w:semiHidden/>
    <w:unhideWhenUsed/>
    <w:rsid w:val="009971A6"/>
    <w:pPr>
      <w:numPr>
        <w:numId w:val="16"/>
      </w:numPr>
      <w:contextualSpacing/>
    </w:pPr>
  </w:style>
  <w:style w:type="paragraph" w:customStyle="1" w:styleId="b-productprice">
    <w:name w:val="b-product__price"/>
    <w:basedOn w:val="a8"/>
    <w:rsid w:val="005E316D"/>
    <w:pPr>
      <w:spacing w:before="120" w:after="120"/>
    </w:pPr>
    <w:rPr>
      <w:color w:val="000000"/>
      <w:sz w:val="34"/>
      <w:szCs w:val="34"/>
    </w:rPr>
  </w:style>
  <w:style w:type="character" w:customStyle="1" w:styleId="b-centered-imagealign-fixer2">
    <w:name w:val="b-centered-image__align-fixer2"/>
    <w:basedOn w:val="a9"/>
    <w:rsid w:val="005E316D"/>
    <w:rPr>
      <w:vanish/>
      <w:webHidden w:val="0"/>
      <w:specVanish w:val="0"/>
    </w:rPr>
  </w:style>
  <w:style w:type="character" w:customStyle="1" w:styleId="tel2">
    <w:name w:val="tel2"/>
    <w:basedOn w:val="a9"/>
    <w:rsid w:val="005E316D"/>
  </w:style>
  <w:style w:type="character" w:customStyle="1" w:styleId="icon-help1">
    <w:name w:val="icon-help1"/>
    <w:basedOn w:val="a9"/>
    <w:rsid w:val="005E316D"/>
    <w:rPr>
      <w:color w:val="666666"/>
      <w:sz w:val="22"/>
      <w:szCs w:val="22"/>
    </w:rPr>
  </w:style>
  <w:style w:type="character" w:customStyle="1" w:styleId="b-product-infovalue">
    <w:name w:val="b-product-info__value"/>
    <w:basedOn w:val="a9"/>
    <w:rsid w:val="005E316D"/>
  </w:style>
  <w:style w:type="paragraph" w:customStyle="1" w:styleId="mb">
    <w:name w:val="m_ПростойТекст Знак Знак"/>
    <w:basedOn w:val="a8"/>
    <w:rsid w:val="00A87D7C"/>
    <w:pPr>
      <w:spacing w:before="120" w:after="120"/>
      <w:jc w:val="both"/>
    </w:pPr>
  </w:style>
  <w:style w:type="character" w:customStyle="1" w:styleId="reference-text">
    <w:name w:val="reference-text"/>
    <w:basedOn w:val="a9"/>
    <w:rsid w:val="00117F57"/>
  </w:style>
  <w:style w:type="character" w:styleId="afff9">
    <w:name w:val="Emphasis"/>
    <w:qFormat/>
    <w:rsid w:val="002E5B08"/>
    <w:rPr>
      <w:i/>
      <w:iCs/>
    </w:rPr>
  </w:style>
  <w:style w:type="character" w:customStyle="1" w:styleId="30">
    <w:name w:val="Заголовок 3 Знак"/>
    <w:basedOn w:val="a9"/>
    <w:link w:val="3"/>
    <w:rsid w:val="002E5B08"/>
    <w:rPr>
      <w:b/>
      <w:bCs/>
      <w:sz w:val="28"/>
      <w:szCs w:val="24"/>
    </w:rPr>
  </w:style>
  <w:style w:type="character" w:customStyle="1" w:styleId="74">
    <w:name w:val="Заголовок №7_"/>
    <w:basedOn w:val="a9"/>
    <w:link w:val="75"/>
    <w:rsid w:val="002E5B08"/>
    <w:rPr>
      <w:b/>
      <w:bCs/>
      <w:sz w:val="26"/>
      <w:szCs w:val="26"/>
      <w:shd w:val="clear" w:color="auto" w:fill="FFFFFF"/>
    </w:rPr>
  </w:style>
  <w:style w:type="paragraph" w:customStyle="1" w:styleId="75">
    <w:name w:val="Заголовок №7"/>
    <w:basedOn w:val="a8"/>
    <w:link w:val="74"/>
    <w:rsid w:val="002E5B08"/>
    <w:pPr>
      <w:widowControl w:val="0"/>
      <w:shd w:val="clear" w:color="auto" w:fill="FFFFFF"/>
      <w:spacing w:before="900" w:after="240" w:line="0" w:lineRule="atLeast"/>
      <w:jc w:val="center"/>
      <w:outlineLvl w:val="6"/>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F2AF6"/>
    <w:rPr>
      <w:sz w:val="24"/>
      <w:szCs w:val="24"/>
    </w:rPr>
  </w:style>
  <w:style w:type="paragraph" w:styleId="12">
    <w:name w:val="heading 1"/>
    <w:basedOn w:val="a8"/>
    <w:next w:val="a8"/>
    <w:qFormat/>
    <w:rsid w:val="00EF2AF6"/>
    <w:pPr>
      <w:keepNext/>
      <w:jc w:val="center"/>
      <w:outlineLvl w:val="0"/>
    </w:pPr>
    <w:rPr>
      <w:b/>
      <w:bCs/>
      <w:sz w:val="28"/>
      <w:u w:val="single"/>
    </w:rPr>
  </w:style>
  <w:style w:type="paragraph" w:styleId="2">
    <w:name w:val="heading 2"/>
    <w:basedOn w:val="a8"/>
    <w:next w:val="a8"/>
    <w:link w:val="20"/>
    <w:qFormat/>
    <w:rsid w:val="00EF2AF6"/>
    <w:pPr>
      <w:keepNext/>
      <w:jc w:val="right"/>
      <w:outlineLvl w:val="1"/>
    </w:pPr>
    <w:rPr>
      <w:b/>
      <w:bCs/>
    </w:rPr>
  </w:style>
  <w:style w:type="paragraph" w:styleId="3">
    <w:name w:val="heading 3"/>
    <w:basedOn w:val="a8"/>
    <w:next w:val="a8"/>
    <w:link w:val="30"/>
    <w:qFormat/>
    <w:rsid w:val="00EF2AF6"/>
    <w:pPr>
      <w:keepNext/>
      <w:spacing w:line="360" w:lineRule="auto"/>
      <w:jc w:val="center"/>
      <w:outlineLvl w:val="2"/>
    </w:pPr>
    <w:rPr>
      <w:b/>
      <w:bCs/>
      <w:sz w:val="28"/>
    </w:rPr>
  </w:style>
  <w:style w:type="paragraph" w:styleId="4">
    <w:name w:val="heading 4"/>
    <w:basedOn w:val="a8"/>
    <w:next w:val="a8"/>
    <w:qFormat/>
    <w:rsid w:val="00EF2AF6"/>
    <w:pPr>
      <w:keepNext/>
      <w:jc w:val="center"/>
      <w:outlineLvl w:val="3"/>
    </w:pPr>
    <w:rPr>
      <w:b/>
      <w:caps/>
    </w:rPr>
  </w:style>
  <w:style w:type="paragraph" w:styleId="5">
    <w:name w:val="heading 5"/>
    <w:basedOn w:val="a8"/>
    <w:next w:val="a8"/>
    <w:qFormat/>
    <w:rsid w:val="00EF2AF6"/>
    <w:pPr>
      <w:keepNext/>
      <w:ind w:left="113" w:right="113"/>
      <w:outlineLvl w:val="4"/>
    </w:pPr>
    <w:rPr>
      <w:b/>
      <w:bCs/>
      <w:i/>
      <w:iCs/>
      <w:sz w:val="20"/>
    </w:rPr>
  </w:style>
  <w:style w:type="paragraph" w:styleId="70">
    <w:name w:val="heading 7"/>
    <w:basedOn w:val="a8"/>
    <w:next w:val="a8"/>
    <w:link w:val="71"/>
    <w:semiHidden/>
    <w:unhideWhenUsed/>
    <w:qFormat/>
    <w:rsid w:val="0011237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rsid w:val="00EF2AF6"/>
    <w:pPr>
      <w:tabs>
        <w:tab w:val="center" w:pos="4677"/>
        <w:tab w:val="right" w:pos="9355"/>
      </w:tabs>
    </w:pPr>
  </w:style>
  <w:style w:type="paragraph" w:customStyle="1" w:styleId="a0">
    <w:name w:val="УрПервый"/>
    <w:basedOn w:val="a8"/>
    <w:next w:val="a8"/>
    <w:rsid w:val="00EF2AF6"/>
    <w:pPr>
      <w:keepNext/>
      <w:numPr>
        <w:numId w:val="2"/>
      </w:numPr>
      <w:tabs>
        <w:tab w:val="clear" w:pos="720"/>
        <w:tab w:val="left" w:pos="567"/>
      </w:tabs>
      <w:spacing w:line="360" w:lineRule="auto"/>
      <w:ind w:left="0" w:firstLine="0"/>
    </w:pPr>
    <w:rPr>
      <w:b/>
      <w:bCs/>
      <w:caps/>
    </w:rPr>
  </w:style>
  <w:style w:type="paragraph" w:customStyle="1" w:styleId="a2">
    <w:name w:val="Нумерованный заголовок"/>
    <w:basedOn w:val="a8"/>
    <w:rsid w:val="00EF2AF6"/>
    <w:pPr>
      <w:numPr>
        <w:numId w:val="3"/>
      </w:numPr>
      <w:tabs>
        <w:tab w:val="clear" w:pos="720"/>
        <w:tab w:val="num" w:pos="399"/>
      </w:tabs>
      <w:ind w:left="399" w:hanging="399"/>
    </w:pPr>
    <w:rPr>
      <w:b/>
      <w:bCs/>
      <w:caps/>
    </w:rPr>
  </w:style>
  <w:style w:type="paragraph" w:customStyle="1" w:styleId="a1">
    <w:name w:val="УрВторой"/>
    <w:basedOn w:val="a8"/>
    <w:next w:val="a8"/>
    <w:rsid w:val="00EF2AF6"/>
    <w:pPr>
      <w:numPr>
        <w:ilvl w:val="1"/>
        <w:numId w:val="2"/>
      </w:numPr>
      <w:tabs>
        <w:tab w:val="left" w:pos="567"/>
      </w:tabs>
      <w:spacing w:line="360" w:lineRule="auto"/>
      <w:ind w:left="567" w:hanging="567"/>
    </w:pPr>
  </w:style>
  <w:style w:type="paragraph" w:customStyle="1" w:styleId="a3">
    <w:name w:val="УрВторойПункт"/>
    <w:basedOn w:val="a8"/>
    <w:next w:val="a8"/>
    <w:rsid w:val="00EF2AF6"/>
    <w:pPr>
      <w:numPr>
        <w:ilvl w:val="1"/>
        <w:numId w:val="3"/>
      </w:numPr>
      <w:spacing w:line="360" w:lineRule="auto"/>
      <w:jc w:val="both"/>
    </w:pPr>
  </w:style>
  <w:style w:type="paragraph" w:styleId="ae">
    <w:name w:val="footer"/>
    <w:basedOn w:val="a8"/>
    <w:link w:val="af"/>
    <w:uiPriority w:val="99"/>
    <w:rsid w:val="00EF2AF6"/>
    <w:pPr>
      <w:tabs>
        <w:tab w:val="center" w:pos="4677"/>
        <w:tab w:val="right" w:pos="9355"/>
      </w:tabs>
    </w:pPr>
  </w:style>
  <w:style w:type="character" w:styleId="af0">
    <w:name w:val="page number"/>
    <w:basedOn w:val="a9"/>
    <w:rsid w:val="00EF2AF6"/>
  </w:style>
  <w:style w:type="paragraph" w:styleId="af1">
    <w:name w:val="Body Text Indent"/>
    <w:basedOn w:val="a8"/>
    <w:rsid w:val="00EF2AF6"/>
    <w:pPr>
      <w:tabs>
        <w:tab w:val="num" w:pos="360"/>
      </w:tabs>
      <w:spacing w:line="360" w:lineRule="auto"/>
      <w:ind w:left="360" w:hanging="360"/>
    </w:pPr>
  </w:style>
  <w:style w:type="paragraph" w:customStyle="1" w:styleId="a5">
    <w:name w:val="Нумерация состава нумерованного заголовка"/>
    <w:basedOn w:val="a8"/>
    <w:rsid w:val="00EF2AF6"/>
    <w:pPr>
      <w:numPr>
        <w:ilvl w:val="1"/>
        <w:numId w:val="1"/>
      </w:numPr>
      <w:tabs>
        <w:tab w:val="left" w:pos="57"/>
        <w:tab w:val="left" w:pos="113"/>
      </w:tabs>
    </w:pPr>
  </w:style>
  <w:style w:type="paragraph" w:customStyle="1" w:styleId="af2">
    <w:name w:val="ОднаРасшПункт"/>
    <w:basedOn w:val="a8"/>
    <w:next w:val="a8"/>
    <w:rsid w:val="00EF2AF6"/>
    <w:pPr>
      <w:pBdr>
        <w:top w:val="single" w:sz="8" w:space="1" w:color="auto"/>
      </w:pBdr>
      <w:spacing w:line="360" w:lineRule="auto"/>
      <w:ind w:left="454"/>
      <w:jc w:val="center"/>
    </w:pPr>
    <w:rPr>
      <w:sz w:val="20"/>
    </w:rPr>
  </w:style>
  <w:style w:type="paragraph" w:customStyle="1" w:styleId="af3">
    <w:name w:val="ДвеРасшПункт"/>
    <w:basedOn w:val="a8"/>
    <w:next w:val="a8"/>
    <w:rsid w:val="00EF2AF6"/>
    <w:pPr>
      <w:spacing w:line="360" w:lineRule="auto"/>
    </w:pPr>
    <w:rPr>
      <w:sz w:val="20"/>
    </w:rPr>
  </w:style>
  <w:style w:type="paragraph" w:customStyle="1" w:styleId="a4">
    <w:name w:val="УрПервыйПункт"/>
    <w:basedOn w:val="a2"/>
    <w:next w:val="a8"/>
    <w:rsid w:val="00EF2AF6"/>
    <w:pPr>
      <w:keepNext/>
      <w:numPr>
        <w:numId w:val="1"/>
      </w:numPr>
      <w:tabs>
        <w:tab w:val="clear" w:pos="720"/>
        <w:tab w:val="num" w:pos="399"/>
      </w:tabs>
      <w:spacing w:line="360" w:lineRule="auto"/>
      <w:ind w:left="397" w:hanging="397"/>
    </w:pPr>
  </w:style>
  <w:style w:type="paragraph" w:customStyle="1" w:styleId="21">
    <w:name w:val="Стиль 2а"/>
    <w:basedOn w:val="a8"/>
    <w:rsid w:val="00EF2AF6"/>
    <w:pPr>
      <w:tabs>
        <w:tab w:val="left" w:pos="851"/>
      </w:tabs>
      <w:autoSpaceDE w:val="0"/>
      <w:autoSpaceDN w:val="0"/>
      <w:spacing w:line="480" w:lineRule="auto"/>
      <w:ind w:left="57" w:right="57" w:firstLine="851"/>
      <w:jc w:val="both"/>
    </w:pPr>
    <w:rPr>
      <w:bCs/>
    </w:rPr>
  </w:style>
  <w:style w:type="paragraph" w:customStyle="1" w:styleId="af4">
    <w:name w:val="ОсновПолутор"/>
    <w:basedOn w:val="a8"/>
    <w:rsid w:val="00EF2AF6"/>
    <w:pPr>
      <w:tabs>
        <w:tab w:val="num" w:pos="399"/>
      </w:tabs>
      <w:spacing w:line="360" w:lineRule="auto"/>
    </w:pPr>
  </w:style>
  <w:style w:type="paragraph" w:customStyle="1" w:styleId="xl24">
    <w:name w:val="xl24"/>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ОсновнойТекст"/>
    <w:basedOn w:val="a8"/>
    <w:rsid w:val="00EF2AF6"/>
    <w:pPr>
      <w:spacing w:line="360" w:lineRule="auto"/>
      <w:ind w:firstLine="851"/>
      <w:jc w:val="both"/>
    </w:pPr>
  </w:style>
  <w:style w:type="paragraph" w:customStyle="1" w:styleId="af6">
    <w:name w:val="УрВторойПолужирный"/>
    <w:basedOn w:val="a1"/>
    <w:next w:val="a8"/>
    <w:rsid w:val="00EF2AF6"/>
    <w:pPr>
      <w:jc w:val="both"/>
    </w:pPr>
    <w:rPr>
      <w:b/>
      <w:sz w:val="28"/>
    </w:rPr>
  </w:style>
  <w:style w:type="paragraph" w:customStyle="1" w:styleId="m4">
    <w:name w:val="m_ПростойТекст"/>
    <w:basedOn w:val="a8"/>
    <w:link w:val="m5"/>
    <w:rsid w:val="00EF2AF6"/>
    <w:pPr>
      <w:jc w:val="both"/>
    </w:pPr>
  </w:style>
  <w:style w:type="paragraph" w:customStyle="1" w:styleId="m6">
    <w:name w:val="m_ШапкаТаблицы"/>
    <w:basedOn w:val="m4"/>
    <w:rsid w:val="00EF2AF6"/>
    <w:pPr>
      <w:keepNext/>
      <w:shd w:val="clear" w:color="auto" w:fill="D9D9D9"/>
      <w:jc w:val="center"/>
    </w:pPr>
    <w:rPr>
      <w:b/>
      <w:sz w:val="20"/>
    </w:rPr>
  </w:style>
  <w:style w:type="paragraph" w:customStyle="1" w:styleId="m7">
    <w:name w:val="m_ТекстТаблицы"/>
    <w:basedOn w:val="m4"/>
    <w:rsid w:val="00EF2AF6"/>
    <w:pPr>
      <w:jc w:val="left"/>
    </w:pPr>
    <w:rPr>
      <w:sz w:val="20"/>
    </w:rPr>
  </w:style>
  <w:style w:type="paragraph" w:styleId="af7">
    <w:name w:val="caption"/>
    <w:basedOn w:val="a8"/>
    <w:next w:val="a8"/>
    <w:qFormat/>
    <w:rsid w:val="00EF2AF6"/>
    <w:pPr>
      <w:spacing w:before="120" w:after="120"/>
    </w:pPr>
    <w:rPr>
      <w:b/>
      <w:bCs/>
      <w:sz w:val="20"/>
      <w:szCs w:val="20"/>
    </w:rPr>
  </w:style>
  <w:style w:type="paragraph" w:customStyle="1" w:styleId="m">
    <w:name w:val="m_Список"/>
    <w:basedOn w:val="m4"/>
    <w:rsid w:val="00EF2AF6"/>
    <w:pPr>
      <w:numPr>
        <w:numId w:val="4"/>
      </w:numPr>
    </w:pPr>
  </w:style>
  <w:style w:type="paragraph" w:customStyle="1" w:styleId="m10">
    <w:name w:val="m_1_Пункт"/>
    <w:basedOn w:val="m4"/>
    <w:next w:val="m4"/>
    <w:rsid w:val="00EF2AF6"/>
    <w:pPr>
      <w:keepNext/>
      <w:numPr>
        <w:numId w:val="6"/>
      </w:numPr>
    </w:pPr>
    <w:rPr>
      <w:b/>
      <w:caps/>
    </w:rPr>
  </w:style>
  <w:style w:type="paragraph" w:customStyle="1" w:styleId="m20">
    <w:name w:val="m_2_Пункт"/>
    <w:basedOn w:val="m4"/>
    <w:next w:val="m4"/>
    <w:rsid w:val="00EF2AF6"/>
    <w:pPr>
      <w:keepNext/>
      <w:numPr>
        <w:ilvl w:val="1"/>
        <w:numId w:val="6"/>
      </w:numPr>
      <w:tabs>
        <w:tab w:val="left" w:pos="510"/>
      </w:tabs>
    </w:pPr>
    <w:rPr>
      <w:b/>
    </w:rPr>
  </w:style>
  <w:style w:type="paragraph" w:customStyle="1" w:styleId="m8">
    <w:name w:val="m_ПромШапка"/>
    <w:basedOn w:val="m7"/>
    <w:rsid w:val="00EF2AF6"/>
    <w:pPr>
      <w:keepNext/>
      <w:jc w:val="center"/>
    </w:pPr>
    <w:rPr>
      <w:b/>
      <w:bCs/>
    </w:rPr>
  </w:style>
  <w:style w:type="paragraph" w:customStyle="1" w:styleId="m3">
    <w:name w:val="m_3_Пункт"/>
    <w:basedOn w:val="m4"/>
    <w:next w:val="m4"/>
    <w:link w:val="m30"/>
    <w:rsid w:val="00EF2AF6"/>
    <w:pPr>
      <w:numPr>
        <w:ilvl w:val="2"/>
        <w:numId w:val="6"/>
      </w:numPr>
    </w:pPr>
    <w:rPr>
      <w:b/>
      <w:lang w:val="en-US"/>
    </w:rPr>
  </w:style>
  <w:style w:type="paragraph" w:customStyle="1" w:styleId="m9">
    <w:name w:val="m_ЗагПодпроцесс"/>
    <w:basedOn w:val="m4"/>
    <w:rsid w:val="00EF2AF6"/>
    <w:rPr>
      <w:b/>
      <w:bCs/>
      <w:u w:val="single"/>
    </w:rPr>
  </w:style>
  <w:style w:type="paragraph" w:customStyle="1" w:styleId="ma">
    <w:name w:val="m_ЗагПриложение"/>
    <w:basedOn w:val="m4"/>
    <w:next w:val="m4"/>
    <w:rsid w:val="00EF2AF6"/>
    <w:pPr>
      <w:jc w:val="center"/>
    </w:pPr>
    <w:rPr>
      <w:b/>
      <w:bCs/>
      <w:caps/>
    </w:rPr>
  </w:style>
  <w:style w:type="paragraph" w:customStyle="1" w:styleId="af8">
    <w:name w:val="ДвеРасшПодСтр"/>
    <w:basedOn w:val="a8"/>
    <w:next w:val="a8"/>
    <w:rsid w:val="00EF2AF6"/>
    <w:pPr>
      <w:spacing w:line="360" w:lineRule="auto"/>
    </w:pPr>
    <w:rPr>
      <w:sz w:val="20"/>
    </w:rPr>
  </w:style>
  <w:style w:type="paragraph" w:customStyle="1" w:styleId="af9">
    <w:name w:val="ПростойУрПервый"/>
    <w:basedOn w:val="a8"/>
    <w:next w:val="a8"/>
    <w:rsid w:val="00EF2AF6"/>
    <w:pPr>
      <w:tabs>
        <w:tab w:val="num" w:pos="720"/>
      </w:tabs>
      <w:spacing w:line="360" w:lineRule="auto"/>
      <w:ind w:left="720" w:hanging="360"/>
      <w:jc w:val="both"/>
    </w:pPr>
  </w:style>
  <w:style w:type="paragraph" w:customStyle="1" w:styleId="afa">
    <w:name w:val="ПростойУрВторой"/>
    <w:basedOn w:val="afb"/>
    <w:next w:val="afb"/>
    <w:rsid w:val="00EF2AF6"/>
    <w:pPr>
      <w:tabs>
        <w:tab w:val="num" w:pos="840"/>
      </w:tabs>
      <w:ind w:left="840" w:hanging="480"/>
    </w:pPr>
  </w:style>
  <w:style w:type="paragraph" w:styleId="afb">
    <w:name w:val="Body Text"/>
    <w:basedOn w:val="a8"/>
    <w:rsid w:val="00EF2AF6"/>
    <w:pPr>
      <w:spacing w:line="360" w:lineRule="auto"/>
      <w:jc w:val="both"/>
    </w:pPr>
  </w:style>
  <w:style w:type="character" w:styleId="afc">
    <w:name w:val="Strong"/>
    <w:basedOn w:val="a9"/>
    <w:uiPriority w:val="22"/>
    <w:qFormat/>
    <w:rsid w:val="00EF2AF6"/>
    <w:rPr>
      <w:b/>
      <w:bCs/>
    </w:rPr>
  </w:style>
  <w:style w:type="paragraph" w:customStyle="1" w:styleId="31">
    <w:name w:val="Титульный лист 3"/>
    <w:basedOn w:val="a8"/>
    <w:rsid w:val="00EF2AF6"/>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8"/>
    <w:rsid w:val="00EF2AF6"/>
    <w:pPr>
      <w:widowControl w:val="0"/>
      <w:overflowPunct w:val="0"/>
      <w:autoSpaceDE w:val="0"/>
      <w:autoSpaceDN w:val="0"/>
      <w:adjustRightInd w:val="0"/>
      <w:textAlignment w:val="baseline"/>
    </w:pPr>
    <w:rPr>
      <w:b/>
      <w:sz w:val="28"/>
      <w:szCs w:val="20"/>
    </w:rPr>
  </w:style>
  <w:style w:type="paragraph" w:styleId="22">
    <w:name w:val="toc 2"/>
    <w:basedOn w:val="a8"/>
    <w:next w:val="a8"/>
    <w:autoRedefine/>
    <w:uiPriority w:val="39"/>
    <w:rsid w:val="00EF2AF6"/>
    <w:pPr>
      <w:spacing w:line="360" w:lineRule="auto"/>
    </w:pPr>
    <w:rPr>
      <w:b/>
    </w:rPr>
  </w:style>
  <w:style w:type="paragraph" w:styleId="13">
    <w:name w:val="toc 1"/>
    <w:basedOn w:val="a8"/>
    <w:next w:val="a8"/>
    <w:autoRedefine/>
    <w:uiPriority w:val="39"/>
    <w:rsid w:val="00B026EC"/>
    <w:pPr>
      <w:tabs>
        <w:tab w:val="left" w:pos="480"/>
        <w:tab w:val="right" w:leader="dot" w:pos="9769"/>
      </w:tabs>
      <w:spacing w:line="360" w:lineRule="auto"/>
      <w:jc w:val="both"/>
    </w:pPr>
    <w:rPr>
      <w:b/>
      <w:caps/>
    </w:rPr>
  </w:style>
  <w:style w:type="paragraph" w:styleId="32">
    <w:name w:val="toc 3"/>
    <w:basedOn w:val="a8"/>
    <w:next w:val="a8"/>
    <w:autoRedefine/>
    <w:uiPriority w:val="39"/>
    <w:rsid w:val="00EF2AF6"/>
    <w:pPr>
      <w:ind w:left="480"/>
    </w:pPr>
  </w:style>
  <w:style w:type="paragraph" w:styleId="41">
    <w:name w:val="toc 4"/>
    <w:basedOn w:val="a8"/>
    <w:next w:val="a8"/>
    <w:autoRedefine/>
    <w:uiPriority w:val="39"/>
    <w:rsid w:val="00EF2AF6"/>
    <w:pPr>
      <w:ind w:left="720"/>
    </w:pPr>
  </w:style>
  <w:style w:type="paragraph" w:styleId="50">
    <w:name w:val="toc 5"/>
    <w:basedOn w:val="a8"/>
    <w:next w:val="a8"/>
    <w:autoRedefine/>
    <w:uiPriority w:val="39"/>
    <w:rsid w:val="00EF2AF6"/>
    <w:pPr>
      <w:ind w:left="960"/>
    </w:pPr>
  </w:style>
  <w:style w:type="paragraph" w:styleId="6">
    <w:name w:val="toc 6"/>
    <w:basedOn w:val="a8"/>
    <w:next w:val="a8"/>
    <w:autoRedefine/>
    <w:uiPriority w:val="39"/>
    <w:rsid w:val="00EF2AF6"/>
    <w:pPr>
      <w:ind w:left="1200"/>
    </w:pPr>
  </w:style>
  <w:style w:type="paragraph" w:styleId="72">
    <w:name w:val="toc 7"/>
    <w:basedOn w:val="a8"/>
    <w:next w:val="a8"/>
    <w:autoRedefine/>
    <w:uiPriority w:val="39"/>
    <w:rsid w:val="00EF2AF6"/>
    <w:pPr>
      <w:ind w:left="1440"/>
    </w:pPr>
  </w:style>
  <w:style w:type="paragraph" w:styleId="8">
    <w:name w:val="toc 8"/>
    <w:basedOn w:val="a8"/>
    <w:next w:val="a8"/>
    <w:autoRedefine/>
    <w:uiPriority w:val="39"/>
    <w:rsid w:val="00EF2AF6"/>
    <w:pPr>
      <w:ind w:left="1680"/>
    </w:pPr>
  </w:style>
  <w:style w:type="paragraph" w:styleId="9">
    <w:name w:val="toc 9"/>
    <w:basedOn w:val="a8"/>
    <w:next w:val="a8"/>
    <w:autoRedefine/>
    <w:uiPriority w:val="39"/>
    <w:rsid w:val="00EF2AF6"/>
    <w:pPr>
      <w:ind w:left="1920"/>
    </w:pPr>
  </w:style>
  <w:style w:type="character" w:styleId="afd">
    <w:name w:val="Hyperlink"/>
    <w:basedOn w:val="a9"/>
    <w:uiPriority w:val="99"/>
    <w:rsid w:val="00EF2AF6"/>
    <w:rPr>
      <w:color w:val="0000FF"/>
      <w:u w:val="single"/>
    </w:rPr>
  </w:style>
  <w:style w:type="paragraph" w:customStyle="1" w:styleId="TableSmall">
    <w:name w:val="Table_Small"/>
    <w:basedOn w:val="a8"/>
    <w:rsid w:val="00EF2AF6"/>
    <w:pPr>
      <w:spacing w:before="40" w:after="40"/>
    </w:pPr>
    <w:rPr>
      <w:rFonts w:ascii="Arial" w:hAnsi="Arial"/>
      <w:sz w:val="16"/>
      <w:szCs w:val="20"/>
      <w:lang w:val="en-GB" w:eastAsia="en-US"/>
    </w:rPr>
  </w:style>
  <w:style w:type="paragraph" w:customStyle="1" w:styleId="TableMedium">
    <w:name w:val="Table_Medium"/>
    <w:basedOn w:val="a8"/>
    <w:rsid w:val="00EF2AF6"/>
    <w:pPr>
      <w:spacing w:before="40" w:after="40"/>
    </w:pPr>
    <w:rPr>
      <w:rFonts w:ascii="Arial" w:hAnsi="Arial"/>
      <w:sz w:val="18"/>
      <w:szCs w:val="20"/>
      <w:lang w:val="en-GB" w:eastAsia="en-US"/>
    </w:rPr>
  </w:style>
  <w:style w:type="paragraph" w:customStyle="1" w:styleId="TableSmHeadingRight">
    <w:name w:val="Table_Sm_Heading_Right"/>
    <w:basedOn w:val="a8"/>
    <w:rsid w:val="00EF2AF6"/>
    <w:pPr>
      <w:keepNext/>
      <w:keepLines/>
      <w:spacing w:before="60" w:after="40"/>
      <w:jc w:val="right"/>
    </w:pPr>
    <w:rPr>
      <w:rFonts w:ascii="Arial" w:hAnsi="Arial"/>
      <w:b/>
      <w:sz w:val="16"/>
      <w:szCs w:val="20"/>
      <w:lang w:val="en-GB" w:eastAsia="en-US"/>
    </w:rPr>
  </w:style>
  <w:style w:type="paragraph" w:customStyle="1" w:styleId="Text">
    <w:name w:val="Text"/>
    <w:basedOn w:val="a8"/>
    <w:rsid w:val="00EF2AF6"/>
    <w:pPr>
      <w:spacing w:after="120"/>
      <w:jc w:val="both"/>
    </w:pPr>
    <w:rPr>
      <w:sz w:val="22"/>
    </w:rPr>
  </w:style>
  <w:style w:type="paragraph" w:styleId="23">
    <w:name w:val="Body Text Indent 2"/>
    <w:basedOn w:val="a8"/>
    <w:rsid w:val="00EF2AF6"/>
    <w:pPr>
      <w:autoSpaceDE w:val="0"/>
      <w:autoSpaceDN w:val="0"/>
      <w:ind w:left="397" w:firstLine="284"/>
      <w:jc w:val="center"/>
    </w:pPr>
    <w:rPr>
      <w:b/>
      <w:bCs/>
      <w:sz w:val="22"/>
    </w:rPr>
  </w:style>
  <w:style w:type="paragraph" w:customStyle="1" w:styleId="afe">
    <w:name w:val="Табл."/>
    <w:basedOn w:val="a8"/>
    <w:rsid w:val="00EF2AF6"/>
    <w:pPr>
      <w:autoSpaceDE w:val="0"/>
      <w:autoSpaceDN w:val="0"/>
    </w:pPr>
    <w:rPr>
      <w:sz w:val="22"/>
      <w:szCs w:val="22"/>
    </w:rPr>
  </w:style>
  <w:style w:type="paragraph" w:styleId="aff">
    <w:name w:val="Title"/>
    <w:basedOn w:val="a8"/>
    <w:qFormat/>
    <w:rsid w:val="00EF2AF6"/>
    <w:pPr>
      <w:jc w:val="center"/>
    </w:pPr>
    <w:rPr>
      <w:b/>
      <w:sz w:val="32"/>
      <w:szCs w:val="20"/>
    </w:rPr>
  </w:style>
  <w:style w:type="paragraph" w:customStyle="1" w:styleId="aff0">
    <w:name w:val="ПростойТекст"/>
    <w:basedOn w:val="a8"/>
    <w:rsid w:val="00EF2AF6"/>
    <w:rPr>
      <w:rFonts w:ascii="Verdana" w:hAnsi="Verdana"/>
      <w:sz w:val="16"/>
    </w:rPr>
  </w:style>
  <w:style w:type="paragraph" w:customStyle="1" w:styleId="aff1">
    <w:name w:val="табл"/>
    <w:basedOn w:val="afe"/>
    <w:rsid w:val="00EF2AF6"/>
    <w:rPr>
      <w:sz w:val="20"/>
      <w:szCs w:val="20"/>
    </w:rPr>
  </w:style>
  <w:style w:type="paragraph" w:customStyle="1" w:styleId="main">
    <w:name w:val="main"/>
    <w:basedOn w:val="a8"/>
    <w:rsid w:val="00EF2AF6"/>
    <w:pPr>
      <w:spacing w:after="120"/>
    </w:pPr>
    <w:rPr>
      <w:color w:val="000000"/>
      <w:sz w:val="22"/>
    </w:rPr>
  </w:style>
  <w:style w:type="paragraph" w:customStyle="1" w:styleId="m0">
    <w:name w:val="m_РасшОпис"/>
    <w:basedOn w:val="m4"/>
    <w:next w:val="m4"/>
    <w:rsid w:val="00EF2AF6"/>
    <w:pPr>
      <w:numPr>
        <w:numId w:val="7"/>
      </w:numPr>
    </w:pPr>
    <w:rPr>
      <w:b/>
    </w:rPr>
  </w:style>
  <w:style w:type="character" w:styleId="aff2">
    <w:name w:val="FollowedHyperlink"/>
    <w:basedOn w:val="a9"/>
    <w:rsid w:val="00EF2AF6"/>
    <w:rPr>
      <w:color w:val="800080"/>
      <w:u w:val="single"/>
    </w:rPr>
  </w:style>
  <w:style w:type="character" w:customStyle="1" w:styleId="14">
    <w:name w:val="Заголовок 1 Знак"/>
    <w:basedOn w:val="a9"/>
    <w:rsid w:val="00EF2AF6"/>
    <w:rPr>
      <w:b/>
      <w:bCs/>
      <w:sz w:val="36"/>
      <w:szCs w:val="24"/>
      <w:lang w:val="ru-RU" w:eastAsia="ru-RU" w:bidi="ar-SA"/>
    </w:rPr>
  </w:style>
  <w:style w:type="paragraph" w:customStyle="1" w:styleId="Table">
    <w:name w:val="Table"/>
    <w:basedOn w:val="a8"/>
    <w:rsid w:val="00EF2AF6"/>
    <w:pPr>
      <w:autoSpaceDE w:val="0"/>
      <w:autoSpaceDN w:val="0"/>
      <w:jc w:val="center"/>
    </w:pPr>
    <w:rPr>
      <w:b/>
      <w:bCs/>
      <w:sz w:val="20"/>
      <w:szCs w:val="20"/>
    </w:rPr>
  </w:style>
  <w:style w:type="paragraph" w:styleId="24">
    <w:name w:val="Body Text 2"/>
    <w:basedOn w:val="a8"/>
    <w:link w:val="25"/>
    <w:rsid w:val="00EF2AF6"/>
    <w:pPr>
      <w:tabs>
        <w:tab w:val="left" w:pos="4100"/>
      </w:tabs>
    </w:pPr>
    <w:rPr>
      <w:i/>
      <w:iCs/>
      <w:sz w:val="20"/>
      <w:szCs w:val="16"/>
    </w:rPr>
  </w:style>
  <w:style w:type="paragraph" w:customStyle="1" w:styleId="11">
    <w:name w:val="Нижний колонтитул1"/>
    <w:basedOn w:val="a8"/>
    <w:rsid w:val="00EF2AF6"/>
    <w:pPr>
      <w:numPr>
        <w:ilvl w:val="2"/>
        <w:numId w:val="13"/>
      </w:numPr>
      <w:tabs>
        <w:tab w:val="center" w:pos="4153"/>
        <w:tab w:val="right" w:pos="8306"/>
      </w:tabs>
    </w:pPr>
    <w:rPr>
      <w:sz w:val="20"/>
      <w:szCs w:val="20"/>
    </w:rPr>
  </w:style>
  <w:style w:type="paragraph" w:customStyle="1" w:styleId="m1">
    <w:name w:val="m_СписокТабл"/>
    <w:basedOn w:val="m7"/>
    <w:rsid w:val="00EF2AF6"/>
    <w:pPr>
      <w:numPr>
        <w:numId w:val="8"/>
      </w:numPr>
      <w:tabs>
        <w:tab w:val="left" w:pos="181"/>
      </w:tabs>
    </w:pPr>
  </w:style>
  <w:style w:type="paragraph" w:customStyle="1" w:styleId="m2">
    <w:name w:val="m_НумСтрТабл"/>
    <w:basedOn w:val="m7"/>
    <w:next w:val="m7"/>
    <w:rsid w:val="00EF2AF6"/>
    <w:pPr>
      <w:numPr>
        <w:numId w:val="9"/>
      </w:numPr>
    </w:pPr>
  </w:style>
  <w:style w:type="paragraph" w:customStyle="1" w:styleId="1">
    <w:name w:val="Маркированный список1"/>
    <w:basedOn w:val="Text"/>
    <w:autoRedefine/>
    <w:rsid w:val="00EF2AF6"/>
    <w:pPr>
      <w:numPr>
        <w:numId w:val="10"/>
      </w:numPr>
      <w:tabs>
        <w:tab w:val="clear" w:pos="720"/>
        <w:tab w:val="num" w:pos="567"/>
      </w:tabs>
      <w:ind w:left="567" w:hanging="283"/>
      <w:jc w:val="left"/>
    </w:pPr>
  </w:style>
  <w:style w:type="paragraph" w:customStyle="1" w:styleId="aff3">
    <w:name w:val="Осн. тест СТП"/>
    <w:basedOn w:val="a8"/>
    <w:rsid w:val="00EF2AF6"/>
    <w:pPr>
      <w:tabs>
        <w:tab w:val="num" w:pos="-2410"/>
      </w:tabs>
      <w:autoSpaceDE w:val="0"/>
      <w:autoSpaceDN w:val="0"/>
      <w:spacing w:before="120" w:line="360" w:lineRule="auto"/>
      <w:ind w:firstLine="851"/>
      <w:jc w:val="both"/>
    </w:pPr>
  </w:style>
  <w:style w:type="paragraph" w:customStyle="1" w:styleId="90">
    <w:name w:val="заголовок 9"/>
    <w:basedOn w:val="a8"/>
    <w:next w:val="a8"/>
    <w:rsid w:val="00EF2AF6"/>
    <w:pPr>
      <w:keepNext/>
      <w:autoSpaceDE w:val="0"/>
      <w:autoSpaceDN w:val="0"/>
    </w:pPr>
    <w:rPr>
      <w:b/>
      <w:bCs/>
      <w:sz w:val="20"/>
      <w:szCs w:val="20"/>
    </w:rPr>
  </w:style>
  <w:style w:type="paragraph" w:customStyle="1" w:styleId="10">
    <w:name w:val="заголовок 1"/>
    <w:basedOn w:val="a8"/>
    <w:next w:val="a8"/>
    <w:rsid w:val="00EF2AF6"/>
    <w:pPr>
      <w:keepNext/>
      <w:numPr>
        <w:numId w:val="11"/>
      </w:numPr>
      <w:autoSpaceDE w:val="0"/>
      <w:autoSpaceDN w:val="0"/>
    </w:pPr>
    <w:rPr>
      <w:b/>
      <w:bCs/>
      <w:color w:val="008000"/>
    </w:rPr>
  </w:style>
  <w:style w:type="paragraph" w:customStyle="1" w:styleId="aff4">
    <w:name w:val="Список нум. СТП"/>
    <w:basedOn w:val="a8"/>
    <w:rsid w:val="00EF2AF6"/>
    <w:pPr>
      <w:tabs>
        <w:tab w:val="num" w:pos="2160"/>
      </w:tabs>
      <w:autoSpaceDE w:val="0"/>
      <w:autoSpaceDN w:val="0"/>
      <w:spacing w:before="120" w:line="360" w:lineRule="auto"/>
      <w:jc w:val="both"/>
    </w:pPr>
    <w:rPr>
      <w:kern w:val="28"/>
    </w:rPr>
  </w:style>
  <w:style w:type="paragraph" w:customStyle="1" w:styleId="aff5">
    <w:name w:val="Список СТП"/>
    <w:basedOn w:val="a8"/>
    <w:rsid w:val="00EF2AF6"/>
    <w:pPr>
      <w:autoSpaceDE w:val="0"/>
      <w:autoSpaceDN w:val="0"/>
      <w:spacing w:before="120" w:line="360" w:lineRule="auto"/>
      <w:jc w:val="both"/>
    </w:pPr>
  </w:style>
  <w:style w:type="paragraph" w:customStyle="1" w:styleId="a6">
    <w:name w:val="Наим. прил"/>
    <w:basedOn w:val="a8"/>
    <w:rsid w:val="00EF2AF6"/>
    <w:pPr>
      <w:numPr>
        <w:numId w:val="5"/>
      </w:numPr>
      <w:autoSpaceDE w:val="0"/>
      <w:autoSpaceDN w:val="0"/>
    </w:pPr>
    <w:rPr>
      <w:b/>
      <w:bCs/>
      <w:sz w:val="22"/>
      <w:szCs w:val="22"/>
    </w:rPr>
  </w:style>
  <w:style w:type="paragraph" w:customStyle="1" w:styleId="aff6">
    <w:name w:val="Раздел СТП"/>
    <w:basedOn w:val="a8"/>
    <w:rsid w:val="00EF2AF6"/>
    <w:pPr>
      <w:keepNext/>
      <w:tabs>
        <w:tab w:val="num" w:pos="709"/>
      </w:tabs>
      <w:autoSpaceDE w:val="0"/>
      <w:autoSpaceDN w:val="0"/>
      <w:spacing w:before="120" w:after="60"/>
      <w:outlineLvl w:val="0"/>
    </w:pPr>
    <w:rPr>
      <w:b/>
      <w:sz w:val="28"/>
    </w:rPr>
  </w:style>
  <w:style w:type="paragraph" w:customStyle="1" w:styleId="7">
    <w:name w:val="заголовок 7"/>
    <w:basedOn w:val="a8"/>
    <w:next w:val="a8"/>
    <w:rsid w:val="00EF2AF6"/>
    <w:pPr>
      <w:keepNext/>
      <w:numPr>
        <w:numId w:val="12"/>
      </w:numPr>
      <w:autoSpaceDE w:val="0"/>
      <w:autoSpaceDN w:val="0"/>
    </w:pPr>
    <w:rPr>
      <w:b/>
      <w:bCs/>
    </w:rPr>
  </w:style>
  <w:style w:type="paragraph" w:customStyle="1" w:styleId="60">
    <w:name w:val="заголовок 6"/>
    <w:basedOn w:val="a8"/>
    <w:next w:val="a8"/>
    <w:rsid w:val="00EF2AF6"/>
    <w:pPr>
      <w:keepNext/>
      <w:autoSpaceDE w:val="0"/>
      <w:autoSpaceDN w:val="0"/>
    </w:pPr>
    <w:rPr>
      <w:b/>
      <w:bCs/>
    </w:rPr>
  </w:style>
  <w:style w:type="paragraph" w:customStyle="1" w:styleId="15">
    <w:name w:val="ПРИЛОЖЕНИЕ 1"/>
    <w:basedOn w:val="a8"/>
    <w:autoRedefine/>
    <w:rsid w:val="00EF2AF6"/>
    <w:pPr>
      <w:autoSpaceDE w:val="0"/>
      <w:autoSpaceDN w:val="0"/>
      <w:spacing w:after="120"/>
    </w:pPr>
    <w:rPr>
      <w:b/>
      <w:caps/>
      <w:noProof/>
      <w:szCs w:val="28"/>
    </w:rPr>
  </w:style>
  <w:style w:type="paragraph" w:customStyle="1" w:styleId="26">
    <w:name w:val="заголовок 2"/>
    <w:basedOn w:val="a8"/>
    <w:next w:val="a8"/>
    <w:rsid w:val="00EF2AF6"/>
    <w:pPr>
      <w:keepNext/>
      <w:autoSpaceDE w:val="0"/>
      <w:autoSpaceDN w:val="0"/>
      <w:spacing w:before="120" w:after="60"/>
      <w:jc w:val="center"/>
    </w:pPr>
    <w:rPr>
      <w:caps/>
      <w:kern w:val="28"/>
      <w:sz w:val="28"/>
      <w:szCs w:val="28"/>
    </w:rPr>
  </w:style>
  <w:style w:type="paragraph" w:customStyle="1" w:styleId="aff7">
    <w:name w:val="Список табд"/>
    <w:basedOn w:val="a8"/>
    <w:rsid w:val="00EF2AF6"/>
    <w:pPr>
      <w:autoSpaceDE w:val="0"/>
      <w:autoSpaceDN w:val="0"/>
      <w:ind w:right="57"/>
    </w:pPr>
    <w:rPr>
      <w:b/>
      <w:bCs/>
      <w:sz w:val="20"/>
      <w:szCs w:val="20"/>
    </w:rPr>
  </w:style>
  <w:style w:type="paragraph" w:customStyle="1" w:styleId="aff8">
    <w:name w:val="табл. заг."/>
    <w:basedOn w:val="a8"/>
    <w:rsid w:val="00EF2AF6"/>
    <w:pPr>
      <w:autoSpaceDE w:val="0"/>
      <w:autoSpaceDN w:val="0"/>
      <w:jc w:val="center"/>
    </w:pPr>
    <w:rPr>
      <w:color w:val="000000"/>
      <w:sz w:val="16"/>
      <w:szCs w:val="16"/>
    </w:rPr>
  </w:style>
  <w:style w:type="paragraph" w:styleId="aff9">
    <w:name w:val="Balloon Text"/>
    <w:basedOn w:val="a8"/>
    <w:semiHidden/>
    <w:rsid w:val="00EF2AF6"/>
    <w:rPr>
      <w:rFonts w:ascii="Tahoma" w:hAnsi="Tahoma" w:cs="Tahoma"/>
      <w:sz w:val="16"/>
      <w:szCs w:val="16"/>
    </w:rPr>
  </w:style>
  <w:style w:type="paragraph" w:customStyle="1" w:styleId="ConsNormal">
    <w:name w:val="ConsNormal"/>
    <w:rsid w:val="00EF2AF6"/>
    <w:pPr>
      <w:widowControl w:val="0"/>
      <w:ind w:firstLine="720"/>
    </w:pPr>
    <w:rPr>
      <w:rFonts w:ascii="Arial" w:hAnsi="Arial"/>
      <w:snapToGrid w:val="0"/>
    </w:rPr>
  </w:style>
  <w:style w:type="paragraph" w:customStyle="1" w:styleId="ConsNonformat">
    <w:name w:val="ConsNonformat"/>
    <w:rsid w:val="00EF2AF6"/>
    <w:pPr>
      <w:widowControl w:val="0"/>
    </w:pPr>
    <w:rPr>
      <w:rFonts w:ascii="Courier New" w:hAnsi="Courier New"/>
      <w:snapToGrid w:val="0"/>
    </w:rPr>
  </w:style>
  <w:style w:type="paragraph" w:customStyle="1" w:styleId="ConsTitle">
    <w:name w:val="ConsTitle"/>
    <w:rsid w:val="00EF2AF6"/>
    <w:pPr>
      <w:widowControl w:val="0"/>
    </w:pPr>
    <w:rPr>
      <w:rFonts w:ascii="Arial" w:hAnsi="Arial"/>
      <w:b/>
      <w:snapToGrid w:val="0"/>
      <w:sz w:val="16"/>
    </w:rPr>
  </w:style>
  <w:style w:type="paragraph" w:customStyle="1" w:styleId="ConsCell">
    <w:name w:val="ConsCell"/>
    <w:rsid w:val="00EF2AF6"/>
    <w:pPr>
      <w:widowControl w:val="0"/>
    </w:pPr>
    <w:rPr>
      <w:rFonts w:ascii="Arial" w:hAnsi="Arial"/>
      <w:snapToGrid w:val="0"/>
    </w:rPr>
  </w:style>
  <w:style w:type="paragraph" w:customStyle="1" w:styleId="16">
    <w:name w:val="Титульный лист 1"/>
    <w:basedOn w:val="a8"/>
    <w:rsid w:val="00EF2AF6"/>
    <w:pPr>
      <w:widowControl w:val="0"/>
      <w:overflowPunct w:val="0"/>
      <w:autoSpaceDE w:val="0"/>
      <w:autoSpaceDN w:val="0"/>
      <w:adjustRightInd w:val="0"/>
      <w:jc w:val="center"/>
      <w:textAlignment w:val="baseline"/>
    </w:pPr>
    <w:rPr>
      <w:b/>
      <w:sz w:val="36"/>
      <w:szCs w:val="20"/>
    </w:rPr>
  </w:style>
  <w:style w:type="paragraph" w:customStyle="1" w:styleId="27">
    <w:name w:val="Титульный лист 2"/>
    <w:basedOn w:val="a8"/>
    <w:rsid w:val="00EF2AF6"/>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8"/>
    <w:rsid w:val="00EF2AF6"/>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8"/>
    <w:rsid w:val="00EF2AF6"/>
    <w:pPr>
      <w:widowControl w:val="0"/>
      <w:overflowPunct w:val="0"/>
      <w:autoSpaceDE w:val="0"/>
      <w:autoSpaceDN w:val="0"/>
      <w:adjustRightInd w:val="0"/>
      <w:jc w:val="center"/>
      <w:textAlignment w:val="baseline"/>
    </w:pPr>
    <w:rPr>
      <w:b/>
      <w:sz w:val="36"/>
      <w:szCs w:val="20"/>
    </w:rPr>
  </w:style>
  <w:style w:type="paragraph" w:customStyle="1" w:styleId="73">
    <w:name w:val="Титульный лист 7"/>
    <w:basedOn w:val="a8"/>
    <w:rsid w:val="00EF2AF6"/>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8"/>
    <w:rsid w:val="00EF2AF6"/>
    <w:pPr>
      <w:widowControl w:val="0"/>
      <w:overflowPunct w:val="0"/>
      <w:autoSpaceDE w:val="0"/>
      <w:autoSpaceDN w:val="0"/>
      <w:adjustRightInd w:val="0"/>
      <w:jc w:val="center"/>
      <w:textAlignment w:val="baseline"/>
    </w:pPr>
    <w:rPr>
      <w:b/>
      <w:sz w:val="28"/>
      <w:szCs w:val="20"/>
    </w:rPr>
  </w:style>
  <w:style w:type="character" w:styleId="affa">
    <w:name w:val="annotation reference"/>
    <w:basedOn w:val="a9"/>
    <w:uiPriority w:val="99"/>
    <w:semiHidden/>
    <w:rsid w:val="00EF2AF6"/>
    <w:rPr>
      <w:sz w:val="16"/>
      <w:szCs w:val="16"/>
    </w:rPr>
  </w:style>
  <w:style w:type="paragraph" w:styleId="affb">
    <w:name w:val="annotation text"/>
    <w:basedOn w:val="a8"/>
    <w:link w:val="affc"/>
    <w:uiPriority w:val="99"/>
    <w:rsid w:val="00EF2AF6"/>
    <w:rPr>
      <w:sz w:val="20"/>
      <w:szCs w:val="20"/>
    </w:rPr>
  </w:style>
  <w:style w:type="paragraph" w:styleId="affd">
    <w:name w:val="Normal (Web)"/>
    <w:basedOn w:val="a8"/>
    <w:uiPriority w:val="99"/>
    <w:rsid w:val="00B23FE1"/>
    <w:pPr>
      <w:spacing w:before="100" w:beforeAutospacing="1" w:after="100" w:afterAutospacing="1"/>
    </w:pPr>
  </w:style>
  <w:style w:type="table" w:styleId="affe">
    <w:name w:val="Table Grid"/>
    <w:basedOn w:val="aa"/>
    <w:uiPriority w:val="39"/>
    <w:rsid w:val="00B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8"/>
    <w:uiPriority w:val="34"/>
    <w:qFormat/>
    <w:rsid w:val="009D0655"/>
    <w:pPr>
      <w:ind w:left="720"/>
      <w:contextualSpacing/>
    </w:pPr>
  </w:style>
  <w:style w:type="character" w:customStyle="1" w:styleId="af">
    <w:name w:val="Нижний колонтитул Знак"/>
    <w:basedOn w:val="a9"/>
    <w:link w:val="ae"/>
    <w:uiPriority w:val="99"/>
    <w:rsid w:val="000F7D70"/>
    <w:rPr>
      <w:sz w:val="24"/>
      <w:szCs w:val="24"/>
    </w:rPr>
  </w:style>
  <w:style w:type="character" w:styleId="afff0">
    <w:name w:val="footnote reference"/>
    <w:basedOn w:val="a9"/>
    <w:uiPriority w:val="99"/>
    <w:semiHidden/>
    <w:rsid w:val="001653B3"/>
    <w:rPr>
      <w:vertAlign w:val="superscript"/>
    </w:rPr>
  </w:style>
  <w:style w:type="paragraph" w:styleId="afff1">
    <w:name w:val="footnote text"/>
    <w:basedOn w:val="a8"/>
    <w:link w:val="afff2"/>
    <w:uiPriority w:val="99"/>
    <w:semiHidden/>
    <w:rsid w:val="001653B3"/>
    <w:pPr>
      <w:widowControl w:val="0"/>
      <w:jc w:val="both"/>
    </w:pPr>
    <w:rPr>
      <w:sz w:val="18"/>
      <w:szCs w:val="20"/>
    </w:rPr>
  </w:style>
  <w:style w:type="character" w:customStyle="1" w:styleId="afff2">
    <w:name w:val="Текст сноски Знак"/>
    <w:basedOn w:val="a9"/>
    <w:link w:val="afff1"/>
    <w:uiPriority w:val="99"/>
    <w:semiHidden/>
    <w:rsid w:val="001653B3"/>
    <w:rPr>
      <w:sz w:val="18"/>
    </w:rPr>
  </w:style>
  <w:style w:type="character" w:customStyle="1" w:styleId="ad">
    <w:name w:val="Верхний колонтитул Знак"/>
    <w:basedOn w:val="a9"/>
    <w:link w:val="ac"/>
    <w:uiPriority w:val="99"/>
    <w:rsid w:val="0040761F"/>
    <w:rPr>
      <w:sz w:val="24"/>
      <w:szCs w:val="24"/>
    </w:rPr>
  </w:style>
  <w:style w:type="paragraph" w:customStyle="1" w:styleId="Default">
    <w:name w:val="Default"/>
    <w:rsid w:val="008741BE"/>
    <w:pPr>
      <w:autoSpaceDE w:val="0"/>
      <w:autoSpaceDN w:val="0"/>
      <w:adjustRightInd w:val="0"/>
    </w:pPr>
    <w:rPr>
      <w:rFonts w:ascii="Cambria" w:eastAsiaTheme="minorHAnsi" w:hAnsi="Cambria" w:cs="Cambria"/>
      <w:color w:val="000000"/>
      <w:sz w:val="24"/>
      <w:szCs w:val="24"/>
      <w:lang w:eastAsia="en-US"/>
    </w:rPr>
  </w:style>
  <w:style w:type="character" w:customStyle="1" w:styleId="m5">
    <w:name w:val="m_ПростойТекст Знак"/>
    <w:basedOn w:val="a9"/>
    <w:link w:val="m4"/>
    <w:rsid w:val="009409A6"/>
    <w:rPr>
      <w:sz w:val="24"/>
      <w:szCs w:val="24"/>
    </w:rPr>
  </w:style>
  <w:style w:type="paragraph" w:styleId="afff3">
    <w:name w:val="Plain Text"/>
    <w:basedOn w:val="a8"/>
    <w:link w:val="afff4"/>
    <w:rsid w:val="009409A6"/>
    <w:rPr>
      <w:rFonts w:ascii="Courier New" w:hAnsi="Courier New"/>
      <w:sz w:val="20"/>
      <w:szCs w:val="20"/>
    </w:rPr>
  </w:style>
  <w:style w:type="character" w:customStyle="1" w:styleId="afff4">
    <w:name w:val="Текст Знак"/>
    <w:basedOn w:val="a9"/>
    <w:link w:val="afff3"/>
    <w:rsid w:val="009409A6"/>
    <w:rPr>
      <w:rFonts w:ascii="Courier New" w:hAnsi="Courier New"/>
    </w:rPr>
  </w:style>
  <w:style w:type="character" w:customStyle="1" w:styleId="28">
    <w:name w:val="Основной текст (2)_"/>
    <w:basedOn w:val="a9"/>
    <w:link w:val="29"/>
    <w:rsid w:val="00BD2885"/>
    <w:rPr>
      <w:shd w:val="clear" w:color="auto" w:fill="FFFFFF"/>
    </w:rPr>
  </w:style>
  <w:style w:type="paragraph" w:customStyle="1" w:styleId="29">
    <w:name w:val="Основной текст (2)"/>
    <w:basedOn w:val="a8"/>
    <w:link w:val="28"/>
    <w:rsid w:val="00BD2885"/>
    <w:pPr>
      <w:widowControl w:val="0"/>
      <w:shd w:val="clear" w:color="auto" w:fill="FFFFFF"/>
      <w:spacing w:line="0" w:lineRule="atLeast"/>
    </w:pPr>
    <w:rPr>
      <w:sz w:val="20"/>
      <w:szCs w:val="20"/>
    </w:rPr>
  </w:style>
  <w:style w:type="character" w:customStyle="1" w:styleId="42">
    <w:name w:val="Основной текст (4)_"/>
    <w:basedOn w:val="a9"/>
    <w:link w:val="43"/>
    <w:rsid w:val="009874BE"/>
    <w:rPr>
      <w:b/>
      <w:bCs/>
      <w:shd w:val="clear" w:color="auto" w:fill="FFFFFF"/>
    </w:rPr>
  </w:style>
  <w:style w:type="paragraph" w:customStyle="1" w:styleId="43">
    <w:name w:val="Основной текст (4)"/>
    <w:basedOn w:val="a8"/>
    <w:link w:val="42"/>
    <w:rsid w:val="009874BE"/>
    <w:pPr>
      <w:widowControl w:val="0"/>
      <w:shd w:val="clear" w:color="auto" w:fill="FFFFFF"/>
      <w:spacing w:before="480" w:after="480" w:line="278" w:lineRule="exact"/>
    </w:pPr>
    <w:rPr>
      <w:b/>
      <w:bCs/>
      <w:sz w:val="20"/>
      <w:szCs w:val="20"/>
    </w:rPr>
  </w:style>
  <w:style w:type="character" w:customStyle="1" w:styleId="afff5">
    <w:name w:val="Колонтитул"/>
    <w:basedOn w:val="a9"/>
    <w:rsid w:val="009874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9"/>
    <w:link w:val="2"/>
    <w:rsid w:val="001E0FA8"/>
    <w:rPr>
      <w:b/>
      <w:bCs/>
      <w:sz w:val="24"/>
      <w:szCs w:val="24"/>
    </w:rPr>
  </w:style>
  <w:style w:type="character" w:customStyle="1" w:styleId="25">
    <w:name w:val="Основной текст 2 Знак"/>
    <w:basedOn w:val="a9"/>
    <w:link w:val="24"/>
    <w:rsid w:val="001E0FA8"/>
    <w:rPr>
      <w:i/>
      <w:iCs/>
      <w:szCs w:val="16"/>
    </w:rPr>
  </w:style>
  <w:style w:type="character" w:customStyle="1" w:styleId="m30">
    <w:name w:val="m_3_Пункт Знак"/>
    <w:basedOn w:val="m5"/>
    <w:link w:val="m3"/>
    <w:rsid w:val="00E7378A"/>
    <w:rPr>
      <w:b/>
      <w:sz w:val="24"/>
      <w:szCs w:val="24"/>
      <w:lang w:val="en-US"/>
    </w:rPr>
  </w:style>
  <w:style w:type="paragraph" w:customStyle="1" w:styleId="17">
    <w:name w:val="Название1"/>
    <w:basedOn w:val="a8"/>
    <w:rsid w:val="0011237D"/>
    <w:pPr>
      <w:jc w:val="center"/>
    </w:pPr>
    <w:rPr>
      <w:b/>
      <w:i/>
      <w:sz w:val="28"/>
      <w:szCs w:val="20"/>
    </w:rPr>
  </w:style>
  <w:style w:type="character" w:customStyle="1" w:styleId="71">
    <w:name w:val="Заголовок 7 Знак"/>
    <w:basedOn w:val="a9"/>
    <w:link w:val="70"/>
    <w:semiHidden/>
    <w:rsid w:val="0011237D"/>
    <w:rPr>
      <w:rFonts w:asciiTheme="majorHAnsi" w:eastAsiaTheme="majorEastAsia" w:hAnsiTheme="majorHAnsi" w:cstheme="majorBidi"/>
      <w:i/>
      <w:iCs/>
      <w:color w:val="1F4D78" w:themeColor="accent1" w:themeShade="7F"/>
      <w:sz w:val="24"/>
      <w:szCs w:val="24"/>
    </w:rPr>
  </w:style>
  <w:style w:type="paragraph" w:customStyle="1" w:styleId="40address">
    <w:name w:val="40 address"/>
    <w:basedOn w:val="a8"/>
    <w:rsid w:val="0011237D"/>
    <w:pPr>
      <w:spacing w:after="180"/>
    </w:pPr>
    <w:rPr>
      <w:sz w:val="26"/>
      <w:szCs w:val="20"/>
      <w:lang w:val="en-US" w:eastAsia="en-US"/>
    </w:rPr>
  </w:style>
  <w:style w:type="character" w:customStyle="1" w:styleId="2a">
    <w:name w:val="Основной текст (2) + Полужирный"/>
    <w:basedOn w:val="28"/>
    <w:rsid w:val="00F705A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alibri95pt">
    <w:name w:val="Основной текст + Calibri;9;5 pt"/>
    <w:basedOn w:val="a9"/>
    <w:rsid w:val="00D630E5"/>
    <w:rPr>
      <w:rFonts w:ascii="Calibri" w:eastAsia="Calibri" w:hAnsi="Calibri" w:cs="Calibri"/>
      <w:color w:val="000000"/>
      <w:spacing w:val="0"/>
      <w:w w:val="100"/>
      <w:position w:val="0"/>
      <w:sz w:val="19"/>
      <w:szCs w:val="19"/>
      <w:shd w:val="clear" w:color="auto" w:fill="FFFFFF"/>
      <w:lang w:val="ru-RU" w:eastAsia="ru-RU" w:bidi="ru-RU"/>
    </w:rPr>
  </w:style>
  <w:style w:type="paragraph" w:customStyle="1" w:styleId="afff6">
    <w:name w:val="Отчет НИР"/>
    <w:basedOn w:val="af1"/>
    <w:link w:val="afff7"/>
    <w:rsid w:val="00D630E5"/>
    <w:pPr>
      <w:widowControl w:val="0"/>
      <w:tabs>
        <w:tab w:val="clear" w:pos="360"/>
      </w:tabs>
      <w:suppressAutoHyphens/>
      <w:ind w:left="0" w:firstLine="709"/>
      <w:jc w:val="both"/>
    </w:pPr>
    <w:rPr>
      <w:rFonts w:ascii="Arial" w:hAnsi="Arial"/>
      <w:lang w:eastAsia="ar-SA"/>
    </w:rPr>
  </w:style>
  <w:style w:type="character" w:customStyle="1" w:styleId="afff7">
    <w:name w:val="Отчет НИР Знак"/>
    <w:link w:val="afff6"/>
    <w:rsid w:val="00D630E5"/>
    <w:rPr>
      <w:rFonts w:ascii="Arial" w:hAnsi="Arial"/>
      <w:sz w:val="24"/>
      <w:szCs w:val="24"/>
      <w:lang w:eastAsia="ar-SA"/>
    </w:rPr>
  </w:style>
  <w:style w:type="character" w:customStyle="1" w:styleId="affc">
    <w:name w:val="Текст примечания Знак"/>
    <w:basedOn w:val="a9"/>
    <w:link w:val="affb"/>
    <w:uiPriority w:val="99"/>
    <w:rsid w:val="002202B5"/>
  </w:style>
  <w:style w:type="paragraph" w:customStyle="1" w:styleId="afff8">
    <w:name w:val="Сноска"/>
    <w:basedOn w:val="a8"/>
    <w:rsid w:val="002202B5"/>
    <w:pPr>
      <w:suppressAutoHyphens/>
      <w:spacing w:after="200" w:line="276" w:lineRule="auto"/>
    </w:pPr>
    <w:rPr>
      <w:rFonts w:ascii="Calibri" w:eastAsia="Droid Sans Fallback" w:hAnsi="Calibri" w:cs="Calibri"/>
      <w:sz w:val="22"/>
      <w:szCs w:val="22"/>
      <w:lang w:eastAsia="en-US"/>
    </w:rPr>
  </w:style>
  <w:style w:type="paragraph" w:customStyle="1" w:styleId="a7">
    <w:name w:val="Таблица"/>
    <w:basedOn w:val="a8"/>
    <w:next w:val="a8"/>
    <w:qFormat/>
    <w:rsid w:val="002202B5"/>
    <w:pPr>
      <w:numPr>
        <w:numId w:val="15"/>
      </w:numPr>
      <w:spacing w:line="360" w:lineRule="auto"/>
      <w:ind w:left="0" w:firstLine="0"/>
      <w:contextualSpacing/>
    </w:pPr>
    <w:rPr>
      <w:rFonts w:ascii="Calibri" w:eastAsia="Calibri" w:hAnsi="Calibri"/>
      <w:sz w:val="28"/>
      <w:szCs w:val="28"/>
      <w:lang w:eastAsia="en-US"/>
    </w:rPr>
  </w:style>
  <w:style w:type="paragraph" w:customStyle="1" w:styleId="consplusnormal">
    <w:name w:val="consplusnormal"/>
    <w:basedOn w:val="a8"/>
    <w:rsid w:val="00D7607D"/>
    <w:pPr>
      <w:spacing w:before="100" w:beforeAutospacing="1" w:after="100" w:afterAutospacing="1"/>
    </w:pPr>
  </w:style>
  <w:style w:type="paragraph" w:styleId="2b">
    <w:name w:val="List Bullet 2"/>
    <w:basedOn w:val="a8"/>
    <w:rsid w:val="000D7F35"/>
    <w:pPr>
      <w:tabs>
        <w:tab w:val="left" w:pos="643"/>
      </w:tabs>
      <w:ind w:left="643" w:hanging="360"/>
    </w:pPr>
    <w:rPr>
      <w:sz w:val="28"/>
      <w:szCs w:val="20"/>
    </w:rPr>
  </w:style>
  <w:style w:type="paragraph" w:styleId="a">
    <w:name w:val="List Bullet"/>
    <w:basedOn w:val="a8"/>
    <w:semiHidden/>
    <w:unhideWhenUsed/>
    <w:rsid w:val="009971A6"/>
    <w:pPr>
      <w:numPr>
        <w:numId w:val="16"/>
      </w:numPr>
      <w:contextualSpacing/>
    </w:pPr>
  </w:style>
  <w:style w:type="paragraph" w:customStyle="1" w:styleId="b-productprice">
    <w:name w:val="b-product__price"/>
    <w:basedOn w:val="a8"/>
    <w:rsid w:val="005E316D"/>
    <w:pPr>
      <w:spacing w:before="120" w:after="120"/>
    </w:pPr>
    <w:rPr>
      <w:color w:val="000000"/>
      <w:sz w:val="34"/>
      <w:szCs w:val="34"/>
    </w:rPr>
  </w:style>
  <w:style w:type="character" w:customStyle="1" w:styleId="b-centered-imagealign-fixer2">
    <w:name w:val="b-centered-image__align-fixer2"/>
    <w:basedOn w:val="a9"/>
    <w:rsid w:val="005E316D"/>
    <w:rPr>
      <w:vanish/>
      <w:webHidden w:val="0"/>
      <w:specVanish w:val="0"/>
    </w:rPr>
  </w:style>
  <w:style w:type="character" w:customStyle="1" w:styleId="tel2">
    <w:name w:val="tel2"/>
    <w:basedOn w:val="a9"/>
    <w:rsid w:val="005E316D"/>
  </w:style>
  <w:style w:type="character" w:customStyle="1" w:styleId="icon-help1">
    <w:name w:val="icon-help1"/>
    <w:basedOn w:val="a9"/>
    <w:rsid w:val="005E316D"/>
    <w:rPr>
      <w:color w:val="666666"/>
      <w:sz w:val="22"/>
      <w:szCs w:val="22"/>
    </w:rPr>
  </w:style>
  <w:style w:type="character" w:customStyle="1" w:styleId="b-product-infovalue">
    <w:name w:val="b-product-info__value"/>
    <w:basedOn w:val="a9"/>
    <w:rsid w:val="005E316D"/>
  </w:style>
  <w:style w:type="paragraph" w:customStyle="1" w:styleId="mb">
    <w:name w:val="m_ПростойТекст Знак Знак"/>
    <w:basedOn w:val="a8"/>
    <w:rsid w:val="00A87D7C"/>
    <w:pPr>
      <w:spacing w:before="120" w:after="120"/>
      <w:jc w:val="both"/>
    </w:pPr>
  </w:style>
  <w:style w:type="character" w:customStyle="1" w:styleId="reference-text">
    <w:name w:val="reference-text"/>
    <w:basedOn w:val="a9"/>
    <w:rsid w:val="00117F57"/>
  </w:style>
  <w:style w:type="character" w:styleId="afff9">
    <w:name w:val="Emphasis"/>
    <w:qFormat/>
    <w:rsid w:val="002E5B08"/>
    <w:rPr>
      <w:i/>
      <w:iCs/>
    </w:rPr>
  </w:style>
  <w:style w:type="character" w:customStyle="1" w:styleId="30">
    <w:name w:val="Заголовок 3 Знак"/>
    <w:basedOn w:val="a9"/>
    <w:link w:val="3"/>
    <w:rsid w:val="002E5B08"/>
    <w:rPr>
      <w:b/>
      <w:bCs/>
      <w:sz w:val="28"/>
      <w:szCs w:val="24"/>
    </w:rPr>
  </w:style>
  <w:style w:type="character" w:customStyle="1" w:styleId="74">
    <w:name w:val="Заголовок №7_"/>
    <w:basedOn w:val="a9"/>
    <w:link w:val="75"/>
    <w:rsid w:val="002E5B08"/>
    <w:rPr>
      <w:b/>
      <w:bCs/>
      <w:sz w:val="26"/>
      <w:szCs w:val="26"/>
      <w:shd w:val="clear" w:color="auto" w:fill="FFFFFF"/>
    </w:rPr>
  </w:style>
  <w:style w:type="paragraph" w:customStyle="1" w:styleId="75">
    <w:name w:val="Заголовок №7"/>
    <w:basedOn w:val="a8"/>
    <w:link w:val="74"/>
    <w:rsid w:val="002E5B08"/>
    <w:pPr>
      <w:widowControl w:val="0"/>
      <w:shd w:val="clear" w:color="auto" w:fill="FFFFFF"/>
      <w:spacing w:before="900" w:after="240" w:line="0" w:lineRule="atLeast"/>
      <w:jc w:val="center"/>
      <w:outlineLvl w:val="6"/>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11">
      <w:bodyDiv w:val="1"/>
      <w:marLeft w:val="0"/>
      <w:marRight w:val="0"/>
      <w:marTop w:val="0"/>
      <w:marBottom w:val="0"/>
      <w:divBdr>
        <w:top w:val="none" w:sz="0" w:space="0" w:color="auto"/>
        <w:left w:val="none" w:sz="0" w:space="0" w:color="auto"/>
        <w:bottom w:val="none" w:sz="0" w:space="0" w:color="auto"/>
        <w:right w:val="none" w:sz="0" w:space="0" w:color="auto"/>
      </w:divBdr>
      <w:divsChild>
        <w:div w:id="1025643561">
          <w:marLeft w:val="0"/>
          <w:marRight w:val="0"/>
          <w:marTop w:val="0"/>
          <w:marBottom w:val="0"/>
          <w:divBdr>
            <w:top w:val="none" w:sz="0" w:space="0" w:color="auto"/>
            <w:left w:val="none" w:sz="0" w:space="0" w:color="auto"/>
            <w:bottom w:val="none" w:sz="0" w:space="0" w:color="auto"/>
            <w:right w:val="none" w:sz="0" w:space="0" w:color="auto"/>
          </w:divBdr>
          <w:divsChild>
            <w:div w:id="1610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26">
      <w:bodyDiv w:val="1"/>
      <w:marLeft w:val="0"/>
      <w:marRight w:val="0"/>
      <w:marTop w:val="0"/>
      <w:marBottom w:val="0"/>
      <w:divBdr>
        <w:top w:val="none" w:sz="0" w:space="0" w:color="auto"/>
        <w:left w:val="none" w:sz="0" w:space="0" w:color="auto"/>
        <w:bottom w:val="none" w:sz="0" w:space="0" w:color="auto"/>
        <w:right w:val="none" w:sz="0" w:space="0" w:color="auto"/>
      </w:divBdr>
      <w:divsChild>
        <w:div w:id="1291740407">
          <w:marLeft w:val="360"/>
          <w:marRight w:val="0"/>
          <w:marTop w:val="0"/>
          <w:marBottom w:val="0"/>
          <w:divBdr>
            <w:top w:val="none" w:sz="0" w:space="0" w:color="auto"/>
            <w:left w:val="none" w:sz="0" w:space="0" w:color="auto"/>
            <w:bottom w:val="none" w:sz="0" w:space="0" w:color="auto"/>
            <w:right w:val="none" w:sz="0" w:space="0" w:color="auto"/>
          </w:divBdr>
        </w:div>
        <w:div w:id="224144029">
          <w:marLeft w:val="360"/>
          <w:marRight w:val="0"/>
          <w:marTop w:val="0"/>
          <w:marBottom w:val="0"/>
          <w:divBdr>
            <w:top w:val="none" w:sz="0" w:space="0" w:color="auto"/>
            <w:left w:val="none" w:sz="0" w:space="0" w:color="auto"/>
            <w:bottom w:val="none" w:sz="0" w:space="0" w:color="auto"/>
            <w:right w:val="none" w:sz="0" w:space="0" w:color="auto"/>
          </w:divBdr>
        </w:div>
        <w:div w:id="854539619">
          <w:marLeft w:val="360"/>
          <w:marRight w:val="0"/>
          <w:marTop w:val="0"/>
          <w:marBottom w:val="0"/>
          <w:divBdr>
            <w:top w:val="none" w:sz="0" w:space="0" w:color="auto"/>
            <w:left w:val="none" w:sz="0" w:space="0" w:color="auto"/>
            <w:bottom w:val="none" w:sz="0" w:space="0" w:color="auto"/>
            <w:right w:val="none" w:sz="0" w:space="0" w:color="auto"/>
          </w:divBdr>
        </w:div>
        <w:div w:id="437337691">
          <w:marLeft w:val="360"/>
          <w:marRight w:val="0"/>
          <w:marTop w:val="0"/>
          <w:marBottom w:val="0"/>
          <w:divBdr>
            <w:top w:val="none" w:sz="0" w:space="0" w:color="auto"/>
            <w:left w:val="none" w:sz="0" w:space="0" w:color="auto"/>
            <w:bottom w:val="none" w:sz="0" w:space="0" w:color="auto"/>
            <w:right w:val="none" w:sz="0" w:space="0" w:color="auto"/>
          </w:divBdr>
        </w:div>
        <w:div w:id="532305043">
          <w:marLeft w:val="360"/>
          <w:marRight w:val="0"/>
          <w:marTop w:val="0"/>
          <w:marBottom w:val="0"/>
          <w:divBdr>
            <w:top w:val="none" w:sz="0" w:space="0" w:color="auto"/>
            <w:left w:val="none" w:sz="0" w:space="0" w:color="auto"/>
            <w:bottom w:val="none" w:sz="0" w:space="0" w:color="auto"/>
            <w:right w:val="none" w:sz="0" w:space="0" w:color="auto"/>
          </w:divBdr>
        </w:div>
        <w:div w:id="1493373702">
          <w:marLeft w:val="360"/>
          <w:marRight w:val="0"/>
          <w:marTop w:val="0"/>
          <w:marBottom w:val="0"/>
          <w:divBdr>
            <w:top w:val="none" w:sz="0" w:space="0" w:color="auto"/>
            <w:left w:val="none" w:sz="0" w:space="0" w:color="auto"/>
            <w:bottom w:val="none" w:sz="0" w:space="0" w:color="auto"/>
            <w:right w:val="none" w:sz="0" w:space="0" w:color="auto"/>
          </w:divBdr>
        </w:div>
        <w:div w:id="667365849">
          <w:marLeft w:val="360"/>
          <w:marRight w:val="0"/>
          <w:marTop w:val="0"/>
          <w:marBottom w:val="0"/>
          <w:divBdr>
            <w:top w:val="none" w:sz="0" w:space="0" w:color="auto"/>
            <w:left w:val="none" w:sz="0" w:space="0" w:color="auto"/>
            <w:bottom w:val="none" w:sz="0" w:space="0" w:color="auto"/>
            <w:right w:val="none" w:sz="0" w:space="0" w:color="auto"/>
          </w:divBdr>
        </w:div>
        <w:div w:id="661667900">
          <w:marLeft w:val="360"/>
          <w:marRight w:val="0"/>
          <w:marTop w:val="0"/>
          <w:marBottom w:val="0"/>
          <w:divBdr>
            <w:top w:val="none" w:sz="0" w:space="0" w:color="auto"/>
            <w:left w:val="none" w:sz="0" w:space="0" w:color="auto"/>
            <w:bottom w:val="none" w:sz="0" w:space="0" w:color="auto"/>
            <w:right w:val="none" w:sz="0" w:space="0" w:color="auto"/>
          </w:divBdr>
        </w:div>
        <w:div w:id="1970041399">
          <w:marLeft w:val="360"/>
          <w:marRight w:val="0"/>
          <w:marTop w:val="0"/>
          <w:marBottom w:val="0"/>
          <w:divBdr>
            <w:top w:val="none" w:sz="0" w:space="0" w:color="auto"/>
            <w:left w:val="none" w:sz="0" w:space="0" w:color="auto"/>
            <w:bottom w:val="none" w:sz="0" w:space="0" w:color="auto"/>
            <w:right w:val="none" w:sz="0" w:space="0" w:color="auto"/>
          </w:divBdr>
        </w:div>
        <w:div w:id="2083288667">
          <w:marLeft w:val="360"/>
          <w:marRight w:val="0"/>
          <w:marTop w:val="0"/>
          <w:marBottom w:val="0"/>
          <w:divBdr>
            <w:top w:val="none" w:sz="0" w:space="0" w:color="auto"/>
            <w:left w:val="none" w:sz="0" w:space="0" w:color="auto"/>
            <w:bottom w:val="none" w:sz="0" w:space="0" w:color="auto"/>
            <w:right w:val="none" w:sz="0" w:space="0" w:color="auto"/>
          </w:divBdr>
        </w:div>
        <w:div w:id="2039353165">
          <w:marLeft w:val="360"/>
          <w:marRight w:val="0"/>
          <w:marTop w:val="0"/>
          <w:marBottom w:val="0"/>
          <w:divBdr>
            <w:top w:val="none" w:sz="0" w:space="0" w:color="auto"/>
            <w:left w:val="none" w:sz="0" w:space="0" w:color="auto"/>
            <w:bottom w:val="none" w:sz="0" w:space="0" w:color="auto"/>
            <w:right w:val="none" w:sz="0" w:space="0" w:color="auto"/>
          </w:divBdr>
        </w:div>
      </w:divsChild>
    </w:div>
    <w:div w:id="32771531">
      <w:bodyDiv w:val="1"/>
      <w:marLeft w:val="0"/>
      <w:marRight w:val="0"/>
      <w:marTop w:val="0"/>
      <w:marBottom w:val="0"/>
      <w:divBdr>
        <w:top w:val="none" w:sz="0" w:space="0" w:color="auto"/>
        <w:left w:val="none" w:sz="0" w:space="0" w:color="auto"/>
        <w:bottom w:val="none" w:sz="0" w:space="0" w:color="auto"/>
        <w:right w:val="none" w:sz="0" w:space="0" w:color="auto"/>
      </w:divBdr>
    </w:div>
    <w:div w:id="62531708">
      <w:bodyDiv w:val="1"/>
      <w:marLeft w:val="0"/>
      <w:marRight w:val="0"/>
      <w:marTop w:val="0"/>
      <w:marBottom w:val="0"/>
      <w:divBdr>
        <w:top w:val="none" w:sz="0" w:space="0" w:color="auto"/>
        <w:left w:val="none" w:sz="0" w:space="0" w:color="auto"/>
        <w:bottom w:val="none" w:sz="0" w:space="0" w:color="auto"/>
        <w:right w:val="none" w:sz="0" w:space="0" w:color="auto"/>
      </w:divBdr>
    </w:div>
    <w:div w:id="95368692">
      <w:bodyDiv w:val="1"/>
      <w:marLeft w:val="0"/>
      <w:marRight w:val="0"/>
      <w:marTop w:val="0"/>
      <w:marBottom w:val="0"/>
      <w:divBdr>
        <w:top w:val="none" w:sz="0" w:space="0" w:color="auto"/>
        <w:left w:val="none" w:sz="0" w:space="0" w:color="auto"/>
        <w:bottom w:val="none" w:sz="0" w:space="0" w:color="auto"/>
        <w:right w:val="none" w:sz="0" w:space="0" w:color="auto"/>
      </w:divBdr>
    </w:div>
    <w:div w:id="136605202">
      <w:bodyDiv w:val="1"/>
      <w:marLeft w:val="0"/>
      <w:marRight w:val="0"/>
      <w:marTop w:val="0"/>
      <w:marBottom w:val="0"/>
      <w:divBdr>
        <w:top w:val="none" w:sz="0" w:space="0" w:color="auto"/>
        <w:left w:val="none" w:sz="0" w:space="0" w:color="auto"/>
        <w:bottom w:val="none" w:sz="0" w:space="0" w:color="auto"/>
        <w:right w:val="none" w:sz="0" w:space="0" w:color="auto"/>
      </w:divBdr>
    </w:div>
    <w:div w:id="146554563">
      <w:bodyDiv w:val="1"/>
      <w:marLeft w:val="0"/>
      <w:marRight w:val="0"/>
      <w:marTop w:val="0"/>
      <w:marBottom w:val="0"/>
      <w:divBdr>
        <w:top w:val="none" w:sz="0" w:space="0" w:color="auto"/>
        <w:left w:val="none" w:sz="0" w:space="0" w:color="auto"/>
        <w:bottom w:val="none" w:sz="0" w:space="0" w:color="auto"/>
        <w:right w:val="none" w:sz="0" w:space="0" w:color="auto"/>
      </w:divBdr>
    </w:div>
    <w:div w:id="199779152">
      <w:bodyDiv w:val="1"/>
      <w:marLeft w:val="0"/>
      <w:marRight w:val="0"/>
      <w:marTop w:val="0"/>
      <w:marBottom w:val="0"/>
      <w:divBdr>
        <w:top w:val="none" w:sz="0" w:space="0" w:color="auto"/>
        <w:left w:val="none" w:sz="0" w:space="0" w:color="auto"/>
        <w:bottom w:val="none" w:sz="0" w:space="0" w:color="auto"/>
        <w:right w:val="none" w:sz="0" w:space="0" w:color="auto"/>
      </w:divBdr>
      <w:divsChild>
        <w:div w:id="277294564">
          <w:marLeft w:val="0"/>
          <w:marRight w:val="0"/>
          <w:marTop w:val="0"/>
          <w:marBottom w:val="0"/>
          <w:divBdr>
            <w:top w:val="none" w:sz="0" w:space="0" w:color="auto"/>
            <w:left w:val="none" w:sz="0" w:space="0" w:color="auto"/>
            <w:bottom w:val="none" w:sz="0" w:space="0" w:color="auto"/>
            <w:right w:val="none" w:sz="0" w:space="0" w:color="auto"/>
          </w:divBdr>
        </w:div>
      </w:divsChild>
    </w:div>
    <w:div w:id="210925762">
      <w:bodyDiv w:val="1"/>
      <w:marLeft w:val="0"/>
      <w:marRight w:val="0"/>
      <w:marTop w:val="0"/>
      <w:marBottom w:val="0"/>
      <w:divBdr>
        <w:top w:val="none" w:sz="0" w:space="0" w:color="auto"/>
        <w:left w:val="none" w:sz="0" w:space="0" w:color="auto"/>
        <w:bottom w:val="none" w:sz="0" w:space="0" w:color="auto"/>
        <w:right w:val="none" w:sz="0" w:space="0" w:color="auto"/>
      </w:divBdr>
      <w:divsChild>
        <w:div w:id="1404067367">
          <w:marLeft w:val="0"/>
          <w:marRight w:val="0"/>
          <w:marTop w:val="120"/>
          <w:marBottom w:val="120"/>
          <w:divBdr>
            <w:top w:val="none" w:sz="0" w:space="0" w:color="auto"/>
            <w:left w:val="none" w:sz="0" w:space="0" w:color="auto"/>
            <w:bottom w:val="none" w:sz="0" w:space="0" w:color="auto"/>
            <w:right w:val="none" w:sz="0" w:space="0" w:color="auto"/>
          </w:divBdr>
        </w:div>
        <w:div w:id="1719621970">
          <w:marLeft w:val="0"/>
          <w:marRight w:val="0"/>
          <w:marTop w:val="120"/>
          <w:marBottom w:val="120"/>
          <w:divBdr>
            <w:top w:val="none" w:sz="0" w:space="0" w:color="auto"/>
            <w:left w:val="none" w:sz="0" w:space="0" w:color="auto"/>
            <w:bottom w:val="none" w:sz="0" w:space="0" w:color="auto"/>
            <w:right w:val="none" w:sz="0" w:space="0" w:color="auto"/>
          </w:divBdr>
        </w:div>
        <w:div w:id="1023822417">
          <w:marLeft w:val="0"/>
          <w:marRight w:val="0"/>
          <w:marTop w:val="120"/>
          <w:marBottom w:val="120"/>
          <w:divBdr>
            <w:top w:val="none" w:sz="0" w:space="0" w:color="auto"/>
            <w:left w:val="none" w:sz="0" w:space="0" w:color="auto"/>
            <w:bottom w:val="none" w:sz="0" w:space="0" w:color="auto"/>
            <w:right w:val="none" w:sz="0" w:space="0" w:color="auto"/>
          </w:divBdr>
        </w:div>
        <w:div w:id="295449630">
          <w:marLeft w:val="0"/>
          <w:marRight w:val="0"/>
          <w:marTop w:val="120"/>
          <w:marBottom w:val="120"/>
          <w:divBdr>
            <w:top w:val="none" w:sz="0" w:space="0" w:color="auto"/>
            <w:left w:val="none" w:sz="0" w:space="0" w:color="auto"/>
            <w:bottom w:val="none" w:sz="0" w:space="0" w:color="auto"/>
            <w:right w:val="none" w:sz="0" w:space="0" w:color="auto"/>
          </w:divBdr>
        </w:div>
      </w:divsChild>
    </w:div>
    <w:div w:id="268389066">
      <w:bodyDiv w:val="1"/>
      <w:marLeft w:val="0"/>
      <w:marRight w:val="0"/>
      <w:marTop w:val="0"/>
      <w:marBottom w:val="0"/>
      <w:divBdr>
        <w:top w:val="none" w:sz="0" w:space="0" w:color="auto"/>
        <w:left w:val="none" w:sz="0" w:space="0" w:color="auto"/>
        <w:bottom w:val="none" w:sz="0" w:space="0" w:color="auto"/>
        <w:right w:val="none" w:sz="0" w:space="0" w:color="auto"/>
      </w:divBdr>
    </w:div>
    <w:div w:id="515391882">
      <w:bodyDiv w:val="1"/>
      <w:marLeft w:val="0"/>
      <w:marRight w:val="0"/>
      <w:marTop w:val="0"/>
      <w:marBottom w:val="0"/>
      <w:divBdr>
        <w:top w:val="none" w:sz="0" w:space="0" w:color="auto"/>
        <w:left w:val="none" w:sz="0" w:space="0" w:color="auto"/>
        <w:bottom w:val="none" w:sz="0" w:space="0" w:color="auto"/>
        <w:right w:val="none" w:sz="0" w:space="0" w:color="auto"/>
      </w:divBdr>
    </w:div>
    <w:div w:id="520781563">
      <w:bodyDiv w:val="1"/>
      <w:marLeft w:val="0"/>
      <w:marRight w:val="0"/>
      <w:marTop w:val="0"/>
      <w:marBottom w:val="0"/>
      <w:divBdr>
        <w:top w:val="none" w:sz="0" w:space="0" w:color="auto"/>
        <w:left w:val="none" w:sz="0" w:space="0" w:color="auto"/>
        <w:bottom w:val="none" w:sz="0" w:space="0" w:color="auto"/>
        <w:right w:val="none" w:sz="0" w:space="0" w:color="auto"/>
      </w:divBdr>
    </w:div>
    <w:div w:id="562061499">
      <w:bodyDiv w:val="1"/>
      <w:marLeft w:val="0"/>
      <w:marRight w:val="0"/>
      <w:marTop w:val="0"/>
      <w:marBottom w:val="0"/>
      <w:divBdr>
        <w:top w:val="none" w:sz="0" w:space="0" w:color="auto"/>
        <w:left w:val="none" w:sz="0" w:space="0" w:color="auto"/>
        <w:bottom w:val="none" w:sz="0" w:space="0" w:color="auto"/>
        <w:right w:val="none" w:sz="0" w:space="0" w:color="auto"/>
      </w:divBdr>
    </w:div>
    <w:div w:id="653267043">
      <w:bodyDiv w:val="1"/>
      <w:marLeft w:val="0"/>
      <w:marRight w:val="0"/>
      <w:marTop w:val="0"/>
      <w:marBottom w:val="0"/>
      <w:divBdr>
        <w:top w:val="none" w:sz="0" w:space="0" w:color="auto"/>
        <w:left w:val="none" w:sz="0" w:space="0" w:color="auto"/>
        <w:bottom w:val="none" w:sz="0" w:space="0" w:color="auto"/>
        <w:right w:val="none" w:sz="0" w:space="0" w:color="auto"/>
      </w:divBdr>
      <w:divsChild>
        <w:div w:id="1391001758">
          <w:marLeft w:val="0"/>
          <w:marRight w:val="0"/>
          <w:marTop w:val="0"/>
          <w:marBottom w:val="0"/>
          <w:divBdr>
            <w:top w:val="none" w:sz="0" w:space="0" w:color="auto"/>
            <w:left w:val="none" w:sz="0" w:space="0" w:color="auto"/>
            <w:bottom w:val="none" w:sz="0" w:space="0" w:color="auto"/>
            <w:right w:val="none" w:sz="0" w:space="0" w:color="auto"/>
          </w:divBdr>
        </w:div>
      </w:divsChild>
    </w:div>
    <w:div w:id="660427332">
      <w:bodyDiv w:val="1"/>
      <w:marLeft w:val="0"/>
      <w:marRight w:val="0"/>
      <w:marTop w:val="0"/>
      <w:marBottom w:val="0"/>
      <w:divBdr>
        <w:top w:val="none" w:sz="0" w:space="0" w:color="auto"/>
        <w:left w:val="none" w:sz="0" w:space="0" w:color="auto"/>
        <w:bottom w:val="none" w:sz="0" w:space="0" w:color="auto"/>
        <w:right w:val="none" w:sz="0" w:space="0" w:color="auto"/>
      </w:divBdr>
    </w:div>
    <w:div w:id="694845236">
      <w:bodyDiv w:val="1"/>
      <w:marLeft w:val="0"/>
      <w:marRight w:val="0"/>
      <w:marTop w:val="0"/>
      <w:marBottom w:val="0"/>
      <w:divBdr>
        <w:top w:val="none" w:sz="0" w:space="0" w:color="auto"/>
        <w:left w:val="none" w:sz="0" w:space="0" w:color="auto"/>
        <w:bottom w:val="none" w:sz="0" w:space="0" w:color="auto"/>
        <w:right w:val="none" w:sz="0" w:space="0" w:color="auto"/>
      </w:divBdr>
    </w:div>
    <w:div w:id="701396747">
      <w:bodyDiv w:val="1"/>
      <w:marLeft w:val="0"/>
      <w:marRight w:val="0"/>
      <w:marTop w:val="0"/>
      <w:marBottom w:val="0"/>
      <w:divBdr>
        <w:top w:val="none" w:sz="0" w:space="0" w:color="auto"/>
        <w:left w:val="none" w:sz="0" w:space="0" w:color="auto"/>
        <w:bottom w:val="none" w:sz="0" w:space="0" w:color="auto"/>
        <w:right w:val="none" w:sz="0" w:space="0" w:color="auto"/>
      </w:divBdr>
    </w:div>
    <w:div w:id="737167654">
      <w:bodyDiv w:val="1"/>
      <w:marLeft w:val="0"/>
      <w:marRight w:val="0"/>
      <w:marTop w:val="0"/>
      <w:marBottom w:val="0"/>
      <w:divBdr>
        <w:top w:val="none" w:sz="0" w:space="0" w:color="auto"/>
        <w:left w:val="none" w:sz="0" w:space="0" w:color="auto"/>
        <w:bottom w:val="none" w:sz="0" w:space="0" w:color="auto"/>
        <w:right w:val="none" w:sz="0" w:space="0" w:color="auto"/>
      </w:divBdr>
      <w:divsChild>
        <w:div w:id="710109519">
          <w:marLeft w:val="0"/>
          <w:marRight w:val="0"/>
          <w:marTop w:val="0"/>
          <w:marBottom w:val="0"/>
          <w:divBdr>
            <w:top w:val="none" w:sz="0" w:space="0" w:color="auto"/>
            <w:left w:val="none" w:sz="0" w:space="0" w:color="auto"/>
            <w:bottom w:val="none" w:sz="0" w:space="0" w:color="auto"/>
            <w:right w:val="none" w:sz="0" w:space="0" w:color="auto"/>
          </w:divBdr>
        </w:div>
      </w:divsChild>
    </w:div>
    <w:div w:id="746614741">
      <w:bodyDiv w:val="1"/>
      <w:marLeft w:val="0"/>
      <w:marRight w:val="0"/>
      <w:marTop w:val="0"/>
      <w:marBottom w:val="0"/>
      <w:divBdr>
        <w:top w:val="none" w:sz="0" w:space="0" w:color="auto"/>
        <w:left w:val="none" w:sz="0" w:space="0" w:color="auto"/>
        <w:bottom w:val="none" w:sz="0" w:space="0" w:color="auto"/>
        <w:right w:val="none" w:sz="0" w:space="0" w:color="auto"/>
      </w:divBdr>
      <w:divsChild>
        <w:div w:id="950819460">
          <w:marLeft w:val="0"/>
          <w:marRight w:val="0"/>
          <w:marTop w:val="0"/>
          <w:marBottom w:val="0"/>
          <w:divBdr>
            <w:top w:val="none" w:sz="0" w:space="0" w:color="auto"/>
            <w:left w:val="none" w:sz="0" w:space="0" w:color="auto"/>
            <w:bottom w:val="none" w:sz="0" w:space="0" w:color="auto"/>
            <w:right w:val="none" w:sz="0" w:space="0" w:color="auto"/>
          </w:divBdr>
          <w:divsChild>
            <w:div w:id="610478134">
              <w:marLeft w:val="0"/>
              <w:marRight w:val="0"/>
              <w:marTop w:val="150"/>
              <w:marBottom w:val="150"/>
              <w:divBdr>
                <w:top w:val="none" w:sz="0" w:space="0" w:color="auto"/>
                <w:left w:val="none" w:sz="0" w:space="0" w:color="auto"/>
                <w:bottom w:val="none" w:sz="0" w:space="0" w:color="auto"/>
                <w:right w:val="none" w:sz="0" w:space="0" w:color="auto"/>
              </w:divBdr>
              <w:divsChild>
                <w:div w:id="1491100143">
                  <w:marLeft w:val="0"/>
                  <w:marRight w:val="0"/>
                  <w:marTop w:val="0"/>
                  <w:marBottom w:val="0"/>
                  <w:divBdr>
                    <w:top w:val="none" w:sz="0" w:space="0" w:color="auto"/>
                    <w:left w:val="none" w:sz="0" w:space="0" w:color="auto"/>
                    <w:bottom w:val="none" w:sz="0" w:space="0" w:color="auto"/>
                    <w:right w:val="none" w:sz="0" w:space="0" w:color="auto"/>
                  </w:divBdr>
                  <w:divsChild>
                    <w:div w:id="688872390">
                      <w:marLeft w:val="0"/>
                      <w:marRight w:val="0"/>
                      <w:marTop w:val="150"/>
                      <w:marBottom w:val="150"/>
                      <w:divBdr>
                        <w:top w:val="none" w:sz="0" w:space="0" w:color="auto"/>
                        <w:left w:val="none" w:sz="0" w:space="0" w:color="auto"/>
                        <w:bottom w:val="none" w:sz="0" w:space="0" w:color="auto"/>
                        <w:right w:val="none" w:sz="0" w:space="0" w:color="auto"/>
                      </w:divBdr>
                      <w:divsChild>
                        <w:div w:id="1017273345">
                          <w:marLeft w:val="0"/>
                          <w:marRight w:val="0"/>
                          <w:marTop w:val="0"/>
                          <w:marBottom w:val="0"/>
                          <w:divBdr>
                            <w:top w:val="none" w:sz="0" w:space="0" w:color="auto"/>
                            <w:left w:val="none" w:sz="0" w:space="0" w:color="auto"/>
                            <w:bottom w:val="none" w:sz="0" w:space="0" w:color="auto"/>
                            <w:right w:val="none" w:sz="0" w:space="0" w:color="auto"/>
                          </w:divBdr>
                          <w:divsChild>
                            <w:div w:id="1996180550">
                              <w:marLeft w:val="0"/>
                              <w:marRight w:val="0"/>
                              <w:marTop w:val="0"/>
                              <w:marBottom w:val="2"/>
                              <w:divBdr>
                                <w:top w:val="none" w:sz="0" w:space="0" w:color="auto"/>
                                <w:left w:val="none" w:sz="0" w:space="0" w:color="auto"/>
                                <w:bottom w:val="none" w:sz="0" w:space="0" w:color="auto"/>
                                <w:right w:val="none" w:sz="0" w:space="0" w:color="auto"/>
                              </w:divBdr>
                              <w:divsChild>
                                <w:div w:id="692342285">
                                  <w:marLeft w:val="0"/>
                                  <w:marRight w:val="0"/>
                                  <w:marTop w:val="0"/>
                                  <w:marBottom w:val="0"/>
                                  <w:divBdr>
                                    <w:top w:val="none" w:sz="0" w:space="0" w:color="auto"/>
                                    <w:left w:val="none" w:sz="0" w:space="0" w:color="auto"/>
                                    <w:bottom w:val="none" w:sz="0" w:space="0" w:color="auto"/>
                                    <w:right w:val="none" w:sz="0" w:space="0" w:color="auto"/>
                                  </w:divBdr>
                                  <w:divsChild>
                                    <w:div w:id="2058119773">
                                      <w:marLeft w:val="0"/>
                                      <w:marRight w:val="0"/>
                                      <w:marTop w:val="0"/>
                                      <w:marBottom w:val="0"/>
                                      <w:divBdr>
                                        <w:top w:val="none" w:sz="0" w:space="0" w:color="auto"/>
                                        <w:left w:val="none" w:sz="0" w:space="0" w:color="auto"/>
                                        <w:bottom w:val="none" w:sz="0" w:space="0" w:color="auto"/>
                                        <w:right w:val="none" w:sz="0" w:space="0" w:color="auto"/>
                                      </w:divBdr>
                                      <w:divsChild>
                                        <w:div w:id="55209838">
                                          <w:marLeft w:val="0"/>
                                          <w:marRight w:val="0"/>
                                          <w:marTop w:val="0"/>
                                          <w:marBottom w:val="0"/>
                                          <w:divBdr>
                                            <w:top w:val="none" w:sz="0" w:space="0" w:color="auto"/>
                                            <w:left w:val="none" w:sz="0" w:space="0" w:color="auto"/>
                                            <w:bottom w:val="none" w:sz="0" w:space="0" w:color="auto"/>
                                            <w:right w:val="none" w:sz="0" w:space="0" w:color="auto"/>
                                          </w:divBdr>
                                          <w:divsChild>
                                            <w:div w:id="1369063538">
                                              <w:marLeft w:val="0"/>
                                              <w:marRight w:val="0"/>
                                              <w:marTop w:val="0"/>
                                              <w:marBottom w:val="0"/>
                                              <w:divBdr>
                                                <w:top w:val="none" w:sz="0" w:space="0" w:color="auto"/>
                                                <w:left w:val="none" w:sz="0" w:space="0" w:color="auto"/>
                                                <w:bottom w:val="none" w:sz="0" w:space="0" w:color="auto"/>
                                                <w:right w:val="none" w:sz="0" w:space="0" w:color="auto"/>
                                              </w:divBdr>
                                              <w:divsChild>
                                                <w:div w:id="1641617225">
                                                  <w:marLeft w:val="0"/>
                                                  <w:marRight w:val="0"/>
                                                  <w:marTop w:val="0"/>
                                                  <w:marBottom w:val="0"/>
                                                  <w:divBdr>
                                                    <w:top w:val="none" w:sz="0" w:space="0" w:color="auto"/>
                                                    <w:left w:val="none" w:sz="0" w:space="0" w:color="auto"/>
                                                    <w:bottom w:val="none" w:sz="0" w:space="0" w:color="auto"/>
                                                    <w:right w:val="none" w:sz="0" w:space="0" w:color="auto"/>
                                                  </w:divBdr>
                                                  <w:divsChild>
                                                    <w:div w:id="1659649099">
                                                      <w:marLeft w:val="0"/>
                                                      <w:marRight w:val="0"/>
                                                      <w:marTop w:val="240"/>
                                                      <w:marBottom w:val="240"/>
                                                      <w:divBdr>
                                                        <w:top w:val="single" w:sz="6" w:space="0" w:color="CCCCCC"/>
                                                        <w:left w:val="none" w:sz="0" w:space="0" w:color="auto"/>
                                                        <w:bottom w:val="none" w:sz="0" w:space="0" w:color="auto"/>
                                                        <w:right w:val="none" w:sz="0" w:space="0" w:color="auto"/>
                                                      </w:divBdr>
                                                    </w:div>
                                                    <w:div w:id="500698797">
                                                      <w:marLeft w:val="0"/>
                                                      <w:marRight w:val="0"/>
                                                      <w:marTop w:val="240"/>
                                                      <w:marBottom w:val="240"/>
                                                      <w:divBdr>
                                                        <w:top w:val="single" w:sz="6" w:space="0" w:color="CCCCCC"/>
                                                        <w:left w:val="none" w:sz="0" w:space="0" w:color="auto"/>
                                                        <w:bottom w:val="none" w:sz="0" w:space="0" w:color="auto"/>
                                                        <w:right w:val="none" w:sz="0" w:space="0" w:color="auto"/>
                                                      </w:divBdr>
                                                    </w:div>
                                                    <w:div w:id="122046526">
                                                      <w:marLeft w:val="0"/>
                                                      <w:marRight w:val="0"/>
                                                      <w:marTop w:val="240"/>
                                                      <w:marBottom w:val="240"/>
                                                      <w:divBdr>
                                                        <w:top w:val="single" w:sz="6" w:space="0" w:color="CCCCCC"/>
                                                        <w:left w:val="none" w:sz="0" w:space="0" w:color="auto"/>
                                                        <w:bottom w:val="none" w:sz="0" w:space="0" w:color="auto"/>
                                                        <w:right w:val="none" w:sz="0" w:space="0" w:color="auto"/>
                                                      </w:divBdr>
                                                    </w:div>
                                                    <w:div w:id="17851872">
                                                      <w:marLeft w:val="0"/>
                                                      <w:marRight w:val="0"/>
                                                      <w:marTop w:val="240"/>
                                                      <w:marBottom w:val="24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098562">
      <w:bodyDiv w:val="1"/>
      <w:marLeft w:val="0"/>
      <w:marRight w:val="0"/>
      <w:marTop w:val="0"/>
      <w:marBottom w:val="0"/>
      <w:divBdr>
        <w:top w:val="none" w:sz="0" w:space="0" w:color="auto"/>
        <w:left w:val="none" w:sz="0" w:space="0" w:color="auto"/>
        <w:bottom w:val="none" w:sz="0" w:space="0" w:color="auto"/>
        <w:right w:val="none" w:sz="0" w:space="0" w:color="auto"/>
      </w:divBdr>
    </w:div>
    <w:div w:id="795489466">
      <w:bodyDiv w:val="1"/>
      <w:marLeft w:val="0"/>
      <w:marRight w:val="0"/>
      <w:marTop w:val="0"/>
      <w:marBottom w:val="0"/>
      <w:divBdr>
        <w:top w:val="none" w:sz="0" w:space="0" w:color="auto"/>
        <w:left w:val="none" w:sz="0" w:space="0" w:color="auto"/>
        <w:bottom w:val="none" w:sz="0" w:space="0" w:color="auto"/>
        <w:right w:val="none" w:sz="0" w:space="0" w:color="auto"/>
      </w:divBdr>
      <w:divsChild>
        <w:div w:id="2116511732">
          <w:marLeft w:val="0"/>
          <w:marRight w:val="0"/>
          <w:marTop w:val="0"/>
          <w:marBottom w:val="0"/>
          <w:divBdr>
            <w:top w:val="none" w:sz="0" w:space="0" w:color="auto"/>
            <w:left w:val="none" w:sz="0" w:space="0" w:color="auto"/>
            <w:bottom w:val="none" w:sz="0" w:space="0" w:color="auto"/>
            <w:right w:val="none" w:sz="0" w:space="0" w:color="auto"/>
          </w:divBdr>
        </w:div>
      </w:divsChild>
    </w:div>
    <w:div w:id="834418397">
      <w:bodyDiv w:val="1"/>
      <w:marLeft w:val="0"/>
      <w:marRight w:val="0"/>
      <w:marTop w:val="0"/>
      <w:marBottom w:val="0"/>
      <w:divBdr>
        <w:top w:val="none" w:sz="0" w:space="0" w:color="auto"/>
        <w:left w:val="none" w:sz="0" w:space="0" w:color="auto"/>
        <w:bottom w:val="none" w:sz="0" w:space="0" w:color="auto"/>
        <w:right w:val="none" w:sz="0" w:space="0" w:color="auto"/>
      </w:divBdr>
    </w:div>
    <w:div w:id="851802212">
      <w:bodyDiv w:val="1"/>
      <w:marLeft w:val="0"/>
      <w:marRight w:val="0"/>
      <w:marTop w:val="0"/>
      <w:marBottom w:val="0"/>
      <w:divBdr>
        <w:top w:val="none" w:sz="0" w:space="0" w:color="auto"/>
        <w:left w:val="none" w:sz="0" w:space="0" w:color="auto"/>
        <w:bottom w:val="none" w:sz="0" w:space="0" w:color="auto"/>
        <w:right w:val="none" w:sz="0" w:space="0" w:color="auto"/>
      </w:divBdr>
    </w:div>
    <w:div w:id="957029679">
      <w:bodyDiv w:val="1"/>
      <w:marLeft w:val="0"/>
      <w:marRight w:val="0"/>
      <w:marTop w:val="0"/>
      <w:marBottom w:val="0"/>
      <w:divBdr>
        <w:top w:val="none" w:sz="0" w:space="0" w:color="auto"/>
        <w:left w:val="none" w:sz="0" w:space="0" w:color="auto"/>
        <w:bottom w:val="none" w:sz="0" w:space="0" w:color="auto"/>
        <w:right w:val="none" w:sz="0" w:space="0" w:color="auto"/>
      </w:divBdr>
    </w:div>
    <w:div w:id="1069572193">
      <w:bodyDiv w:val="1"/>
      <w:marLeft w:val="0"/>
      <w:marRight w:val="0"/>
      <w:marTop w:val="0"/>
      <w:marBottom w:val="0"/>
      <w:divBdr>
        <w:top w:val="none" w:sz="0" w:space="0" w:color="auto"/>
        <w:left w:val="none" w:sz="0" w:space="0" w:color="auto"/>
        <w:bottom w:val="none" w:sz="0" w:space="0" w:color="auto"/>
        <w:right w:val="none" w:sz="0" w:space="0" w:color="auto"/>
      </w:divBdr>
    </w:div>
    <w:div w:id="1308819522">
      <w:bodyDiv w:val="1"/>
      <w:marLeft w:val="0"/>
      <w:marRight w:val="0"/>
      <w:marTop w:val="0"/>
      <w:marBottom w:val="0"/>
      <w:divBdr>
        <w:top w:val="none" w:sz="0" w:space="0" w:color="auto"/>
        <w:left w:val="none" w:sz="0" w:space="0" w:color="auto"/>
        <w:bottom w:val="none" w:sz="0" w:space="0" w:color="auto"/>
        <w:right w:val="none" w:sz="0" w:space="0" w:color="auto"/>
      </w:divBdr>
      <w:divsChild>
        <w:div w:id="1276595364">
          <w:marLeft w:val="0"/>
          <w:marRight w:val="0"/>
          <w:marTop w:val="0"/>
          <w:marBottom w:val="0"/>
          <w:divBdr>
            <w:top w:val="none" w:sz="0" w:space="0" w:color="auto"/>
            <w:left w:val="none" w:sz="0" w:space="0" w:color="auto"/>
            <w:bottom w:val="none" w:sz="0" w:space="0" w:color="auto"/>
            <w:right w:val="none" w:sz="0" w:space="0" w:color="auto"/>
          </w:divBdr>
        </w:div>
      </w:divsChild>
    </w:div>
    <w:div w:id="1335452930">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167817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034">
          <w:marLeft w:val="0"/>
          <w:marRight w:val="0"/>
          <w:marTop w:val="0"/>
          <w:marBottom w:val="0"/>
          <w:divBdr>
            <w:top w:val="none" w:sz="0" w:space="0" w:color="auto"/>
            <w:left w:val="none" w:sz="0" w:space="0" w:color="auto"/>
            <w:bottom w:val="none" w:sz="0" w:space="0" w:color="auto"/>
            <w:right w:val="none" w:sz="0" w:space="0" w:color="auto"/>
          </w:divBdr>
        </w:div>
      </w:divsChild>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472670711">
      <w:bodyDiv w:val="1"/>
      <w:marLeft w:val="0"/>
      <w:marRight w:val="0"/>
      <w:marTop w:val="0"/>
      <w:marBottom w:val="0"/>
      <w:divBdr>
        <w:top w:val="none" w:sz="0" w:space="0" w:color="auto"/>
        <w:left w:val="none" w:sz="0" w:space="0" w:color="auto"/>
        <w:bottom w:val="none" w:sz="0" w:space="0" w:color="auto"/>
        <w:right w:val="none" w:sz="0" w:space="0" w:color="auto"/>
      </w:divBdr>
      <w:divsChild>
        <w:div w:id="1202207203">
          <w:marLeft w:val="0"/>
          <w:marRight w:val="0"/>
          <w:marTop w:val="0"/>
          <w:marBottom w:val="0"/>
          <w:divBdr>
            <w:top w:val="none" w:sz="0" w:space="0" w:color="auto"/>
            <w:left w:val="none" w:sz="0" w:space="0" w:color="auto"/>
            <w:bottom w:val="none" w:sz="0" w:space="0" w:color="auto"/>
            <w:right w:val="none" w:sz="0" w:space="0" w:color="auto"/>
          </w:divBdr>
        </w:div>
      </w:divsChild>
    </w:div>
    <w:div w:id="1592278299">
      <w:bodyDiv w:val="1"/>
      <w:marLeft w:val="0"/>
      <w:marRight w:val="0"/>
      <w:marTop w:val="0"/>
      <w:marBottom w:val="0"/>
      <w:divBdr>
        <w:top w:val="none" w:sz="0" w:space="0" w:color="auto"/>
        <w:left w:val="none" w:sz="0" w:space="0" w:color="auto"/>
        <w:bottom w:val="none" w:sz="0" w:space="0" w:color="auto"/>
        <w:right w:val="none" w:sz="0" w:space="0" w:color="auto"/>
      </w:divBdr>
    </w:div>
    <w:div w:id="1690332529">
      <w:bodyDiv w:val="1"/>
      <w:marLeft w:val="0"/>
      <w:marRight w:val="0"/>
      <w:marTop w:val="0"/>
      <w:marBottom w:val="0"/>
      <w:divBdr>
        <w:top w:val="none" w:sz="0" w:space="0" w:color="auto"/>
        <w:left w:val="none" w:sz="0" w:space="0" w:color="auto"/>
        <w:bottom w:val="none" w:sz="0" w:space="0" w:color="auto"/>
        <w:right w:val="none" w:sz="0" w:space="0" w:color="auto"/>
      </w:divBdr>
    </w:div>
    <w:div w:id="1735082564">
      <w:bodyDiv w:val="1"/>
      <w:marLeft w:val="0"/>
      <w:marRight w:val="0"/>
      <w:marTop w:val="0"/>
      <w:marBottom w:val="0"/>
      <w:divBdr>
        <w:top w:val="none" w:sz="0" w:space="0" w:color="auto"/>
        <w:left w:val="none" w:sz="0" w:space="0" w:color="auto"/>
        <w:bottom w:val="none" w:sz="0" w:space="0" w:color="auto"/>
        <w:right w:val="none" w:sz="0" w:space="0" w:color="auto"/>
      </w:divBdr>
      <w:divsChild>
        <w:div w:id="191890084">
          <w:marLeft w:val="0"/>
          <w:marRight w:val="0"/>
          <w:marTop w:val="0"/>
          <w:marBottom w:val="0"/>
          <w:divBdr>
            <w:top w:val="none" w:sz="0" w:space="0" w:color="auto"/>
            <w:left w:val="none" w:sz="0" w:space="0" w:color="auto"/>
            <w:bottom w:val="none" w:sz="0" w:space="0" w:color="auto"/>
            <w:right w:val="none" w:sz="0" w:space="0" w:color="auto"/>
          </w:divBdr>
        </w:div>
      </w:divsChild>
    </w:div>
    <w:div w:id="1744991489">
      <w:bodyDiv w:val="1"/>
      <w:marLeft w:val="0"/>
      <w:marRight w:val="0"/>
      <w:marTop w:val="0"/>
      <w:marBottom w:val="0"/>
      <w:divBdr>
        <w:top w:val="none" w:sz="0" w:space="0" w:color="auto"/>
        <w:left w:val="none" w:sz="0" w:space="0" w:color="auto"/>
        <w:bottom w:val="none" w:sz="0" w:space="0" w:color="auto"/>
        <w:right w:val="none" w:sz="0" w:space="0" w:color="auto"/>
      </w:divBdr>
      <w:divsChild>
        <w:div w:id="1914966113">
          <w:marLeft w:val="360"/>
          <w:marRight w:val="0"/>
          <w:marTop w:val="0"/>
          <w:marBottom w:val="0"/>
          <w:divBdr>
            <w:top w:val="none" w:sz="0" w:space="0" w:color="auto"/>
            <w:left w:val="none" w:sz="0" w:space="0" w:color="auto"/>
            <w:bottom w:val="none" w:sz="0" w:space="0" w:color="auto"/>
            <w:right w:val="none" w:sz="0" w:space="0" w:color="auto"/>
          </w:divBdr>
        </w:div>
        <w:div w:id="1544974203">
          <w:marLeft w:val="360"/>
          <w:marRight w:val="0"/>
          <w:marTop w:val="0"/>
          <w:marBottom w:val="0"/>
          <w:divBdr>
            <w:top w:val="none" w:sz="0" w:space="0" w:color="auto"/>
            <w:left w:val="none" w:sz="0" w:space="0" w:color="auto"/>
            <w:bottom w:val="none" w:sz="0" w:space="0" w:color="auto"/>
            <w:right w:val="none" w:sz="0" w:space="0" w:color="auto"/>
          </w:divBdr>
        </w:div>
        <w:div w:id="552696731">
          <w:marLeft w:val="360"/>
          <w:marRight w:val="0"/>
          <w:marTop w:val="0"/>
          <w:marBottom w:val="0"/>
          <w:divBdr>
            <w:top w:val="none" w:sz="0" w:space="0" w:color="auto"/>
            <w:left w:val="none" w:sz="0" w:space="0" w:color="auto"/>
            <w:bottom w:val="none" w:sz="0" w:space="0" w:color="auto"/>
            <w:right w:val="none" w:sz="0" w:space="0" w:color="auto"/>
          </w:divBdr>
        </w:div>
        <w:div w:id="1826051416">
          <w:marLeft w:val="360"/>
          <w:marRight w:val="0"/>
          <w:marTop w:val="0"/>
          <w:marBottom w:val="0"/>
          <w:divBdr>
            <w:top w:val="none" w:sz="0" w:space="0" w:color="auto"/>
            <w:left w:val="none" w:sz="0" w:space="0" w:color="auto"/>
            <w:bottom w:val="none" w:sz="0" w:space="0" w:color="auto"/>
            <w:right w:val="none" w:sz="0" w:space="0" w:color="auto"/>
          </w:divBdr>
        </w:div>
        <w:div w:id="905064921">
          <w:marLeft w:val="360"/>
          <w:marRight w:val="0"/>
          <w:marTop w:val="0"/>
          <w:marBottom w:val="0"/>
          <w:divBdr>
            <w:top w:val="none" w:sz="0" w:space="0" w:color="auto"/>
            <w:left w:val="none" w:sz="0" w:space="0" w:color="auto"/>
            <w:bottom w:val="none" w:sz="0" w:space="0" w:color="auto"/>
            <w:right w:val="none" w:sz="0" w:space="0" w:color="auto"/>
          </w:divBdr>
        </w:div>
        <w:div w:id="1224178492">
          <w:marLeft w:val="360"/>
          <w:marRight w:val="0"/>
          <w:marTop w:val="0"/>
          <w:marBottom w:val="0"/>
          <w:divBdr>
            <w:top w:val="none" w:sz="0" w:space="0" w:color="auto"/>
            <w:left w:val="none" w:sz="0" w:space="0" w:color="auto"/>
            <w:bottom w:val="none" w:sz="0" w:space="0" w:color="auto"/>
            <w:right w:val="none" w:sz="0" w:space="0" w:color="auto"/>
          </w:divBdr>
        </w:div>
        <w:div w:id="1685133291">
          <w:marLeft w:val="360"/>
          <w:marRight w:val="0"/>
          <w:marTop w:val="0"/>
          <w:marBottom w:val="0"/>
          <w:divBdr>
            <w:top w:val="none" w:sz="0" w:space="0" w:color="auto"/>
            <w:left w:val="none" w:sz="0" w:space="0" w:color="auto"/>
            <w:bottom w:val="none" w:sz="0" w:space="0" w:color="auto"/>
            <w:right w:val="none" w:sz="0" w:space="0" w:color="auto"/>
          </w:divBdr>
        </w:div>
        <w:div w:id="1169054032">
          <w:marLeft w:val="360"/>
          <w:marRight w:val="0"/>
          <w:marTop w:val="0"/>
          <w:marBottom w:val="0"/>
          <w:divBdr>
            <w:top w:val="none" w:sz="0" w:space="0" w:color="auto"/>
            <w:left w:val="none" w:sz="0" w:space="0" w:color="auto"/>
            <w:bottom w:val="none" w:sz="0" w:space="0" w:color="auto"/>
            <w:right w:val="none" w:sz="0" w:space="0" w:color="auto"/>
          </w:divBdr>
        </w:div>
      </w:divsChild>
    </w:div>
    <w:div w:id="1786343395">
      <w:bodyDiv w:val="1"/>
      <w:marLeft w:val="0"/>
      <w:marRight w:val="0"/>
      <w:marTop w:val="0"/>
      <w:marBottom w:val="0"/>
      <w:divBdr>
        <w:top w:val="none" w:sz="0" w:space="0" w:color="auto"/>
        <w:left w:val="none" w:sz="0" w:space="0" w:color="auto"/>
        <w:bottom w:val="none" w:sz="0" w:space="0" w:color="auto"/>
        <w:right w:val="none" w:sz="0" w:space="0" w:color="auto"/>
      </w:divBdr>
    </w:div>
    <w:div w:id="1795517381">
      <w:bodyDiv w:val="1"/>
      <w:marLeft w:val="0"/>
      <w:marRight w:val="0"/>
      <w:marTop w:val="0"/>
      <w:marBottom w:val="0"/>
      <w:divBdr>
        <w:top w:val="none" w:sz="0" w:space="0" w:color="auto"/>
        <w:left w:val="none" w:sz="0" w:space="0" w:color="auto"/>
        <w:bottom w:val="none" w:sz="0" w:space="0" w:color="auto"/>
        <w:right w:val="none" w:sz="0" w:space="0" w:color="auto"/>
      </w:divBdr>
    </w:div>
    <w:div w:id="1847861296">
      <w:bodyDiv w:val="1"/>
      <w:marLeft w:val="0"/>
      <w:marRight w:val="0"/>
      <w:marTop w:val="0"/>
      <w:marBottom w:val="0"/>
      <w:divBdr>
        <w:top w:val="none" w:sz="0" w:space="0" w:color="auto"/>
        <w:left w:val="none" w:sz="0" w:space="0" w:color="auto"/>
        <w:bottom w:val="none" w:sz="0" w:space="0" w:color="auto"/>
        <w:right w:val="none" w:sz="0" w:space="0" w:color="auto"/>
      </w:divBdr>
      <w:divsChild>
        <w:div w:id="746919767">
          <w:marLeft w:val="0"/>
          <w:marRight w:val="0"/>
          <w:marTop w:val="0"/>
          <w:marBottom w:val="0"/>
          <w:divBdr>
            <w:top w:val="none" w:sz="0" w:space="0" w:color="auto"/>
            <w:left w:val="none" w:sz="0" w:space="0" w:color="auto"/>
            <w:bottom w:val="none" w:sz="0" w:space="0" w:color="auto"/>
            <w:right w:val="none" w:sz="0" w:space="0" w:color="auto"/>
          </w:divBdr>
        </w:div>
      </w:divsChild>
    </w:div>
    <w:div w:id="1871066858">
      <w:bodyDiv w:val="1"/>
      <w:marLeft w:val="0"/>
      <w:marRight w:val="0"/>
      <w:marTop w:val="0"/>
      <w:marBottom w:val="0"/>
      <w:divBdr>
        <w:top w:val="none" w:sz="0" w:space="0" w:color="auto"/>
        <w:left w:val="none" w:sz="0" w:space="0" w:color="auto"/>
        <w:bottom w:val="none" w:sz="0" w:space="0" w:color="auto"/>
        <w:right w:val="none" w:sz="0" w:space="0" w:color="auto"/>
      </w:divBdr>
    </w:div>
    <w:div w:id="1891113306">
      <w:bodyDiv w:val="1"/>
      <w:marLeft w:val="0"/>
      <w:marRight w:val="0"/>
      <w:marTop w:val="0"/>
      <w:marBottom w:val="0"/>
      <w:divBdr>
        <w:top w:val="none" w:sz="0" w:space="0" w:color="auto"/>
        <w:left w:val="none" w:sz="0" w:space="0" w:color="auto"/>
        <w:bottom w:val="none" w:sz="0" w:space="0" w:color="auto"/>
        <w:right w:val="none" w:sz="0" w:space="0" w:color="auto"/>
      </w:divBdr>
      <w:divsChild>
        <w:div w:id="661615670">
          <w:marLeft w:val="0"/>
          <w:marRight w:val="0"/>
          <w:marTop w:val="0"/>
          <w:marBottom w:val="0"/>
          <w:divBdr>
            <w:top w:val="none" w:sz="0" w:space="0" w:color="auto"/>
            <w:left w:val="none" w:sz="0" w:space="0" w:color="auto"/>
            <w:bottom w:val="none" w:sz="0" w:space="0" w:color="auto"/>
            <w:right w:val="none" w:sz="0" w:space="0" w:color="auto"/>
          </w:divBdr>
        </w:div>
      </w:divsChild>
    </w:div>
    <w:div w:id="1891450788">
      <w:bodyDiv w:val="1"/>
      <w:marLeft w:val="0"/>
      <w:marRight w:val="0"/>
      <w:marTop w:val="0"/>
      <w:marBottom w:val="0"/>
      <w:divBdr>
        <w:top w:val="none" w:sz="0" w:space="0" w:color="auto"/>
        <w:left w:val="none" w:sz="0" w:space="0" w:color="auto"/>
        <w:bottom w:val="none" w:sz="0" w:space="0" w:color="auto"/>
        <w:right w:val="none" w:sz="0" w:space="0" w:color="auto"/>
      </w:divBdr>
    </w:div>
    <w:div w:id="1979142581">
      <w:bodyDiv w:val="1"/>
      <w:marLeft w:val="0"/>
      <w:marRight w:val="0"/>
      <w:marTop w:val="0"/>
      <w:marBottom w:val="0"/>
      <w:divBdr>
        <w:top w:val="none" w:sz="0" w:space="0" w:color="auto"/>
        <w:left w:val="none" w:sz="0" w:space="0" w:color="auto"/>
        <w:bottom w:val="none" w:sz="0" w:space="0" w:color="auto"/>
        <w:right w:val="none" w:sz="0" w:space="0" w:color="auto"/>
      </w:divBdr>
      <w:divsChild>
        <w:div w:id="1760715142">
          <w:marLeft w:val="0"/>
          <w:marRight w:val="0"/>
          <w:marTop w:val="0"/>
          <w:marBottom w:val="0"/>
          <w:divBdr>
            <w:top w:val="none" w:sz="0" w:space="0" w:color="auto"/>
            <w:left w:val="none" w:sz="0" w:space="0" w:color="auto"/>
            <w:bottom w:val="none" w:sz="0" w:space="0" w:color="auto"/>
            <w:right w:val="none" w:sz="0" w:space="0" w:color="auto"/>
          </w:divBdr>
        </w:div>
      </w:divsChild>
    </w:div>
    <w:div w:id="2023239069">
      <w:bodyDiv w:val="1"/>
      <w:marLeft w:val="0"/>
      <w:marRight w:val="0"/>
      <w:marTop w:val="0"/>
      <w:marBottom w:val="0"/>
      <w:divBdr>
        <w:top w:val="none" w:sz="0" w:space="0" w:color="auto"/>
        <w:left w:val="none" w:sz="0" w:space="0" w:color="auto"/>
        <w:bottom w:val="none" w:sz="0" w:space="0" w:color="auto"/>
        <w:right w:val="none" w:sz="0" w:space="0" w:color="auto"/>
      </w:divBdr>
      <w:divsChild>
        <w:div w:id="1488785566">
          <w:marLeft w:val="0"/>
          <w:marRight w:val="0"/>
          <w:marTop w:val="0"/>
          <w:marBottom w:val="0"/>
          <w:divBdr>
            <w:top w:val="none" w:sz="0" w:space="0" w:color="auto"/>
            <w:left w:val="none" w:sz="0" w:space="0" w:color="auto"/>
            <w:bottom w:val="none" w:sz="0" w:space="0" w:color="auto"/>
            <w:right w:val="none" w:sz="0" w:space="0" w:color="auto"/>
          </w:divBdr>
        </w:div>
      </w:divsChild>
    </w:div>
    <w:div w:id="2026974523">
      <w:bodyDiv w:val="1"/>
      <w:marLeft w:val="0"/>
      <w:marRight w:val="0"/>
      <w:marTop w:val="0"/>
      <w:marBottom w:val="0"/>
      <w:divBdr>
        <w:top w:val="none" w:sz="0" w:space="0" w:color="auto"/>
        <w:left w:val="none" w:sz="0" w:space="0" w:color="auto"/>
        <w:bottom w:val="none" w:sz="0" w:space="0" w:color="auto"/>
        <w:right w:val="none" w:sz="0" w:space="0" w:color="auto"/>
      </w:divBdr>
      <w:divsChild>
        <w:div w:id="1110128427">
          <w:marLeft w:val="0"/>
          <w:marRight w:val="0"/>
          <w:marTop w:val="0"/>
          <w:marBottom w:val="0"/>
          <w:divBdr>
            <w:top w:val="none" w:sz="0" w:space="0" w:color="auto"/>
            <w:left w:val="none" w:sz="0" w:space="0" w:color="auto"/>
            <w:bottom w:val="none" w:sz="0" w:space="0" w:color="auto"/>
            <w:right w:val="none" w:sz="0" w:space="0" w:color="auto"/>
          </w:divBdr>
        </w:div>
      </w:divsChild>
    </w:div>
    <w:div w:id="2075548203">
      <w:bodyDiv w:val="1"/>
      <w:marLeft w:val="0"/>
      <w:marRight w:val="0"/>
      <w:marTop w:val="0"/>
      <w:marBottom w:val="0"/>
      <w:divBdr>
        <w:top w:val="none" w:sz="0" w:space="0" w:color="auto"/>
        <w:left w:val="none" w:sz="0" w:space="0" w:color="auto"/>
        <w:bottom w:val="none" w:sz="0" w:space="0" w:color="auto"/>
        <w:right w:val="none" w:sz="0" w:space="0" w:color="auto"/>
      </w:divBdr>
    </w:div>
    <w:div w:id="2094929066">
      <w:bodyDiv w:val="1"/>
      <w:marLeft w:val="0"/>
      <w:marRight w:val="0"/>
      <w:marTop w:val="0"/>
      <w:marBottom w:val="0"/>
      <w:divBdr>
        <w:top w:val="none" w:sz="0" w:space="0" w:color="auto"/>
        <w:left w:val="none" w:sz="0" w:space="0" w:color="auto"/>
        <w:bottom w:val="none" w:sz="0" w:space="0" w:color="auto"/>
        <w:right w:val="none" w:sz="0" w:space="0" w:color="auto"/>
      </w:divBdr>
    </w:div>
    <w:div w:id="21379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A1F5-2C40-4E5E-9BB8-24F823B1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Шаблон</vt:lpstr>
    </vt:vector>
  </TitlesOfParts>
  <Company/>
  <LinksUpToDate>false</LinksUpToDate>
  <CharactersWithSpaces>33520</CharactersWithSpaces>
  <SharedDoc>false</SharedDoc>
  <HLinks>
    <vt:vector size="90" baseType="variant">
      <vt:variant>
        <vt:i4>1310781</vt:i4>
      </vt:variant>
      <vt:variant>
        <vt:i4>86</vt:i4>
      </vt:variant>
      <vt:variant>
        <vt:i4>0</vt:i4>
      </vt:variant>
      <vt:variant>
        <vt:i4>5</vt:i4>
      </vt:variant>
      <vt:variant>
        <vt:lpwstr/>
      </vt:variant>
      <vt:variant>
        <vt:lpwstr>_Toc220487729</vt:lpwstr>
      </vt:variant>
      <vt:variant>
        <vt:i4>1310781</vt:i4>
      </vt:variant>
      <vt:variant>
        <vt:i4>80</vt:i4>
      </vt:variant>
      <vt:variant>
        <vt:i4>0</vt:i4>
      </vt:variant>
      <vt:variant>
        <vt:i4>5</vt:i4>
      </vt:variant>
      <vt:variant>
        <vt:lpwstr/>
      </vt:variant>
      <vt:variant>
        <vt:lpwstr>_Toc220487728</vt:lpwstr>
      </vt:variant>
      <vt:variant>
        <vt:i4>1310781</vt:i4>
      </vt:variant>
      <vt:variant>
        <vt:i4>74</vt:i4>
      </vt:variant>
      <vt:variant>
        <vt:i4>0</vt:i4>
      </vt:variant>
      <vt:variant>
        <vt:i4>5</vt:i4>
      </vt:variant>
      <vt:variant>
        <vt:lpwstr/>
      </vt:variant>
      <vt:variant>
        <vt:lpwstr>_Toc220487727</vt:lpwstr>
      </vt:variant>
      <vt:variant>
        <vt:i4>1310781</vt:i4>
      </vt:variant>
      <vt:variant>
        <vt:i4>68</vt:i4>
      </vt:variant>
      <vt:variant>
        <vt:i4>0</vt:i4>
      </vt:variant>
      <vt:variant>
        <vt:i4>5</vt:i4>
      </vt:variant>
      <vt:variant>
        <vt:lpwstr/>
      </vt:variant>
      <vt:variant>
        <vt:lpwstr>_Toc220487726</vt:lpwstr>
      </vt:variant>
      <vt:variant>
        <vt:i4>1310781</vt:i4>
      </vt:variant>
      <vt:variant>
        <vt:i4>62</vt:i4>
      </vt:variant>
      <vt:variant>
        <vt:i4>0</vt:i4>
      </vt:variant>
      <vt:variant>
        <vt:i4>5</vt:i4>
      </vt:variant>
      <vt:variant>
        <vt:lpwstr/>
      </vt:variant>
      <vt:variant>
        <vt:lpwstr>_Toc220487725</vt:lpwstr>
      </vt:variant>
      <vt:variant>
        <vt:i4>1310781</vt:i4>
      </vt:variant>
      <vt:variant>
        <vt:i4>56</vt:i4>
      </vt:variant>
      <vt:variant>
        <vt:i4>0</vt:i4>
      </vt:variant>
      <vt:variant>
        <vt:i4>5</vt:i4>
      </vt:variant>
      <vt:variant>
        <vt:lpwstr/>
      </vt:variant>
      <vt:variant>
        <vt:lpwstr>_Toc220487724</vt:lpwstr>
      </vt:variant>
      <vt:variant>
        <vt:i4>1310781</vt:i4>
      </vt:variant>
      <vt:variant>
        <vt:i4>50</vt:i4>
      </vt:variant>
      <vt:variant>
        <vt:i4>0</vt:i4>
      </vt:variant>
      <vt:variant>
        <vt:i4>5</vt:i4>
      </vt:variant>
      <vt:variant>
        <vt:lpwstr/>
      </vt:variant>
      <vt:variant>
        <vt:lpwstr>_Toc220487723</vt:lpwstr>
      </vt:variant>
      <vt:variant>
        <vt:i4>1310781</vt:i4>
      </vt:variant>
      <vt:variant>
        <vt:i4>44</vt:i4>
      </vt:variant>
      <vt:variant>
        <vt:i4>0</vt:i4>
      </vt:variant>
      <vt:variant>
        <vt:i4>5</vt:i4>
      </vt:variant>
      <vt:variant>
        <vt:lpwstr/>
      </vt:variant>
      <vt:variant>
        <vt:lpwstr>_Toc220487722</vt:lpwstr>
      </vt:variant>
      <vt:variant>
        <vt:i4>1310781</vt:i4>
      </vt:variant>
      <vt:variant>
        <vt:i4>38</vt:i4>
      </vt:variant>
      <vt:variant>
        <vt:i4>0</vt:i4>
      </vt:variant>
      <vt:variant>
        <vt:i4>5</vt:i4>
      </vt:variant>
      <vt:variant>
        <vt:lpwstr/>
      </vt:variant>
      <vt:variant>
        <vt:lpwstr>_Toc220487721</vt:lpwstr>
      </vt:variant>
      <vt:variant>
        <vt:i4>1310781</vt:i4>
      </vt:variant>
      <vt:variant>
        <vt:i4>32</vt:i4>
      </vt:variant>
      <vt:variant>
        <vt:i4>0</vt:i4>
      </vt:variant>
      <vt:variant>
        <vt:i4>5</vt:i4>
      </vt:variant>
      <vt:variant>
        <vt:lpwstr/>
      </vt:variant>
      <vt:variant>
        <vt:lpwstr>_Toc220487720</vt:lpwstr>
      </vt:variant>
      <vt:variant>
        <vt:i4>1507389</vt:i4>
      </vt:variant>
      <vt:variant>
        <vt:i4>26</vt:i4>
      </vt:variant>
      <vt:variant>
        <vt:i4>0</vt:i4>
      </vt:variant>
      <vt:variant>
        <vt:i4>5</vt:i4>
      </vt:variant>
      <vt:variant>
        <vt:lpwstr/>
      </vt:variant>
      <vt:variant>
        <vt:lpwstr>_Toc220487719</vt:lpwstr>
      </vt:variant>
      <vt:variant>
        <vt:i4>1507389</vt:i4>
      </vt:variant>
      <vt:variant>
        <vt:i4>20</vt:i4>
      </vt:variant>
      <vt:variant>
        <vt:i4>0</vt:i4>
      </vt:variant>
      <vt:variant>
        <vt:i4>5</vt:i4>
      </vt:variant>
      <vt:variant>
        <vt:lpwstr/>
      </vt:variant>
      <vt:variant>
        <vt:lpwstr>_Toc220487718</vt:lpwstr>
      </vt:variant>
      <vt:variant>
        <vt:i4>1507389</vt:i4>
      </vt:variant>
      <vt:variant>
        <vt:i4>14</vt:i4>
      </vt:variant>
      <vt:variant>
        <vt:i4>0</vt:i4>
      </vt:variant>
      <vt:variant>
        <vt:i4>5</vt:i4>
      </vt:variant>
      <vt:variant>
        <vt:lpwstr/>
      </vt:variant>
      <vt:variant>
        <vt:lpwstr>_Toc220487717</vt:lpwstr>
      </vt:variant>
      <vt:variant>
        <vt:i4>1507389</vt:i4>
      </vt:variant>
      <vt:variant>
        <vt:i4>8</vt:i4>
      </vt:variant>
      <vt:variant>
        <vt:i4>0</vt:i4>
      </vt:variant>
      <vt:variant>
        <vt:i4>5</vt:i4>
      </vt:variant>
      <vt:variant>
        <vt:lpwstr/>
      </vt:variant>
      <vt:variant>
        <vt:lpwstr>_Toc220487716</vt:lpwstr>
      </vt:variant>
      <vt:variant>
        <vt:i4>1507389</vt:i4>
      </vt:variant>
      <vt:variant>
        <vt:i4>2</vt:i4>
      </vt:variant>
      <vt:variant>
        <vt:i4>0</vt:i4>
      </vt:variant>
      <vt:variant>
        <vt:i4>5</vt:i4>
      </vt:variant>
      <vt:variant>
        <vt:lpwstr/>
      </vt:variant>
      <vt:variant>
        <vt:lpwstr>_Toc220487715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Шаблон</dc:title>
  <dc:creator>Департамент корпоративного развития</dc:creator>
  <cp:lastModifiedBy>secco</cp:lastModifiedBy>
  <cp:revision>2</cp:revision>
  <cp:lastPrinted>2014-07-29T08:37:00Z</cp:lastPrinted>
  <dcterms:created xsi:type="dcterms:W3CDTF">2024-04-01T11:49:00Z</dcterms:created>
  <dcterms:modified xsi:type="dcterms:W3CDTF">2024-04-01T11:49:00Z</dcterms:modified>
</cp:coreProperties>
</file>