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1" w:rsidRPr="00820BD7" w:rsidRDefault="009441E1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441E1" w:rsidRPr="00820BD7" w:rsidRDefault="00D02702" w:rsidP="00D02702">
      <w:pPr>
        <w:pStyle w:val="a5"/>
        <w:rPr>
          <w:rFonts w:ascii="Arial" w:hAnsi="Arial" w:cs="Arial"/>
          <w:color w:val="000000" w:themeColor="text1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sz w:val="26"/>
          <w:szCs w:val="26"/>
        </w:rPr>
        <w:t xml:space="preserve">АНТИКОРРУПЦИОННАЯ </w:t>
      </w:r>
      <w:r w:rsidR="009441E1" w:rsidRPr="00820BD7">
        <w:rPr>
          <w:rFonts w:ascii="Arial" w:hAnsi="Arial" w:cs="Arial"/>
          <w:color w:val="000000" w:themeColor="text1"/>
          <w:sz w:val="26"/>
          <w:szCs w:val="26"/>
        </w:rPr>
        <w:t>ПОЛ</w:t>
      </w:r>
      <w:r w:rsidRPr="00820BD7">
        <w:rPr>
          <w:rFonts w:ascii="Arial" w:hAnsi="Arial" w:cs="Arial"/>
          <w:color w:val="000000" w:themeColor="text1"/>
          <w:sz w:val="26"/>
          <w:szCs w:val="26"/>
        </w:rPr>
        <w:t>ИТИКА</w:t>
      </w: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0B4587" w:rsidP="004A65A5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г.  Москва,</w:t>
      </w:r>
      <w:r w:rsidR="0082619A" w:rsidRPr="00820BD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20</w:t>
      </w:r>
      <w:r w:rsidR="00C16FCF" w:rsidRPr="00820BD7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 w:rsidR="00CC0E7F" w:rsidRPr="00820BD7">
        <w:rPr>
          <w:rFonts w:ascii="Arial" w:hAnsi="Arial" w:cs="Arial"/>
          <w:b/>
          <w:bCs/>
          <w:color w:val="000000" w:themeColor="text1"/>
          <w:sz w:val="26"/>
          <w:szCs w:val="26"/>
        </w:rPr>
        <w:t>3</w:t>
      </w:r>
      <w:r w:rsidR="0082619A" w:rsidRPr="00820BD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г.</w:t>
      </w:r>
    </w:p>
    <w:p w:rsidR="00820BD7" w:rsidRPr="00820BD7" w:rsidRDefault="00820BD7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0BD7" w:rsidRPr="00820BD7" w:rsidRDefault="00820BD7" w:rsidP="00D02702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ind w:firstLine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82619A" w:rsidRPr="00820BD7" w:rsidRDefault="0082619A" w:rsidP="00D02702">
      <w:pPr>
        <w:pStyle w:val="m1"/>
        <w:ind w:firstLine="567"/>
        <w:rPr>
          <w:rFonts w:ascii="Arial" w:hAnsi="Arial" w:cs="Arial"/>
          <w:b/>
          <w:bCs/>
          <w:caps/>
          <w:color w:val="000000" w:themeColor="text1"/>
          <w:sz w:val="26"/>
          <w:szCs w:val="26"/>
        </w:rPr>
      </w:pPr>
      <w:bookmarkStart w:id="1" w:name="_Hlk511664376"/>
      <w:r w:rsidRPr="00820BD7">
        <w:rPr>
          <w:rFonts w:ascii="Arial" w:hAnsi="Arial" w:cs="Arial"/>
          <w:b/>
          <w:bCs/>
          <w:caps/>
          <w:color w:val="000000" w:themeColor="text1"/>
          <w:sz w:val="26"/>
          <w:szCs w:val="26"/>
        </w:rPr>
        <w:lastRenderedPageBreak/>
        <w:t>Содержание</w:t>
      </w:r>
    </w:p>
    <w:p w:rsidR="0082619A" w:rsidRPr="00820BD7" w:rsidRDefault="0082619A" w:rsidP="00D02702">
      <w:pPr>
        <w:pStyle w:val="m1"/>
        <w:ind w:firstLine="567"/>
        <w:rPr>
          <w:rFonts w:ascii="Arial" w:hAnsi="Arial" w:cs="Arial"/>
          <w:caps/>
          <w:color w:val="000000" w:themeColor="text1"/>
          <w:sz w:val="26"/>
          <w:szCs w:val="26"/>
        </w:rPr>
      </w:pPr>
    </w:p>
    <w:p w:rsidR="00FE09FF" w:rsidRDefault="0082619A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20BD7">
        <w:rPr>
          <w:rFonts w:ascii="Arial" w:hAnsi="Arial" w:cs="Arial"/>
          <w:color w:val="000000" w:themeColor="text1"/>
          <w:sz w:val="26"/>
          <w:szCs w:val="26"/>
        </w:rPr>
        <w:fldChar w:fldCharType="begin"/>
      </w:r>
      <w:r w:rsidRPr="00820BD7">
        <w:rPr>
          <w:rFonts w:ascii="Arial" w:hAnsi="Arial" w:cs="Arial"/>
          <w:color w:val="000000" w:themeColor="text1"/>
          <w:sz w:val="26"/>
          <w:szCs w:val="26"/>
        </w:rPr>
        <w:instrText xml:space="preserve"> TOC \o "1-2" \h \z \t "m_1_Пункт;1;m_2_Пункт;2;m_ЗагПриложение;1" </w:instrText>
      </w:r>
      <w:r w:rsidRPr="00820BD7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hyperlink w:anchor="_Toc148023131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1.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НАЗНАЧЕНИЕ ДОКУМЕНТА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_Toc148023131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3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32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2.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ОСНОВНЫЕ ТЕРМИНЫ И ОПРЕДЕЛЕНИЯ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_Toc148023132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3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33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3.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ЦЕЛИ ПОЛИТИКИ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_Toc148023133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4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34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4.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ОБЛАСТЬ ПРИМЕНЕНИЯ И ОБЯЗАННОСТИ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_Toc148023134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5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35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5.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ПРИМЕНИМОЕ АНТИКОРРУПЦИОННОЕ ЗАКОНОДАТЕЛЬСТВО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_Toc148023135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5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36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6.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КЛЮЧЕВЫЕ ПРИНЦИПЫ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_Toc148023136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6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37" w:history="1">
        <w:r w:rsidR="00FE09FF" w:rsidRPr="000A61CA">
          <w:rPr>
            <w:rStyle w:val="a4"/>
            <w:rFonts w:ascii="Arial" w:hAnsi="Arial" w:cs="Arial"/>
            <w:noProof/>
          </w:rPr>
          <w:t>7.1.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  <w:w w:val="110"/>
          </w:rPr>
          <w:t>Миссия высшего руководства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_Toc148023137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6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110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38" w:history="1">
        <w:r w:rsidR="00FE09FF" w:rsidRPr="000A61CA">
          <w:rPr>
            <w:rStyle w:val="a4"/>
            <w:rFonts w:ascii="Arial" w:hAnsi="Arial" w:cs="Arial"/>
            <w:noProof/>
            <w:w w:val="110"/>
          </w:rPr>
          <w:t>7.2.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  <w:w w:val="110"/>
          </w:rPr>
          <w:t>Периодическая оценка коррупционных рисков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_Toc148023138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6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110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39" w:history="1">
        <w:r w:rsidR="00FE09FF" w:rsidRPr="000A61CA">
          <w:rPr>
            <w:rStyle w:val="a4"/>
            <w:rFonts w:ascii="Arial" w:hAnsi="Arial" w:cs="Arial"/>
            <w:noProof/>
            <w:w w:val="110"/>
          </w:rPr>
          <w:t>7.3.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  <w:w w:val="110"/>
          </w:rPr>
          <w:t>Адекватные антикоррупционные мероприятия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_Toc148023139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6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0" w:history="1">
        <w:r w:rsidR="00FE09FF" w:rsidRPr="000A61CA">
          <w:rPr>
            <w:rStyle w:val="a4"/>
            <w:rFonts w:ascii="Arial" w:hAnsi="Arial" w:cs="Arial"/>
            <w:noProof/>
          </w:rPr>
          <w:t>7.4.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  <w:w w:val="110"/>
          </w:rPr>
          <w:t>Проверка контрагентов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_Toc148023140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6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110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1" w:history="1">
        <w:r w:rsidR="00FE09FF" w:rsidRPr="000A61CA">
          <w:rPr>
            <w:rStyle w:val="a4"/>
            <w:rFonts w:ascii="Arial" w:hAnsi="Arial" w:cs="Arial"/>
            <w:noProof/>
            <w:w w:val="110"/>
          </w:rPr>
          <w:t>7.5.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  <w:w w:val="110"/>
          </w:rPr>
          <w:t>Информирование и обучение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_Toc148023141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7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110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2" w:history="1">
        <w:r w:rsidR="00FE09FF" w:rsidRPr="000A61CA">
          <w:rPr>
            <w:rStyle w:val="a4"/>
            <w:rFonts w:ascii="Arial" w:hAnsi="Arial" w:cs="Arial"/>
            <w:noProof/>
            <w:w w:val="110"/>
          </w:rPr>
          <w:t>7.6.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  <w:w w:val="110"/>
          </w:rPr>
          <w:t>Мониторинг и контроль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_Toc148023142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7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3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7.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ПОДАРКИ И ПРЕДСТАВИТЕЛЬСКИЕ РАСХОДЫ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_Toc148023143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7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4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8.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УЧАСТИЕ В ПОЛИТИЧЕСКОЙ ДЕЯТЕЛЬНОСТИ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_Toc148023144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8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5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9.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ВЗАИМОДЕЙСТВИЕ С ГОСУДАРСТВЕННЫМИ СЛУЖАЩИМИ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_Toc148023145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8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6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10.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ВЗАИМОДЕЙСТВИЕ С РАБОТНИКАМИ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_Toc148023146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8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7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11.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ВЗАИМОДЕЙСТВИЕ С ПОСРЕДНИКАМИ И ИНЫМИ ЛИЦАМИ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_Toc148023147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9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8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12.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ВЕДЕНИЕ БУХГАЛТЕРСКИХ КНИГ И ЗАПИСЕЙ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_Toc148023148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9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49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13.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ОПОВЕЩЕНИЕ О КОРРУПЦИОННЫХ ДЕЙСТВИЯХ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_Toc148023149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9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0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14.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ОТКАЗ ОТ ОТВЕТНЫХ МЕР И САНКЦИЙ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_Toc148023150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10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1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15.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АУДИТ И КОНТРОЛЬ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_Toc148023151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10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2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16.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ВНЕСЕНИЕ ИЗМЕНЕНИЙ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_Toc148023152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10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left" w:pos="880"/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3" w:history="1">
        <w:r w:rsidR="00FE09FF" w:rsidRPr="000A61CA">
          <w:rPr>
            <w:rStyle w:val="a4"/>
            <w:rFonts w:ascii="Arial" w:hAnsi="Arial" w:cs="Arial"/>
            <w:noProof/>
            <w:spacing w:val="-4"/>
            <w:w w:val="118"/>
          </w:rPr>
          <w:t>17.</w:t>
        </w:r>
        <w:r w:rsidR="00FE09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9FF" w:rsidRPr="000A61CA">
          <w:rPr>
            <w:rStyle w:val="a4"/>
            <w:rFonts w:ascii="Arial" w:hAnsi="Arial" w:cs="Arial"/>
            <w:noProof/>
          </w:rPr>
          <w:t>ОТВЕТСТВЕННОСТЬ ЗА НЕИСПОЛНЕНИЕ (НЕНАДЛЕЖАЩЕЕ ИСПОЛНЕНИЕ) НАСТОЯЩЕЙ ПОЛИТИКИ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_Toc148023153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10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4" w:history="1">
        <w:r w:rsidR="00FE09FF" w:rsidRPr="000A61CA">
          <w:rPr>
            <w:rStyle w:val="a4"/>
            <w:rFonts w:ascii="Arial" w:hAnsi="Arial" w:cs="Arial"/>
            <w:noProof/>
            <w:lang w:bidi="ru-RU"/>
          </w:rPr>
          <w:t>Приложение 1. Лист ознакомления Работников ООО «__________» с антикоррупционной политикой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_Toc148023154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12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5" w:history="1">
        <w:r w:rsidR="00FE09FF" w:rsidRPr="000A61CA">
          <w:rPr>
            <w:rStyle w:val="a4"/>
            <w:rFonts w:ascii="Arial" w:hAnsi="Arial" w:cs="Arial"/>
            <w:noProof/>
            <w:lang w:bidi="ru-RU"/>
          </w:rPr>
          <w:t>Приложение 2. Антикоррупционная оговорка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_Toc148023155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13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6" w:history="1">
        <w:r w:rsidR="00FE09FF" w:rsidRPr="000A61CA">
          <w:rPr>
            <w:rStyle w:val="a4"/>
            <w:rFonts w:ascii="Arial" w:hAnsi="Arial" w:cs="Arial"/>
            <w:noProof/>
            <w:lang w:bidi="ru-RU"/>
          </w:rPr>
          <w:t>Приложение 3. Критерии, характеризующие степень участия должностного лица в осуществлении коррупционно-опасных функций в ООО «________»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_Toc148023156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14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7" w:history="1">
        <w:r w:rsidR="00FE09FF" w:rsidRPr="000A61CA">
          <w:rPr>
            <w:rStyle w:val="a4"/>
            <w:rFonts w:ascii="Arial" w:hAnsi="Arial" w:cs="Arial"/>
            <w:noProof/>
            <w:lang w:bidi="ru-RU"/>
          </w:rPr>
          <w:t>Приложение 4. Правила обмена деловыми подарками и знаками делового гостеприимства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_Toc148023157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16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8" w:history="1">
        <w:r w:rsidR="00FE09FF" w:rsidRPr="000A61CA">
          <w:rPr>
            <w:rStyle w:val="a4"/>
            <w:rFonts w:ascii="Arial" w:hAnsi="Arial" w:cs="Arial"/>
            <w:noProof/>
            <w:lang w:bidi="ru-RU"/>
          </w:rPr>
          <w:t>Раздел 2 Декларация о доходах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_Toc148023158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20</w:t>
        </w:r>
        <w:r w:rsidR="00FE09FF">
          <w:rPr>
            <w:noProof/>
            <w:webHidden/>
          </w:rPr>
          <w:fldChar w:fldCharType="end"/>
        </w:r>
      </w:hyperlink>
    </w:p>
    <w:p w:rsidR="00FE09FF" w:rsidRDefault="00496EA0">
      <w:pPr>
        <w:pStyle w:val="23"/>
        <w:tabs>
          <w:tab w:val="right" w:leader="dot" w:pos="1022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023159" w:history="1">
        <w:r w:rsidR="00FE09FF" w:rsidRPr="000A61CA">
          <w:rPr>
            <w:rStyle w:val="a4"/>
            <w:rFonts w:ascii="Arial" w:hAnsi="Arial" w:cs="Arial"/>
            <w:noProof/>
            <w:lang w:bidi="ru-RU"/>
          </w:rPr>
          <w:t>Раздел 3 Проверка сведений</w:t>
        </w:r>
        <w:r w:rsidR="00FE09FF">
          <w:rPr>
            <w:noProof/>
            <w:webHidden/>
          </w:rPr>
          <w:tab/>
        </w:r>
        <w:r w:rsidR="00FE09FF">
          <w:rPr>
            <w:noProof/>
            <w:webHidden/>
          </w:rPr>
          <w:fldChar w:fldCharType="begin"/>
        </w:r>
        <w:r w:rsidR="00FE09FF">
          <w:rPr>
            <w:noProof/>
            <w:webHidden/>
          </w:rPr>
          <w:instrText xml:space="preserve"> PAGEREF _Toc148023159 \h </w:instrText>
        </w:r>
        <w:r w:rsidR="00FE09FF">
          <w:rPr>
            <w:noProof/>
            <w:webHidden/>
          </w:rPr>
        </w:r>
        <w:r w:rsidR="00FE09FF">
          <w:rPr>
            <w:noProof/>
            <w:webHidden/>
          </w:rPr>
          <w:fldChar w:fldCharType="separate"/>
        </w:r>
        <w:r w:rsidR="00FE09FF">
          <w:rPr>
            <w:noProof/>
            <w:webHidden/>
          </w:rPr>
          <w:t>21</w:t>
        </w:r>
        <w:r w:rsidR="00FE09FF">
          <w:rPr>
            <w:noProof/>
            <w:webHidden/>
          </w:rPr>
          <w:fldChar w:fldCharType="end"/>
        </w:r>
      </w:hyperlink>
    </w:p>
    <w:p w:rsidR="004E73FD" w:rsidRPr="00820BD7" w:rsidRDefault="0082619A" w:rsidP="00D02702">
      <w:pPr>
        <w:ind w:firstLine="567"/>
        <w:rPr>
          <w:rFonts w:ascii="Arial" w:hAnsi="Arial" w:cs="Arial"/>
          <w:b/>
          <w:color w:val="000000" w:themeColor="text1"/>
          <w:sz w:val="26"/>
          <w:szCs w:val="26"/>
        </w:rPr>
      </w:pPr>
      <w:r w:rsidRPr="00820BD7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bookmarkEnd w:id="1"/>
    </w:p>
    <w:p w:rsidR="002A6192" w:rsidRPr="00820BD7" w:rsidRDefault="002A6192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2A6192" w:rsidRPr="00820BD7" w:rsidRDefault="002A6192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CC0E7F" w:rsidRPr="00820BD7" w:rsidRDefault="00CC0E7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CC0E7F" w:rsidRPr="00820BD7" w:rsidRDefault="00CC0E7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CC0E7F" w:rsidRPr="00820BD7" w:rsidRDefault="00CC0E7F" w:rsidP="00D02702">
      <w:pPr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7E1980" w:rsidRPr="00820BD7" w:rsidRDefault="007E1980" w:rsidP="00D02702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2" w:name="_Toc148023131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НАЗНАЧЕНИЕ ДОКУМЕНТА</w:t>
      </w:r>
      <w:bookmarkEnd w:id="2"/>
    </w:p>
    <w:p w:rsidR="007E1980" w:rsidRPr="00820BD7" w:rsidRDefault="007E1980" w:rsidP="00D02702">
      <w:pPr>
        <w:widowControl w:val="0"/>
        <w:tabs>
          <w:tab w:val="left" w:pos="1429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Настоящая Антикоррупционная политика (далее - «Политика») является базовым документом 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ООО «_______»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(далее - Общество),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 Обществом, членами их органов управления, Работниками и иными лицами, которые могут действовать от имени или по поручению Общества.</w:t>
      </w:r>
    </w:p>
    <w:p w:rsidR="007E1980" w:rsidRPr="00820BD7" w:rsidRDefault="007E1980" w:rsidP="00D02702">
      <w:pPr>
        <w:widowControl w:val="0"/>
        <w:tabs>
          <w:tab w:val="left" w:pos="1429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Политика разработана в соответствии с законодательством Российской Федерации, Уставом и другими внутренними документами Общества.</w:t>
      </w:r>
    </w:p>
    <w:p w:rsidR="00D02702" w:rsidRPr="00820BD7" w:rsidRDefault="00D02702" w:rsidP="00D02702">
      <w:pPr>
        <w:widowControl w:val="0"/>
        <w:tabs>
          <w:tab w:val="left" w:pos="1429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D02702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3" w:name="_Toc148023132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ОСНОВНЫЕ ТЕРМИНЫ И ОПРЕДЕЛЕНИЯ</w:t>
      </w:r>
      <w:bookmarkEnd w:id="3"/>
    </w:p>
    <w:p w:rsidR="00D02702" w:rsidRPr="00820BD7" w:rsidRDefault="00496EA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Коррупция </w:t>
      </w:r>
      <w:r w:rsidR="007E1980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- злоупо</w:t>
      </w:r>
      <w:r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требление служебным положением, </w:t>
      </w:r>
      <w:r w:rsidR="007E1980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дача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="007E1980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E1980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7E1980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7E1980" w:rsidRPr="00820BD7" w:rsidRDefault="007E1980" w:rsidP="00D02702">
      <w:pPr>
        <w:pStyle w:val="af"/>
        <w:numPr>
          <w:ilvl w:val="0"/>
          <w:numId w:val="30"/>
        </w:numPr>
        <w:tabs>
          <w:tab w:val="left" w:pos="907"/>
        </w:tabs>
        <w:ind w:left="0"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E1980" w:rsidRPr="00820BD7" w:rsidRDefault="007E1980" w:rsidP="00D02702">
      <w:pPr>
        <w:pStyle w:val="af"/>
        <w:numPr>
          <w:ilvl w:val="0"/>
          <w:numId w:val="30"/>
        </w:numPr>
        <w:tabs>
          <w:tab w:val="left" w:pos="907"/>
        </w:tabs>
        <w:ind w:left="0"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E1980" w:rsidRPr="00820BD7" w:rsidRDefault="007E1980" w:rsidP="00D02702">
      <w:pPr>
        <w:pStyle w:val="af"/>
        <w:numPr>
          <w:ilvl w:val="0"/>
          <w:numId w:val="30"/>
        </w:numPr>
        <w:tabs>
          <w:tab w:val="left" w:pos="907"/>
        </w:tabs>
        <w:ind w:left="0"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 минимизации и (или) ликвидации последствий коррупционных правонарушений.</w:t>
      </w:r>
    </w:p>
    <w:p w:rsidR="00D02702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Российское анти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коррупционное законодательство.</w:t>
      </w:r>
    </w:p>
    <w:p w:rsidR="00D02702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Общество и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все Работники Общества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ми нормативными актами, основными требованиями которых являются запрет дачи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взяток,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запрет получения взяток, запрет коммерческого подкупа и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запрет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посредничества во взяточничестве.</w:t>
      </w:r>
      <w:proofErr w:type="gramEnd"/>
    </w:p>
    <w:p w:rsidR="00D02702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Под «коррупционными действиями», для целей настоящей Политики считаются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lastRenderedPageBreak/>
        <w:t>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лицу иными лицами.</w:t>
      </w:r>
    </w:p>
    <w:p w:rsidR="00D02702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D02702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Контрагент - любое российс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кое или иностранное юридическое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или физическое лицо, с которым организация вступает в договорные отношения, за исключением трудовых отношений.</w:t>
      </w:r>
    </w:p>
    <w:p w:rsidR="00D02702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Уголовного кодекса Российской Федерации).</w:t>
      </w:r>
    </w:p>
    <w:p w:rsidR="00D02702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D02702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Конфликт интересов - ситуация, при которой личная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заинтересованность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(прямая или косвенная)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Работника (представителя</w:t>
      </w:r>
      <w:r w:rsidR="00D02702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(представителем организации) которой он является.</w:t>
      </w:r>
    </w:p>
    <w:p w:rsidR="007E1980" w:rsidRPr="00820BD7" w:rsidRDefault="007E1980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32AEC" w:rsidRPr="00820BD7" w:rsidRDefault="00F32AEC" w:rsidP="00D02702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F32AEC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4" w:name="_Toc148023133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ЦЕЛИ ПОЛИТИКИ</w:t>
      </w:r>
      <w:bookmarkEnd w:id="4"/>
    </w:p>
    <w:p w:rsidR="007E1980" w:rsidRPr="00820BD7" w:rsidRDefault="007E1980" w:rsidP="00F32AEC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Политика отражает приверженность Общества и ее руководства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высоким этическим стандартам и принципам открытого и честного ведения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бизнеса,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а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также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стремление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Общества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к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усовершенствованию корпоративной культуры, следованию лучшим практикам корпоративного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lastRenderedPageBreak/>
        <w:t>управления и поддержанию деловой репутации Общества на должном уровне.</w:t>
      </w:r>
    </w:p>
    <w:p w:rsidR="007E1980" w:rsidRPr="00820BD7" w:rsidRDefault="007E1980" w:rsidP="00F32AEC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Общество ставит перед собой цели:</w:t>
      </w:r>
    </w:p>
    <w:p w:rsidR="007E1980" w:rsidRPr="00820BD7" w:rsidRDefault="007E1980" w:rsidP="00F32AEC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Минимизировать риск вовлечения Общества, руководства и Работников Общества независимо от занимаемой должности (далее совместно - «Работники») в коррупционную деятельность.</w:t>
      </w:r>
    </w:p>
    <w:p w:rsidR="007E1980" w:rsidRPr="00820BD7" w:rsidRDefault="007E1980" w:rsidP="00F32AEC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Сформировать у контрагентов, Работников и иных лиц единообразное понимание политики Общества о неприятии коррупции в любых формах и проявлениях.</w:t>
      </w:r>
    </w:p>
    <w:p w:rsidR="007E1980" w:rsidRPr="00820BD7" w:rsidRDefault="007E1980" w:rsidP="00F32AEC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Обобщить и разъяснить основные требования антикоррупционного законодательства Российской Федерации, которые могут применяться к Обществу и Работникам.</w:t>
      </w:r>
    </w:p>
    <w:p w:rsidR="007E1980" w:rsidRPr="00820BD7" w:rsidRDefault="007E1980" w:rsidP="00F32AEC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Установить обязанность Работников Общества, знать и соблюдать принципы и требования настоящей Политики, ключевые нормы применимого антикоррупционного законодательства, а также адекватные мероприятия по предотвращению коррупции, сотрудничество с правоохранительными органами.</w:t>
      </w:r>
    </w:p>
    <w:p w:rsidR="00F32AEC" w:rsidRPr="00820BD7" w:rsidRDefault="00F32AEC" w:rsidP="00F32AEC">
      <w:pPr>
        <w:widowControl w:val="0"/>
        <w:tabs>
          <w:tab w:val="left" w:pos="1580"/>
          <w:tab w:val="left" w:pos="3011"/>
          <w:tab w:val="left" w:pos="944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F32AEC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5" w:name="_Toc148023134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ОБЛАСТЬ ПРИМЕНЕНИЯ И ОБЯЗАННОСТИ</w:t>
      </w:r>
      <w:bookmarkEnd w:id="5"/>
    </w:p>
    <w:p w:rsidR="007E1980" w:rsidRPr="00820BD7" w:rsidRDefault="007E1980" w:rsidP="00F32AEC">
      <w:pPr>
        <w:widowControl w:val="0"/>
        <w:tabs>
          <w:tab w:val="left" w:pos="967"/>
        </w:tabs>
        <w:ind w:firstLine="709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Все Работники Общества должны руководствоваться настоящей Политикой и неукоснительно соблюдать ее принципы и требования.</w:t>
      </w:r>
    </w:p>
    <w:p w:rsidR="007E1980" w:rsidRPr="00820BD7" w:rsidRDefault="007E1980" w:rsidP="00F32AEC">
      <w:pPr>
        <w:widowControl w:val="0"/>
        <w:tabs>
          <w:tab w:val="left" w:pos="967"/>
        </w:tabs>
        <w:ind w:firstLine="709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Генеральный директор Общества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F32AEC" w:rsidRPr="00820BD7" w:rsidRDefault="007E1980" w:rsidP="00F32AEC">
      <w:pPr>
        <w:widowControl w:val="0"/>
        <w:tabs>
          <w:tab w:val="left" w:pos="967"/>
        </w:tabs>
        <w:ind w:firstLine="709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Для организации работы должностных лиц Общества, ответственных за выполнение антикоррупционной политики, в Обществе создается комиссия по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противодействию коррупции (далее - Комиссия). Положение о Комисс</w:t>
      </w: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ии и ее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состав утверждает генеральный директор. Организация </w:t>
      </w: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контроля за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работой Комиссии возлагается на заместителя генерального директора по безопасности.</w:t>
      </w:r>
    </w:p>
    <w:p w:rsidR="00F32AEC" w:rsidRPr="00820BD7" w:rsidRDefault="007E1980" w:rsidP="00F32AEC">
      <w:pPr>
        <w:widowControl w:val="0"/>
        <w:tabs>
          <w:tab w:val="left" w:pos="967"/>
        </w:tabs>
        <w:ind w:firstLine="709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Принципы и требования настоящей Политики распространяются на всех Работников Общества,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7E1980" w:rsidRPr="00820BD7" w:rsidRDefault="007E1980" w:rsidP="00F32AEC">
      <w:pPr>
        <w:widowControl w:val="0"/>
        <w:tabs>
          <w:tab w:val="left" w:pos="967"/>
        </w:tabs>
        <w:ind w:firstLine="709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 случае нарушений требований антикоррупционной политики, Общество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сийской Федерации, а в случаях,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предусмотренных з</w:t>
      </w:r>
      <w:r w:rsidR="00F32AE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аконодательством, информировать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правоохранительные органы.</w:t>
      </w:r>
    </w:p>
    <w:p w:rsidR="00F32AEC" w:rsidRPr="00820BD7" w:rsidRDefault="00F32AEC" w:rsidP="00F32AEC">
      <w:pPr>
        <w:widowControl w:val="0"/>
        <w:tabs>
          <w:tab w:val="left" w:pos="967"/>
        </w:tabs>
        <w:ind w:firstLine="709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6" w:name="_Toc148023135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ПРИМЕНИМОЕ АНТИКОРРУПЦИОННОЕ ЗАКОНОДАТЕЛЬСТВО</w:t>
      </w:r>
      <w:bookmarkEnd w:id="6"/>
    </w:p>
    <w:p w:rsidR="00B9533C" w:rsidRPr="00820BD7" w:rsidRDefault="007E1980" w:rsidP="00B9533C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Общество и все Работники должны соблюдать нормы российского антикоррупционного законодательства, в том числе Уголовного кодекса Российской Федерации, Кодекса Российской Федерации об административных правонарушениях, Федерального закона «О противодействии коррупции», иных нормативных актов, соответствующих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lastRenderedPageBreak/>
        <w:t>документов антикоррупционной политики Общества, основными требованиями которых являются запрет дачи и получения взяток, запрет коммерческого подкупа и посредничества во взяточничестве, а также строго руководствоваться требованиями «Положения о закупках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товаров, работ и услуг для нужд </w:t>
      </w:r>
      <w:r w:rsidR="00B9533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ООО «_________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».</w:t>
      </w:r>
    </w:p>
    <w:p w:rsidR="007E1980" w:rsidRPr="00820BD7" w:rsidRDefault="007E1980" w:rsidP="00B9533C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Всем Работникам Общества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организации</w:t>
      </w:r>
      <w:r w:rsidR="00B9533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,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органы власти и самоуправления, государственных служащих, частных компаний и их представителей.</w:t>
      </w:r>
    </w:p>
    <w:p w:rsidR="00B9533C" w:rsidRPr="00820BD7" w:rsidRDefault="00B9533C" w:rsidP="00B9533C">
      <w:pPr>
        <w:ind w:firstLine="460"/>
        <w:jc w:val="both"/>
        <w:rPr>
          <w:rFonts w:ascii="Arial" w:hAnsi="Arial" w:cs="Arial"/>
        </w:rPr>
      </w:pPr>
    </w:p>
    <w:p w:rsidR="00B9533C" w:rsidRPr="00820BD7" w:rsidRDefault="007E1980" w:rsidP="00B9533C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7" w:name="_Toc148023136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КЛЮЧЕВЫЕ ПРИНЦИПЫ</w:t>
      </w:r>
      <w:bookmarkEnd w:id="7"/>
    </w:p>
    <w:p w:rsidR="007E1980" w:rsidRPr="00820BD7" w:rsidRDefault="007E1980" w:rsidP="00B9533C">
      <w:pPr>
        <w:pStyle w:val="2"/>
        <w:keepNext/>
        <w:numPr>
          <w:ilvl w:val="1"/>
          <w:numId w:val="31"/>
        </w:numP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8" w:name="_Toc148023137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Миссия высшего руководства</w:t>
      </w:r>
      <w:bookmarkEnd w:id="8"/>
    </w:p>
    <w:p w:rsidR="007E1980" w:rsidRPr="00820BD7" w:rsidRDefault="00B9533C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Г</w:t>
      </w:r>
      <w:r w:rsidR="007E1980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енеральный директор и должностные лица Общества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</w:t>
      </w:r>
    </w:p>
    <w:p w:rsidR="007E1980" w:rsidRPr="00820BD7" w:rsidRDefault="007E1980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 Обществе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Работниками и иными лицами.</w:t>
      </w:r>
    </w:p>
    <w:p w:rsidR="00B9533C" w:rsidRPr="00820BD7" w:rsidRDefault="00B9533C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31"/>
        </w:numPr>
        <w:spacing w:before="0" w:beforeAutospacing="0" w:after="0" w:afterAutospacing="0"/>
        <w:rPr>
          <w:rFonts w:ascii="Arial" w:hAnsi="Arial" w:cs="Arial"/>
          <w:color w:val="000000" w:themeColor="text1"/>
          <w:w w:val="110"/>
          <w:sz w:val="26"/>
          <w:szCs w:val="26"/>
        </w:rPr>
      </w:pPr>
      <w:bookmarkStart w:id="9" w:name="_Toc148023138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Периодическая оценка коррупционных рисков</w:t>
      </w:r>
      <w:bookmarkEnd w:id="9"/>
    </w:p>
    <w:p w:rsidR="007E1980" w:rsidRPr="00820BD7" w:rsidRDefault="007E1980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Общество в лице уполномоченной комиссии на периодической основе выявляет, рассматривает и оценивает коррупционные риски, характерные для его деятельности в целом и для отдельных направлений в частности.</w:t>
      </w:r>
    </w:p>
    <w:p w:rsidR="00B9533C" w:rsidRPr="00820BD7" w:rsidRDefault="00B9533C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31"/>
        </w:numPr>
        <w:spacing w:before="0" w:beforeAutospacing="0" w:after="0" w:afterAutospacing="0"/>
        <w:rPr>
          <w:rFonts w:ascii="Arial" w:hAnsi="Arial" w:cs="Arial"/>
          <w:color w:val="000000" w:themeColor="text1"/>
          <w:w w:val="110"/>
          <w:sz w:val="26"/>
          <w:szCs w:val="26"/>
        </w:rPr>
      </w:pPr>
      <w:bookmarkStart w:id="10" w:name="_Toc148023139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Адекватные антикоррупционные мероприятия</w:t>
      </w:r>
      <w:bookmarkEnd w:id="10"/>
    </w:p>
    <w:p w:rsidR="007E1980" w:rsidRPr="00820BD7" w:rsidRDefault="007E1980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Общество в лице уполномоченной комиссии проводит мероприятия по предотвращению коррупции, разумно отвечающие выявленным рискам, в строгом соответствии с законодательством Российской Федерации. В обществе применяется принцип ответственности и неотвратимости наказания для Работников вне зависимости от занимаемой должности и стажа работы. При этом декларируется принцип недопустимости привилегий и иммунитетов, ограничивающих ответственность и/или усложняющих порядок привлечения Работников, совершивших коррупционные проявления.</w:t>
      </w:r>
    </w:p>
    <w:p w:rsidR="00B9533C" w:rsidRPr="00820BD7" w:rsidRDefault="00B9533C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31"/>
        </w:numPr>
        <w:spacing w:before="0" w:beforeAutospacing="0" w:after="0" w:afterAutospacing="0"/>
        <w:rPr>
          <w:rFonts w:ascii="Arial" w:hAnsi="Arial" w:cs="Arial"/>
        </w:rPr>
      </w:pPr>
      <w:bookmarkStart w:id="11" w:name="_Toc148023140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Проверка контрагентов</w:t>
      </w:r>
      <w:bookmarkEnd w:id="11"/>
    </w:p>
    <w:p w:rsidR="007E1980" w:rsidRPr="00820BD7" w:rsidRDefault="007E1980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Общество в лице уполномоченной комиссии прилагает разумные усилия, чтобы минимизировать риск деловых отношений с контрагентами,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lastRenderedPageBreak/>
        <w:t xml:space="preserve">которые могут быть вовлечены в коррупционную деятельность, для чего проводится проверка терпимости контрагентов к взяточничеству, в </w:t>
      </w:r>
      <w:proofErr w:type="spell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т.ч</w:t>
      </w:r>
      <w:proofErr w:type="spell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. проверка наличия у них собственных антикоррупционных мероприятий или политик, их готовности соблюдать требования настоящей Политики и включать в договоры антикоррупционные условия (оговорки), Приложение № 1, а также оказывать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взаимное содействие для этичного ведения бизнеса и предотвращения коррупции.</w:t>
      </w:r>
    </w:p>
    <w:p w:rsidR="00B9533C" w:rsidRPr="00820BD7" w:rsidRDefault="00B9533C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31"/>
        </w:numPr>
        <w:spacing w:before="0" w:beforeAutospacing="0" w:after="0" w:afterAutospacing="0"/>
        <w:rPr>
          <w:rFonts w:ascii="Arial" w:hAnsi="Arial" w:cs="Arial"/>
          <w:color w:val="000000" w:themeColor="text1"/>
          <w:w w:val="110"/>
          <w:sz w:val="26"/>
          <w:szCs w:val="26"/>
        </w:rPr>
      </w:pPr>
      <w:bookmarkStart w:id="12" w:name="_Toc148023141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Информирование и обучение</w:t>
      </w:r>
      <w:bookmarkEnd w:id="12"/>
    </w:p>
    <w:p w:rsidR="007E1980" w:rsidRPr="00820BD7" w:rsidRDefault="007E1980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Общество размещает настоящую Политику в свободном доступе на информационном стенде в офисе и на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7E1980" w:rsidRPr="00820BD7" w:rsidRDefault="007E1980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Общество содействует ознакомлению Работников с нормативными документами, регламентирующими вопросы предупреждения и противодействия коррупции, а также повышению уровня антикоррупционной культуры путем доступного информирования. </w:t>
      </w: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При необходимости, Общество проводит целевое обучение Работников, в первую очередь занимающих должности с высокой степенью коррупционных рисков и критериями, характеризующими участие должностного лица в осуществлении </w:t>
      </w:r>
      <w:proofErr w:type="spell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коррупционно</w:t>
      </w:r>
      <w:proofErr w:type="spell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-опасных функций (Приложение № 2), в том числе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  <w:proofErr w:type="gramEnd"/>
    </w:p>
    <w:p w:rsidR="00B9533C" w:rsidRPr="00820BD7" w:rsidRDefault="00B9533C" w:rsidP="00D02702">
      <w:pPr>
        <w:ind w:firstLine="460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31"/>
        </w:numPr>
        <w:spacing w:before="0" w:beforeAutospacing="0" w:after="0" w:afterAutospacing="0"/>
        <w:rPr>
          <w:rFonts w:ascii="Arial" w:hAnsi="Arial" w:cs="Arial"/>
          <w:color w:val="000000" w:themeColor="text1"/>
          <w:w w:val="110"/>
          <w:sz w:val="26"/>
          <w:szCs w:val="26"/>
        </w:rPr>
      </w:pPr>
      <w:bookmarkStart w:id="13" w:name="_Toc148023142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Мониторинг и контроль</w:t>
      </w:r>
      <w:bookmarkEnd w:id="13"/>
    </w:p>
    <w:p w:rsidR="007E1980" w:rsidRPr="00820BD7" w:rsidRDefault="007E1980" w:rsidP="00D02702">
      <w:pPr>
        <w:ind w:firstLine="4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 связи с возможным изменением во времени коррупционных рисков и иных факторов, оказывающих влияние на хозяйственную деятельность, Общество (ответственные должностные лица, Комиссия)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B9533C" w:rsidRPr="00820BD7" w:rsidRDefault="00B9533C" w:rsidP="00D02702">
      <w:pPr>
        <w:ind w:firstLine="460"/>
        <w:jc w:val="both"/>
        <w:rPr>
          <w:rFonts w:ascii="Arial" w:hAnsi="Arial" w:cs="Arial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4" w:name="_Toc148023143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ПОДАРКИ И ПРЕДСТАВИТЕЛЬСКИЕ РАСХОДЫ</w:t>
      </w:r>
      <w:bookmarkEnd w:id="14"/>
    </w:p>
    <w:p w:rsidR="007E1980" w:rsidRPr="00820BD7" w:rsidRDefault="007E1980" w:rsidP="00B9533C">
      <w:pPr>
        <w:widowControl w:val="0"/>
        <w:tabs>
          <w:tab w:val="left" w:pos="947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Подарки, которые Работники от имени Общества могут предоставлять другим лицам и организациям, либо которые Работники, в связи с их работой в Обществе, могут получать от других лиц и организаций, а также представительские расходы, в том числе, расходы на деловое гостеприимство и продвижение Общества, которые Работники от имени Общества могут нести, должны одновременно соответствовать пяти указным ниже критериям:</w:t>
      </w:r>
      <w:proofErr w:type="gramEnd"/>
    </w:p>
    <w:p w:rsidR="007E1980" w:rsidRPr="00820BD7" w:rsidRDefault="007E1980" w:rsidP="00B9533C">
      <w:pPr>
        <w:pStyle w:val="af"/>
        <w:numPr>
          <w:ilvl w:val="0"/>
          <w:numId w:val="32"/>
        </w:numPr>
        <w:ind w:left="0"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быть прямо связаны с законными целями деятельности Общества, например, с презентацией или завершением </w:t>
      </w: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бизнес-проектов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, успешным исполнением контрактов, либо с общенациональными праздниками (Рождество, Новый год, Международный женский день, День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lastRenderedPageBreak/>
        <w:t>защитников отечества, памятные даты, юбилеи контактного лица со стороны клиента);</w:t>
      </w:r>
    </w:p>
    <w:p w:rsidR="007E1980" w:rsidRPr="00820BD7" w:rsidRDefault="007E1980" w:rsidP="00B9533C">
      <w:pPr>
        <w:pStyle w:val="af"/>
        <w:numPr>
          <w:ilvl w:val="0"/>
          <w:numId w:val="32"/>
        </w:numPr>
        <w:ind w:left="0"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быть разумно обоснованными, соразмерными и не являться предметами роскоши. Стоимость подарка не может превышать 5000,00 рублей (указанная сумма может корректироваться отдельным приказом в соответствии с требованиями действующего законодательства);</w:t>
      </w:r>
    </w:p>
    <w:p w:rsidR="007E1980" w:rsidRPr="00820BD7" w:rsidRDefault="007E1980" w:rsidP="00B9533C">
      <w:pPr>
        <w:pStyle w:val="af"/>
        <w:numPr>
          <w:ilvl w:val="0"/>
          <w:numId w:val="32"/>
        </w:numPr>
        <w:ind w:left="0"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расходы должны быть согласованы с генеральным директором Общества;</w:t>
      </w:r>
    </w:p>
    <w:p w:rsidR="007E1980" w:rsidRPr="00820BD7" w:rsidRDefault="007E1980" w:rsidP="00B9533C">
      <w:pPr>
        <w:pStyle w:val="af"/>
        <w:numPr>
          <w:ilvl w:val="0"/>
          <w:numId w:val="32"/>
        </w:numPr>
        <w:ind w:left="0"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  <w:proofErr w:type="gramEnd"/>
    </w:p>
    <w:p w:rsidR="007E1980" w:rsidRPr="00820BD7" w:rsidRDefault="007E1980" w:rsidP="00B9533C">
      <w:pPr>
        <w:pStyle w:val="af"/>
        <w:numPr>
          <w:ilvl w:val="0"/>
          <w:numId w:val="32"/>
        </w:numPr>
        <w:ind w:left="0"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не создавать </w:t>
      </w:r>
      <w:proofErr w:type="spell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репутационного</w:t>
      </w:r>
      <w:proofErr w:type="spell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риска для Общества, Работников и иных лиц в случае раскрытия информации о подарках или представительских расходах (например, в средствах массовой информации);</w:t>
      </w:r>
    </w:p>
    <w:p w:rsidR="007E1980" w:rsidRPr="00820BD7" w:rsidRDefault="007E1980" w:rsidP="00B9533C">
      <w:pPr>
        <w:pStyle w:val="af"/>
        <w:numPr>
          <w:ilvl w:val="0"/>
          <w:numId w:val="32"/>
        </w:numPr>
        <w:ind w:left="0"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не противоречить принципам и требованиям настоящей Политики, Кодекса деловой этики, другим внутренним документам Общества и нормам применимого законодательства.</w:t>
      </w:r>
    </w:p>
    <w:p w:rsidR="00B9533C" w:rsidRPr="00820BD7" w:rsidRDefault="007E1980" w:rsidP="00B9533C">
      <w:pPr>
        <w:widowControl w:val="0"/>
        <w:tabs>
          <w:tab w:val="left" w:pos="929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Подарки в виде сувенирной продукции (продукции невысокой стоимости) с символикой Общества, предоставляемые на выставках, открытых презентациях,</w:t>
      </w:r>
      <w:r w:rsidR="00B9533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форумах и иных представительских и маркетинговых мероприятиях, в которых официально участвует Общество, допускаются и рассматриваются в качестве </w:t>
      </w:r>
      <w:proofErr w:type="spell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имиджевых</w:t>
      </w:r>
      <w:proofErr w:type="spell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материалов.</w:t>
      </w:r>
    </w:p>
    <w:p w:rsidR="00B9533C" w:rsidRPr="00820BD7" w:rsidRDefault="007E1980" w:rsidP="00B9533C">
      <w:pPr>
        <w:widowControl w:val="0"/>
        <w:tabs>
          <w:tab w:val="left" w:pos="936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Не допускаются подарки от имени Общества, его Работников и представителей третьим лицам в виде денежных средств, как наличных, так и безналичных, независимо от валюты.</w:t>
      </w:r>
    </w:p>
    <w:p w:rsidR="007E1980" w:rsidRPr="00820BD7" w:rsidRDefault="007E1980" w:rsidP="00B9533C">
      <w:pPr>
        <w:widowControl w:val="0"/>
        <w:tabs>
          <w:tab w:val="left" w:pos="936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В целях реализации </w:t>
      </w:r>
      <w:proofErr w:type="spell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антикорупционной</w:t>
      </w:r>
      <w:proofErr w:type="spell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политики в Обществе также созданы «Правила обмена деловыми подарками и знаками делового гостеприимства в </w:t>
      </w:r>
      <w:r w:rsidR="00B9533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ООО «________»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» (Приложение № 3).</w:t>
      </w:r>
    </w:p>
    <w:p w:rsidR="00B9533C" w:rsidRPr="00820BD7" w:rsidRDefault="00B9533C" w:rsidP="00B9533C">
      <w:pPr>
        <w:widowControl w:val="0"/>
        <w:tabs>
          <w:tab w:val="left" w:pos="936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5" w:name="_Toc148023144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УЧАСТИЕ В ПОЛИТИЧЕСКОЙ ДЕЯТЕЛЬНОСТИ</w:t>
      </w:r>
      <w:bookmarkEnd w:id="15"/>
    </w:p>
    <w:p w:rsidR="007E1980" w:rsidRPr="00820BD7" w:rsidRDefault="007E1980" w:rsidP="00B9533C">
      <w:pPr>
        <w:widowControl w:val="0"/>
        <w:tabs>
          <w:tab w:val="left" w:pos="93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Общество не финансирует пол</w:t>
      </w:r>
      <w:r w:rsidR="00B9533C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итические партии, организации и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движения в целях получения коммерческих преимуществ в конкретных проектах Общества.</w:t>
      </w:r>
    </w:p>
    <w:p w:rsidR="00B9533C" w:rsidRPr="00820BD7" w:rsidRDefault="00B9533C" w:rsidP="00B9533C">
      <w:pPr>
        <w:widowControl w:val="0"/>
        <w:tabs>
          <w:tab w:val="left" w:pos="932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6" w:name="_Toc148023145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ВЗАИМОДЕЙСТВИЕ С ГОСУДАРСТВЕННЫМИ СЛУЖАЩИМИ</w:t>
      </w:r>
      <w:bookmarkEnd w:id="16"/>
    </w:p>
    <w:p w:rsidR="007E1980" w:rsidRPr="00820BD7" w:rsidRDefault="007E1980" w:rsidP="00B9533C">
      <w:pPr>
        <w:widowControl w:val="0"/>
        <w:tabs>
          <w:tab w:val="left" w:pos="915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Общество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Общества, в том числе расходов на транспорт, проживание, питание, развлечения, PR-кампании и т.п., или получение ими за счет Общества иной выгоды.</w:t>
      </w:r>
    </w:p>
    <w:p w:rsidR="00B9533C" w:rsidRPr="00820BD7" w:rsidRDefault="00B9533C" w:rsidP="00B9533C">
      <w:pPr>
        <w:widowControl w:val="0"/>
        <w:tabs>
          <w:tab w:val="left" w:pos="915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7" w:name="_Toc148023146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ВЗАИМОДЕЙСТВИЕ С РАБОТНИКАМИ</w:t>
      </w:r>
      <w:bookmarkEnd w:id="17"/>
    </w:p>
    <w:p w:rsidR="00B9533C" w:rsidRPr="00820BD7" w:rsidRDefault="007E1980" w:rsidP="00B9533C">
      <w:pPr>
        <w:widowControl w:val="0"/>
        <w:tabs>
          <w:tab w:val="left" w:pos="1174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Общество требует от своих Работников соблюдения настоящей Политики, информируя их о ключевых принципах, требованиях и санкциях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lastRenderedPageBreak/>
        <w:t>за нарушения.</w:t>
      </w:r>
    </w:p>
    <w:p w:rsidR="00B9533C" w:rsidRPr="00820BD7" w:rsidRDefault="007E1980" w:rsidP="00B9533C">
      <w:pPr>
        <w:widowControl w:val="0"/>
        <w:tabs>
          <w:tab w:val="left" w:pos="1174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Для формирования надлежащего уровня антикоррупционной культуры и изучения антикоррупционных требований Общества, с новыми Работниками Службой безопасности проводится «Вводный инструктаж» по положениям настоящей Политики и связанных с ней документов, а для действующих</w:t>
      </w:r>
      <w:r w:rsidR="00B9533C" w:rsidRPr="00820BD7">
        <w:rPr>
          <w:rFonts w:ascii="Arial" w:hAnsi="Arial" w:cs="Arial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Работников проводятся периодические информационные мероприятия в очной и/или дистанционной форме.</w:t>
      </w:r>
    </w:p>
    <w:p w:rsidR="00B9533C" w:rsidRPr="00820BD7" w:rsidRDefault="007E1980" w:rsidP="00B9533C">
      <w:pPr>
        <w:widowControl w:val="0"/>
        <w:tabs>
          <w:tab w:val="left" w:pos="1174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Соблюдение Работниками Общества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 Общество требует от своих Работников соблюдения настоящей Политики, информируя их доступными способами о ключевых принципах, требованиях и санкциях за нарушения. В том числе при назначении Работника на должность с </w:t>
      </w:r>
      <w:proofErr w:type="spell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коррупционно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softHyphen/>
        <w:t>опасными</w:t>
      </w:r>
      <w:proofErr w:type="spell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функциями (Приложение № 2).</w:t>
      </w:r>
    </w:p>
    <w:p w:rsidR="007E1980" w:rsidRPr="00820BD7" w:rsidRDefault="007E1980" w:rsidP="00B9533C">
      <w:pPr>
        <w:widowControl w:val="0"/>
        <w:tabs>
          <w:tab w:val="left" w:pos="1174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 случае возникновения конфликта интересов необходимо применять требования «Положения о конфликте интересов» и заполнять «Декларацию о конфликте интересов» (Приложение № 4).</w:t>
      </w:r>
    </w:p>
    <w:p w:rsidR="00B9533C" w:rsidRPr="00820BD7" w:rsidRDefault="00B9533C" w:rsidP="00B9533C">
      <w:pPr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B9533C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8" w:name="_Toc148023147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ВЗАИМОДЕЙСТВИЕ С ПОСРЕДНИКАМИ И ИНЫМИ ЛИЦАМИ</w:t>
      </w:r>
      <w:bookmarkEnd w:id="18"/>
    </w:p>
    <w:p w:rsidR="007E1980" w:rsidRPr="00820BD7" w:rsidRDefault="007E1980" w:rsidP="000620DD">
      <w:pPr>
        <w:widowControl w:val="0"/>
        <w:tabs>
          <w:tab w:val="left" w:pos="1193"/>
          <w:tab w:val="left" w:pos="1955"/>
          <w:tab w:val="left" w:pos="8298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Обществу и его Работникам запрещае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тся привлекать или использовать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посредников, партнеро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в, агентов, совместные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предприятия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или иных лиц для совершения каких-либо действий, к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оторые противоречат принципам и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требованиям настоящей 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Политики или нормам применимого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антикоррупционного законодательства.</w:t>
      </w:r>
    </w:p>
    <w:p w:rsidR="000620DD" w:rsidRPr="00820BD7" w:rsidRDefault="000620DD" w:rsidP="000620DD">
      <w:pPr>
        <w:widowControl w:val="0"/>
        <w:tabs>
          <w:tab w:val="left" w:pos="1193"/>
          <w:tab w:val="left" w:pos="1955"/>
          <w:tab w:val="left" w:pos="8298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0620DD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19" w:name="_Toc148023148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ВЕДЕНИЕ БУХГАЛТЕРСКИХ КНИГ И ЗАПИСЕЙ</w:t>
      </w:r>
      <w:bookmarkEnd w:id="19"/>
    </w:p>
    <w:p w:rsidR="007E1980" w:rsidRPr="00820BD7" w:rsidRDefault="007E1980" w:rsidP="000620DD">
      <w:pPr>
        <w:widowControl w:val="0"/>
        <w:tabs>
          <w:tab w:val="left" w:pos="1193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Все финансовые операции должны быть аккуратно, правильно и с достаточным уровнем детализации отражены в бухгалтерском учете Общества, отображены в документах и доступны для проверки.</w:t>
      </w:r>
    </w:p>
    <w:p w:rsidR="000620DD" w:rsidRPr="00820BD7" w:rsidRDefault="007E1980" w:rsidP="000620DD">
      <w:pPr>
        <w:widowControl w:val="0"/>
        <w:tabs>
          <w:tab w:val="left" w:pos="4795"/>
          <w:tab w:val="left" w:pos="6476"/>
          <w:tab w:val="left" w:pos="7977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 Обществе назначены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Работники,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несущие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ответственность,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предусмотренную действующим законодательством Российской Федерации, за подго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товку и предоставление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ab/>
        <w:t xml:space="preserve">полной и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достоверной бухгалтерской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и управленческой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отчетн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ости в установленные применимым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законодательством сроки.</w:t>
      </w:r>
    </w:p>
    <w:p w:rsidR="007E1980" w:rsidRPr="00820BD7" w:rsidRDefault="007E1980" w:rsidP="000620DD">
      <w:pPr>
        <w:widowControl w:val="0"/>
        <w:tabs>
          <w:tab w:val="left" w:pos="4795"/>
          <w:tab w:val="left" w:pos="6476"/>
          <w:tab w:val="left" w:pos="7977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Искажение или фальсификация 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бухгалтерской и иной отчетности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Общества строго запрещены и расцениваются как мошенничество.</w:t>
      </w:r>
    </w:p>
    <w:p w:rsidR="000620DD" w:rsidRPr="00820BD7" w:rsidRDefault="000620DD" w:rsidP="000620DD">
      <w:pPr>
        <w:widowControl w:val="0"/>
        <w:tabs>
          <w:tab w:val="left" w:pos="4795"/>
          <w:tab w:val="left" w:pos="6476"/>
          <w:tab w:val="left" w:pos="7977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0620DD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20" w:name="_Toc148023149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ОПОВЕЩЕНИЕ О КОРРУПЦИОННЫХ ДЕЙСТВИЯХ</w:t>
      </w:r>
      <w:bookmarkEnd w:id="20"/>
    </w:p>
    <w:p w:rsidR="007E1980" w:rsidRPr="00820BD7" w:rsidRDefault="007E1980" w:rsidP="000620DD">
      <w:pPr>
        <w:widowControl w:val="0"/>
        <w:tabs>
          <w:tab w:val="left" w:pos="1193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При появлении у любого Работника или иных лиц сомнений в правомерности или этичности своих действий, а также действий, бездействия или предложений других Работников или иных лиц, которые взаимодействуют с Обществом, они обязуются сообщить об этом своему непосредственному руководителю, который, при необходимости, предоставит рекомендации и разъяснения относительно сложившейся ситуации, а также направит полученные сведения в адрес должностных лиц, ответственных за обеспечение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антикоррупционных мероприятий, применив при этом по просьбе Работника принцип «анонимности». Также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lastRenderedPageBreak/>
        <w:t>Общество предоставляет и гарантирует право Работника на оповещение о коррупционных проявлениях, п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утем использования телефонов «Г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орячей линии» и электронной почты, указанных на информационных стендах Общества и </w:t>
      </w: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интернет-портале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.</w:t>
      </w:r>
    </w:p>
    <w:p w:rsidR="000620DD" w:rsidRPr="00820BD7" w:rsidRDefault="000620DD" w:rsidP="000620DD">
      <w:pPr>
        <w:widowControl w:val="0"/>
        <w:tabs>
          <w:tab w:val="left" w:pos="1193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0620DD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21" w:name="_Toc148023150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ОТКАЗ ОТ ОТВЕТНЫХ МЕР И САНКЦИЙ</w:t>
      </w:r>
      <w:bookmarkEnd w:id="21"/>
    </w:p>
    <w:p w:rsidR="007E1980" w:rsidRPr="00820BD7" w:rsidRDefault="007E1980" w:rsidP="000620DD">
      <w:pPr>
        <w:widowControl w:val="0"/>
        <w:tabs>
          <w:tab w:val="left" w:pos="1070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Общество заявляет о том, что ни один Работник не </w:t>
      </w: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будет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даже если в результате такого отказа у Общества возникли, в том числе, упущенная выгода или не были получены коммерческие и конкурентные преимущества. Общество гарантирует соблюдение конфиденциальности в отношении Работника, уведомившего о коррупционных проявлениях и соблюдение иных прав и законных интересов в соответствии с законодательством Российской Федерации.</w:t>
      </w:r>
    </w:p>
    <w:p w:rsidR="000620DD" w:rsidRPr="00820BD7" w:rsidRDefault="000620DD" w:rsidP="000620DD">
      <w:pPr>
        <w:widowControl w:val="0"/>
        <w:tabs>
          <w:tab w:val="left" w:pos="1070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</w:p>
    <w:p w:rsidR="007E1980" w:rsidRPr="00820BD7" w:rsidRDefault="007E1980" w:rsidP="000620DD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22" w:name="_Toc148023151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АУДИТ И КОНТРОЛЬ</w:t>
      </w:r>
      <w:bookmarkEnd w:id="22"/>
    </w:p>
    <w:p w:rsidR="007E1980" w:rsidRPr="00820BD7" w:rsidRDefault="007E1980" w:rsidP="000620DD">
      <w:pPr>
        <w:widowControl w:val="0"/>
        <w:tabs>
          <w:tab w:val="left" w:pos="1070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В Обществе проводится внутренний и, при необходимости, внешний (независимый, с привлечением экспертов) аудит финансовой и хозяйственной деятельности, </w:t>
      </w:r>
      <w:proofErr w:type="gramStart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контроль за</w:t>
      </w:r>
      <w:proofErr w:type="gramEnd"/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полнотой и правильностью отражения данных в бухгалтерском учете и соблюдением требований применимого законодательства,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внутренних нормативных документов Общества, в том числе принципов и требований, установленных настоящей Политикой.</w:t>
      </w:r>
    </w:p>
    <w:p w:rsidR="007E1980" w:rsidRPr="00820BD7" w:rsidRDefault="007E1980" w:rsidP="000620DD">
      <w:pPr>
        <w:widowControl w:val="0"/>
        <w:tabs>
          <w:tab w:val="left" w:pos="1084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В рамках мероприятий внутреннего контроля в Обществе осуществляются проверки ключевых направлений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</w:t>
      </w:r>
    </w:p>
    <w:p w:rsidR="000620DD" w:rsidRPr="00820BD7" w:rsidRDefault="000620DD" w:rsidP="000620DD">
      <w:pPr>
        <w:widowControl w:val="0"/>
        <w:tabs>
          <w:tab w:val="left" w:pos="1084"/>
        </w:tabs>
        <w:ind w:firstLine="567"/>
        <w:jc w:val="both"/>
        <w:rPr>
          <w:rFonts w:ascii="Arial" w:hAnsi="Arial" w:cs="Arial"/>
        </w:rPr>
      </w:pPr>
    </w:p>
    <w:p w:rsidR="007E1980" w:rsidRPr="00820BD7" w:rsidRDefault="007E1980" w:rsidP="000620DD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left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23" w:name="_Toc148023152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ВНЕСЕНИЕ ИЗМЕНЕНИЙ</w:t>
      </w:r>
      <w:bookmarkEnd w:id="23"/>
    </w:p>
    <w:p w:rsidR="007E1980" w:rsidRPr="00820BD7" w:rsidRDefault="007E1980" w:rsidP="000620DD">
      <w:pPr>
        <w:widowControl w:val="0"/>
        <w:tabs>
          <w:tab w:val="left" w:pos="1084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При выявлении недостаточно эффективных положений настоящей Политики или связанных с ней антикоррупционных мероприятий Общества, либо при изменении требований применимого законодательства Российской Федерации руководство Общества организует выработку и реализацию плана действий по пересмотру и изменению настоящей Политики и/или антикоррупционных мероприятий.</w:t>
      </w:r>
    </w:p>
    <w:p w:rsidR="000620DD" w:rsidRPr="00820BD7" w:rsidRDefault="000620DD" w:rsidP="000620DD">
      <w:pPr>
        <w:widowControl w:val="0"/>
        <w:tabs>
          <w:tab w:val="left" w:pos="1084"/>
        </w:tabs>
        <w:ind w:left="500"/>
        <w:jc w:val="both"/>
        <w:rPr>
          <w:rFonts w:ascii="Arial" w:hAnsi="Arial" w:cs="Arial"/>
        </w:rPr>
      </w:pPr>
    </w:p>
    <w:p w:rsidR="007E1980" w:rsidRPr="00820BD7" w:rsidRDefault="007E1980" w:rsidP="000620DD">
      <w:pPr>
        <w:pStyle w:val="2"/>
        <w:keepNext/>
        <w:numPr>
          <w:ilvl w:val="1"/>
          <w:numId w:val="13"/>
        </w:numPr>
        <w:spacing w:before="0" w:beforeAutospacing="0" w:after="0" w:afterAutospacing="0"/>
        <w:ind w:left="0"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bookmarkStart w:id="24" w:name="_Toc148023153"/>
      <w:r w:rsidRPr="00820BD7">
        <w:rPr>
          <w:rFonts w:ascii="Arial" w:eastAsia="Times New Roman" w:hAnsi="Arial" w:cs="Arial"/>
          <w:color w:val="000000" w:themeColor="text1"/>
          <w:sz w:val="26"/>
          <w:szCs w:val="26"/>
        </w:rPr>
        <w:t>ОТВЕТСТВЕННОСТЬ ЗА НЕИСПОЛНЕНИЕ (НЕНАДЛЕЖАЩЕЕ ИСПОЛНЕНИЕ) НАСТОЯЩЕЙ ПОЛИТИКИ</w:t>
      </w:r>
      <w:bookmarkEnd w:id="24"/>
    </w:p>
    <w:p w:rsidR="000620DD" w:rsidRPr="00820BD7" w:rsidRDefault="007E1980" w:rsidP="000620DD">
      <w:pPr>
        <w:widowControl w:val="0"/>
        <w:tabs>
          <w:tab w:val="left" w:pos="1084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Генеральный директор и Работники Общества,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независимо от занимаемой должности, несут о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тветственность, предусмотренную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действующим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ab/>
        <w:t>законодательством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ab/>
        <w:t>Российской</w:t>
      </w:r>
      <w:r w:rsidR="000620DD"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 xml:space="preserve"> </w:t>
      </w: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t>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</w:r>
    </w:p>
    <w:p w:rsidR="007E1980" w:rsidRPr="00820BD7" w:rsidRDefault="007E1980" w:rsidP="000620DD">
      <w:pPr>
        <w:widowControl w:val="0"/>
        <w:tabs>
          <w:tab w:val="left" w:pos="1084"/>
        </w:tabs>
        <w:ind w:firstLine="567"/>
        <w:jc w:val="both"/>
        <w:rPr>
          <w:rFonts w:ascii="Arial" w:hAnsi="Arial" w:cs="Arial"/>
          <w:color w:val="000000" w:themeColor="text1"/>
          <w:w w:val="110"/>
          <w:sz w:val="26"/>
          <w:szCs w:val="26"/>
        </w:rPr>
      </w:pPr>
      <w:r w:rsidRPr="00820BD7">
        <w:rPr>
          <w:rFonts w:ascii="Arial" w:hAnsi="Arial" w:cs="Arial"/>
          <w:color w:val="000000" w:themeColor="text1"/>
          <w:w w:val="110"/>
          <w:sz w:val="26"/>
          <w:szCs w:val="26"/>
        </w:rPr>
        <w:lastRenderedPageBreak/>
        <w:t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Общества, правоохранительных органов или иных лиц в порядке и по основаниям, предусмотренным законодательством Российской Федерации, Уставом Общества, локальными нормативными актами и трудовыми договорами</w:t>
      </w:r>
      <w:r w:rsidRPr="00820BD7">
        <w:rPr>
          <w:rFonts w:ascii="Arial" w:hAnsi="Arial" w:cs="Arial"/>
          <w:color w:val="000000"/>
          <w:lang w:bidi="ru-RU"/>
        </w:rPr>
        <w:t>.</w:t>
      </w:r>
      <w:r w:rsidRPr="00820BD7">
        <w:rPr>
          <w:rFonts w:ascii="Arial" w:hAnsi="Arial" w:cs="Arial"/>
        </w:rPr>
        <w:br w:type="page"/>
      </w:r>
    </w:p>
    <w:p w:rsidR="007E1980" w:rsidRPr="00820BD7" w:rsidRDefault="00820BD7" w:rsidP="00820BD7">
      <w:pPr>
        <w:pStyle w:val="26"/>
        <w:keepNext/>
        <w:keepLines/>
        <w:shd w:val="clear" w:color="auto" w:fill="auto"/>
        <w:spacing w:after="0" w:line="240" w:lineRule="auto"/>
        <w:ind w:right="640"/>
        <w:jc w:val="both"/>
        <w:rPr>
          <w:rFonts w:ascii="Arial" w:hAnsi="Arial" w:cs="Arial"/>
        </w:rPr>
      </w:pPr>
      <w:bookmarkStart w:id="25" w:name="bookmark1"/>
      <w:bookmarkStart w:id="26" w:name="_Toc148023154"/>
      <w:r>
        <w:rPr>
          <w:rFonts w:ascii="Arial" w:hAnsi="Arial" w:cs="Arial"/>
          <w:color w:val="000000"/>
          <w:lang w:bidi="ru-RU"/>
        </w:rPr>
        <w:lastRenderedPageBreak/>
        <w:t>Приложение 1. Л</w:t>
      </w:r>
      <w:r w:rsidR="007E1980" w:rsidRPr="00820BD7">
        <w:rPr>
          <w:rFonts w:ascii="Arial" w:hAnsi="Arial" w:cs="Arial"/>
          <w:color w:val="000000"/>
          <w:lang w:bidi="ru-RU"/>
        </w:rPr>
        <w:t>ист ознакомления Работников</w:t>
      </w:r>
      <w:bookmarkEnd w:id="25"/>
      <w:r>
        <w:rPr>
          <w:rFonts w:ascii="Arial" w:hAnsi="Arial" w:cs="Arial"/>
          <w:color w:val="000000"/>
          <w:lang w:bidi="ru-RU"/>
        </w:rPr>
        <w:t xml:space="preserve"> </w:t>
      </w:r>
      <w:r w:rsidR="000620DD" w:rsidRPr="00820BD7">
        <w:rPr>
          <w:rFonts w:ascii="Arial" w:hAnsi="Arial" w:cs="Arial"/>
          <w:color w:val="000000"/>
          <w:lang w:bidi="ru-RU"/>
        </w:rPr>
        <w:t xml:space="preserve">ООО «__________» с антикоррупционной </w:t>
      </w:r>
      <w:r w:rsidR="007E1980" w:rsidRPr="00820BD7">
        <w:rPr>
          <w:rFonts w:ascii="Arial" w:hAnsi="Arial" w:cs="Arial"/>
          <w:color w:val="000000"/>
          <w:lang w:bidi="ru-RU"/>
        </w:rPr>
        <w:t>политикой</w:t>
      </w:r>
      <w:bookmarkEnd w:id="26"/>
    </w:p>
    <w:p w:rsidR="000620DD" w:rsidRPr="00820BD7" w:rsidRDefault="000620DD" w:rsidP="00D02702">
      <w:pPr>
        <w:pStyle w:val="72"/>
        <w:shd w:val="clear" w:color="auto" w:fill="auto"/>
        <w:spacing w:before="0" w:after="0" w:line="240" w:lineRule="auto"/>
        <w:ind w:right="640"/>
        <w:rPr>
          <w:rFonts w:ascii="Arial" w:hAnsi="Arial" w:cs="Arial"/>
          <w:color w:val="000000"/>
          <w:lang w:bidi="ru-RU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3246"/>
        <w:gridCol w:w="3141"/>
        <w:gridCol w:w="3141"/>
      </w:tblGrid>
      <w:tr w:rsidR="00820BD7" w:rsidRPr="00820BD7" w:rsidTr="00820BD7">
        <w:trPr>
          <w:jc w:val="center"/>
        </w:trPr>
        <w:tc>
          <w:tcPr>
            <w:tcW w:w="695" w:type="dxa"/>
            <w:vAlign w:val="center"/>
          </w:tcPr>
          <w:p w:rsidR="00820BD7" w:rsidRPr="00820BD7" w:rsidRDefault="00820BD7" w:rsidP="000620DD">
            <w:pPr>
              <w:pStyle w:val="72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0000"/>
                <w:lang w:bidi="ru-RU"/>
              </w:rPr>
            </w:pPr>
            <w:r w:rsidRPr="00820BD7">
              <w:rPr>
                <w:rFonts w:ascii="Arial" w:hAnsi="Arial" w:cs="Arial"/>
                <w:color w:val="000000"/>
                <w:lang w:bidi="ru-RU"/>
              </w:rPr>
              <w:t xml:space="preserve">№ </w:t>
            </w:r>
            <w:proofErr w:type="gramStart"/>
            <w:r w:rsidRPr="00820BD7">
              <w:rPr>
                <w:rFonts w:ascii="Arial" w:hAnsi="Arial" w:cs="Arial"/>
                <w:color w:val="000000"/>
                <w:lang w:bidi="ru-RU"/>
              </w:rPr>
              <w:t>п</w:t>
            </w:r>
            <w:proofErr w:type="gramEnd"/>
            <w:r w:rsidRPr="00820BD7">
              <w:rPr>
                <w:rFonts w:ascii="Arial" w:hAnsi="Arial" w:cs="Arial"/>
                <w:color w:val="000000"/>
                <w:lang w:bidi="ru-RU"/>
              </w:rPr>
              <w:t>/п</w:t>
            </w:r>
          </w:p>
        </w:tc>
        <w:tc>
          <w:tcPr>
            <w:tcW w:w="3246" w:type="dxa"/>
            <w:vAlign w:val="center"/>
          </w:tcPr>
          <w:p w:rsidR="00820BD7" w:rsidRPr="00820BD7" w:rsidRDefault="00820BD7" w:rsidP="000620DD">
            <w:pPr>
              <w:pStyle w:val="72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0000"/>
                <w:lang w:bidi="ru-RU"/>
              </w:rPr>
            </w:pPr>
            <w:r w:rsidRPr="00820BD7">
              <w:rPr>
                <w:rFonts w:ascii="Arial" w:hAnsi="Arial" w:cs="Arial"/>
                <w:color w:val="000000"/>
                <w:lang w:bidi="ru-RU"/>
              </w:rPr>
              <w:t>ФО, должность</w:t>
            </w:r>
          </w:p>
        </w:tc>
        <w:tc>
          <w:tcPr>
            <w:tcW w:w="3141" w:type="dxa"/>
            <w:vAlign w:val="center"/>
          </w:tcPr>
          <w:p w:rsidR="00820BD7" w:rsidRPr="00820BD7" w:rsidRDefault="00820BD7" w:rsidP="000620DD">
            <w:pPr>
              <w:pStyle w:val="72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0000"/>
                <w:lang w:bidi="ru-RU"/>
              </w:rPr>
            </w:pPr>
            <w:r w:rsidRPr="00820BD7">
              <w:rPr>
                <w:rFonts w:ascii="Arial" w:hAnsi="Arial" w:cs="Arial"/>
                <w:color w:val="000000"/>
                <w:lang w:bidi="ru-RU"/>
              </w:rPr>
              <w:t>Дата ознакомления</w:t>
            </w:r>
          </w:p>
        </w:tc>
        <w:tc>
          <w:tcPr>
            <w:tcW w:w="3141" w:type="dxa"/>
            <w:vAlign w:val="center"/>
          </w:tcPr>
          <w:p w:rsidR="00820BD7" w:rsidRPr="00820BD7" w:rsidRDefault="00820BD7" w:rsidP="000620DD">
            <w:pPr>
              <w:pStyle w:val="72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0000"/>
                <w:lang w:bidi="ru-RU"/>
              </w:rPr>
            </w:pPr>
            <w:r w:rsidRPr="00820BD7">
              <w:rPr>
                <w:rFonts w:ascii="Arial" w:hAnsi="Arial" w:cs="Arial"/>
                <w:color w:val="000000"/>
                <w:lang w:bidi="ru-RU"/>
              </w:rPr>
              <w:t>Роспись в ознакомлении</w:t>
            </w:r>
          </w:p>
        </w:tc>
      </w:tr>
      <w:tr w:rsidR="00820BD7" w:rsidRPr="00820BD7" w:rsidTr="00820BD7">
        <w:trPr>
          <w:jc w:val="center"/>
        </w:trPr>
        <w:tc>
          <w:tcPr>
            <w:tcW w:w="695" w:type="dxa"/>
            <w:vAlign w:val="center"/>
          </w:tcPr>
          <w:p w:rsidR="00820BD7" w:rsidRPr="00820BD7" w:rsidRDefault="00820BD7" w:rsidP="00820BD7">
            <w:pPr>
              <w:pStyle w:val="72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0" w:firstLine="32"/>
              <w:jc w:val="left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246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820BD7" w:rsidRPr="00820BD7" w:rsidTr="00820BD7">
        <w:trPr>
          <w:jc w:val="center"/>
        </w:trPr>
        <w:tc>
          <w:tcPr>
            <w:tcW w:w="695" w:type="dxa"/>
            <w:vAlign w:val="center"/>
          </w:tcPr>
          <w:p w:rsidR="00820BD7" w:rsidRPr="00820BD7" w:rsidRDefault="00820BD7" w:rsidP="00820BD7">
            <w:pPr>
              <w:pStyle w:val="72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0" w:firstLine="32"/>
              <w:jc w:val="left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246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820BD7" w:rsidRPr="00820BD7" w:rsidTr="00820BD7">
        <w:trPr>
          <w:jc w:val="center"/>
        </w:trPr>
        <w:tc>
          <w:tcPr>
            <w:tcW w:w="695" w:type="dxa"/>
            <w:vAlign w:val="center"/>
          </w:tcPr>
          <w:p w:rsidR="00820BD7" w:rsidRPr="00820BD7" w:rsidRDefault="00820BD7" w:rsidP="00820BD7">
            <w:pPr>
              <w:pStyle w:val="72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0" w:firstLine="32"/>
              <w:jc w:val="left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246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820BD7" w:rsidRPr="00820BD7" w:rsidTr="00820BD7">
        <w:trPr>
          <w:jc w:val="center"/>
        </w:trPr>
        <w:tc>
          <w:tcPr>
            <w:tcW w:w="695" w:type="dxa"/>
            <w:vAlign w:val="center"/>
          </w:tcPr>
          <w:p w:rsidR="00820BD7" w:rsidRPr="00820BD7" w:rsidRDefault="00820BD7" w:rsidP="00820BD7">
            <w:pPr>
              <w:pStyle w:val="72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0" w:firstLine="32"/>
              <w:jc w:val="left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246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820BD7" w:rsidRPr="00820BD7" w:rsidTr="00820BD7">
        <w:trPr>
          <w:jc w:val="center"/>
        </w:trPr>
        <w:tc>
          <w:tcPr>
            <w:tcW w:w="695" w:type="dxa"/>
            <w:vAlign w:val="center"/>
          </w:tcPr>
          <w:p w:rsidR="00820BD7" w:rsidRPr="00820BD7" w:rsidRDefault="00820BD7" w:rsidP="00820BD7">
            <w:pPr>
              <w:pStyle w:val="72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0" w:firstLine="32"/>
              <w:jc w:val="left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246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820BD7" w:rsidRPr="00820BD7" w:rsidTr="00820BD7">
        <w:trPr>
          <w:jc w:val="center"/>
        </w:trPr>
        <w:tc>
          <w:tcPr>
            <w:tcW w:w="695" w:type="dxa"/>
            <w:vAlign w:val="center"/>
          </w:tcPr>
          <w:p w:rsidR="00820BD7" w:rsidRPr="00820BD7" w:rsidRDefault="00820BD7" w:rsidP="00820BD7">
            <w:pPr>
              <w:pStyle w:val="72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0" w:firstLine="32"/>
              <w:jc w:val="left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246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3141" w:type="dxa"/>
            <w:vAlign w:val="center"/>
          </w:tcPr>
          <w:p w:rsidR="00820BD7" w:rsidRPr="00820BD7" w:rsidRDefault="00820BD7" w:rsidP="00D02702">
            <w:pPr>
              <w:pStyle w:val="72"/>
              <w:shd w:val="clear" w:color="auto" w:fill="auto"/>
              <w:spacing w:before="0" w:after="0" w:line="240" w:lineRule="auto"/>
              <w:ind w:right="640"/>
              <w:rPr>
                <w:rFonts w:ascii="Arial" w:hAnsi="Arial" w:cs="Arial"/>
                <w:color w:val="000000"/>
                <w:lang w:bidi="ru-RU"/>
              </w:rPr>
            </w:pPr>
          </w:p>
        </w:tc>
      </w:tr>
    </w:tbl>
    <w:p w:rsidR="007E1980" w:rsidRPr="00820BD7" w:rsidRDefault="007E1980" w:rsidP="00D02702">
      <w:pPr>
        <w:rPr>
          <w:rFonts w:ascii="Arial" w:hAnsi="Arial" w:cs="Arial"/>
          <w:sz w:val="2"/>
          <w:szCs w:val="2"/>
        </w:rPr>
      </w:pPr>
    </w:p>
    <w:p w:rsidR="007E1980" w:rsidRPr="00820BD7" w:rsidRDefault="007E1980" w:rsidP="00D02702">
      <w:pPr>
        <w:rPr>
          <w:rFonts w:ascii="Arial" w:hAnsi="Arial" w:cs="Arial"/>
          <w:sz w:val="2"/>
          <w:szCs w:val="2"/>
        </w:rPr>
        <w:sectPr w:rsidR="007E1980" w:rsidRPr="00820BD7" w:rsidSect="000B4587">
          <w:headerReference w:type="default" r:id="rId9"/>
          <w:footerReference w:type="default" r:id="rId10"/>
          <w:pgSz w:w="11900" w:h="16840"/>
          <w:pgMar w:top="1560" w:right="566" w:bottom="709" w:left="1101" w:header="426" w:footer="3" w:gutter="0"/>
          <w:cols w:space="720"/>
          <w:noEndnote/>
          <w:docGrid w:linePitch="360"/>
        </w:sectPr>
      </w:pPr>
    </w:p>
    <w:p w:rsidR="007E1980" w:rsidRPr="00820BD7" w:rsidRDefault="007E1980" w:rsidP="00D02702">
      <w:pPr>
        <w:rPr>
          <w:rFonts w:ascii="Arial" w:hAnsi="Arial" w:cs="Arial"/>
          <w:sz w:val="2"/>
          <w:szCs w:val="2"/>
        </w:rPr>
      </w:pPr>
      <w:r w:rsidRPr="00820BD7">
        <w:rPr>
          <w:rFonts w:ascii="Arial" w:hAnsi="Arial" w:cs="Arial"/>
        </w:rPr>
        <w:lastRenderedPageBreak/>
        <w:t xml:space="preserve"> </w:t>
      </w:r>
    </w:p>
    <w:p w:rsidR="007E1980" w:rsidRPr="00820BD7" w:rsidRDefault="00820BD7" w:rsidP="00820BD7">
      <w:pPr>
        <w:pStyle w:val="26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</w:rPr>
      </w:pPr>
      <w:bookmarkStart w:id="27" w:name="bookmark2"/>
      <w:bookmarkStart w:id="28" w:name="_Toc148023155"/>
      <w:r>
        <w:rPr>
          <w:rFonts w:ascii="Arial" w:hAnsi="Arial" w:cs="Arial"/>
          <w:color w:val="000000"/>
          <w:lang w:bidi="ru-RU"/>
        </w:rPr>
        <w:t xml:space="preserve">Приложение 2. </w:t>
      </w:r>
      <w:r w:rsidR="007E1980" w:rsidRPr="00820BD7">
        <w:rPr>
          <w:rFonts w:ascii="Arial" w:hAnsi="Arial" w:cs="Arial"/>
          <w:color w:val="000000"/>
          <w:lang w:bidi="ru-RU"/>
        </w:rPr>
        <w:t>Антикоррупционная оговорка</w:t>
      </w:r>
      <w:bookmarkEnd w:id="27"/>
      <w:bookmarkEnd w:id="28"/>
    </w:p>
    <w:p w:rsidR="007E1980" w:rsidRPr="00820BD7" w:rsidRDefault="007E1980" w:rsidP="00D02702">
      <w:pPr>
        <w:jc w:val="center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(к договору с контрагентом)</w:t>
      </w:r>
    </w:p>
    <w:p w:rsidR="007E1980" w:rsidRPr="00820BD7" w:rsidRDefault="007E1980" w:rsidP="00D02702">
      <w:pPr>
        <w:ind w:firstLine="740"/>
        <w:jc w:val="both"/>
        <w:rPr>
          <w:rFonts w:ascii="Arial" w:hAnsi="Arial" w:cs="Arial"/>
        </w:rPr>
      </w:pPr>
      <w:proofErr w:type="gramStart"/>
      <w:r w:rsidRPr="00820BD7">
        <w:rPr>
          <w:rFonts w:ascii="Arial" w:hAnsi="Arial" w:cs="Arial"/>
          <w:color w:val="000000"/>
          <w:lang w:bidi="ru-RU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7E1980" w:rsidRPr="00820BD7" w:rsidRDefault="007E1980" w:rsidP="00D02702">
      <w:pPr>
        <w:ind w:firstLine="740"/>
        <w:jc w:val="both"/>
        <w:rPr>
          <w:rFonts w:ascii="Arial" w:hAnsi="Arial" w:cs="Arial"/>
        </w:rPr>
      </w:pPr>
      <w:proofErr w:type="gramStart"/>
      <w:r w:rsidRPr="00820BD7">
        <w:rPr>
          <w:rFonts w:ascii="Arial" w:hAnsi="Arial" w:cs="Arial"/>
          <w:color w:val="000000"/>
          <w:lang w:bidi="ru-RU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E1980" w:rsidRPr="00820BD7" w:rsidRDefault="007E1980" w:rsidP="00D02702">
      <w:pPr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820BD7">
        <w:rPr>
          <w:rFonts w:ascii="Arial" w:hAnsi="Arial" w:cs="Arial"/>
          <w:color w:val="000000"/>
          <w:lang w:bidi="ru-RU"/>
        </w:rPr>
        <w:t>с даты направления</w:t>
      </w:r>
      <w:proofErr w:type="gramEnd"/>
      <w:r w:rsidRPr="00820BD7">
        <w:rPr>
          <w:rFonts w:ascii="Arial" w:hAnsi="Arial" w:cs="Arial"/>
          <w:color w:val="000000"/>
          <w:lang w:bidi="ru-RU"/>
        </w:rPr>
        <w:t xml:space="preserve"> письменного уведомления.</w:t>
      </w:r>
    </w:p>
    <w:p w:rsidR="007E1980" w:rsidRPr="00820BD7" w:rsidRDefault="007E1980" w:rsidP="00D02702">
      <w:pPr>
        <w:ind w:firstLine="740"/>
        <w:jc w:val="both"/>
        <w:rPr>
          <w:rFonts w:ascii="Arial" w:hAnsi="Arial" w:cs="Arial"/>
        </w:rPr>
      </w:pPr>
      <w:proofErr w:type="gramStart"/>
      <w:r w:rsidRPr="00820BD7">
        <w:rPr>
          <w:rFonts w:ascii="Arial" w:hAnsi="Arial" w:cs="Arial"/>
          <w:color w:val="000000"/>
          <w:lang w:bidi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20BD7">
        <w:rPr>
          <w:rFonts w:ascii="Arial" w:hAnsi="Arial" w:cs="Arial"/>
          <w:color w:val="000000"/>
          <w:lang w:bidi="ru-RU"/>
        </w:rPr>
        <w:t xml:space="preserve"> доходов, полученных преступным путем.</w:t>
      </w:r>
    </w:p>
    <w:p w:rsidR="007E1980" w:rsidRPr="00820BD7" w:rsidRDefault="007E1980" w:rsidP="00D02702">
      <w:pPr>
        <w:ind w:firstLine="740"/>
        <w:jc w:val="both"/>
        <w:rPr>
          <w:rFonts w:ascii="Arial" w:hAnsi="Arial" w:cs="Arial"/>
        </w:rPr>
      </w:pPr>
      <w:proofErr w:type="gramStart"/>
      <w:r w:rsidRPr="00820BD7">
        <w:rPr>
          <w:rFonts w:ascii="Arial" w:hAnsi="Arial" w:cs="Arial"/>
          <w:color w:val="000000"/>
          <w:lang w:bidi="ru-RU"/>
        </w:rPr>
        <w:t>В случае нарушения Поставщиком обязательств воздерживаться от запрещенных в Договоре действий, и/или неполучения Покупателем в установленный Договором срок подтверждения, что нарушения не произошло или не произойдет, Покупатель имеет право отказаться от исполнения Договора в одностороннем порядке полностью или в части, направив Поставщику письменное уведомление об одностороннем отказе от исполнения Договора.</w:t>
      </w:r>
      <w:r w:rsidRPr="00820BD7">
        <w:rPr>
          <w:rFonts w:ascii="Arial" w:hAnsi="Arial" w:cs="Arial"/>
        </w:rPr>
        <w:br w:type="page"/>
      </w:r>
      <w:proofErr w:type="gramEnd"/>
    </w:p>
    <w:p w:rsidR="007E1980" w:rsidRPr="00820BD7" w:rsidRDefault="00820BD7" w:rsidP="00820BD7">
      <w:pPr>
        <w:pStyle w:val="26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29" w:name="bookmark3"/>
      <w:bookmarkStart w:id="30" w:name="_Toc148023156"/>
      <w:r>
        <w:rPr>
          <w:rFonts w:ascii="Arial" w:hAnsi="Arial" w:cs="Arial"/>
          <w:color w:val="000000"/>
          <w:lang w:bidi="ru-RU"/>
        </w:rPr>
        <w:lastRenderedPageBreak/>
        <w:t xml:space="preserve">Приложение 3. </w:t>
      </w:r>
      <w:r w:rsidR="007E1980" w:rsidRPr="00820BD7">
        <w:rPr>
          <w:rFonts w:ascii="Arial" w:hAnsi="Arial" w:cs="Arial"/>
          <w:color w:val="000000"/>
          <w:lang w:bidi="ru-RU"/>
        </w:rPr>
        <w:t xml:space="preserve">Критерии, характеризующие степень участия должностного </w:t>
      </w:r>
      <w:r>
        <w:rPr>
          <w:rFonts w:ascii="Arial" w:hAnsi="Arial" w:cs="Arial"/>
          <w:color w:val="000000"/>
          <w:lang w:bidi="ru-RU"/>
        </w:rPr>
        <w:t xml:space="preserve">лица в осуществлении </w:t>
      </w:r>
      <w:proofErr w:type="spellStart"/>
      <w:r w:rsidR="007E1980" w:rsidRPr="00820BD7">
        <w:rPr>
          <w:rFonts w:ascii="Arial" w:hAnsi="Arial" w:cs="Arial"/>
          <w:color w:val="000000"/>
          <w:lang w:bidi="ru-RU"/>
        </w:rPr>
        <w:t>ко</w:t>
      </w:r>
      <w:r>
        <w:rPr>
          <w:rFonts w:ascii="Arial" w:hAnsi="Arial" w:cs="Arial"/>
          <w:color w:val="000000"/>
          <w:lang w:bidi="ru-RU"/>
        </w:rPr>
        <w:t>ррупционно</w:t>
      </w:r>
      <w:proofErr w:type="spellEnd"/>
      <w:r>
        <w:rPr>
          <w:rFonts w:ascii="Arial" w:hAnsi="Arial" w:cs="Arial"/>
          <w:color w:val="000000"/>
          <w:lang w:bidi="ru-RU"/>
        </w:rPr>
        <w:t xml:space="preserve">-опасных функций в ООО </w:t>
      </w:r>
      <w:r w:rsidR="007E1980" w:rsidRPr="00820BD7">
        <w:rPr>
          <w:rFonts w:ascii="Arial" w:hAnsi="Arial" w:cs="Arial"/>
          <w:color w:val="000000"/>
          <w:lang w:bidi="ru-RU"/>
        </w:rPr>
        <w:t>«</w:t>
      </w:r>
      <w:r>
        <w:rPr>
          <w:rFonts w:ascii="Arial" w:hAnsi="Arial" w:cs="Arial"/>
          <w:color w:val="000000"/>
          <w:lang w:bidi="ru-RU"/>
        </w:rPr>
        <w:t>________»</w:t>
      </w:r>
      <w:bookmarkEnd w:id="29"/>
      <w:bookmarkEnd w:id="30"/>
    </w:p>
    <w:p w:rsidR="00820BD7" w:rsidRPr="00820BD7" w:rsidRDefault="00820BD7" w:rsidP="00820BD7">
      <w:pPr>
        <w:widowControl w:val="0"/>
        <w:ind w:firstLine="284"/>
        <w:jc w:val="both"/>
        <w:rPr>
          <w:rFonts w:ascii="Arial" w:hAnsi="Arial" w:cs="Arial"/>
        </w:rPr>
      </w:pPr>
      <w:r w:rsidRPr="00820BD7">
        <w:rPr>
          <w:rFonts w:ascii="Arial" w:hAnsi="Arial" w:cs="Arial"/>
        </w:rPr>
        <w:t xml:space="preserve">Критерии, характеризующие степень участия должностного лица в осуществлении </w:t>
      </w:r>
      <w:proofErr w:type="spellStart"/>
      <w:r w:rsidRPr="00820BD7">
        <w:rPr>
          <w:rFonts w:ascii="Arial" w:hAnsi="Arial" w:cs="Arial"/>
        </w:rPr>
        <w:t>коррупционно</w:t>
      </w:r>
      <w:proofErr w:type="spellEnd"/>
      <w:r w:rsidRPr="00820BD7">
        <w:rPr>
          <w:rFonts w:ascii="Arial" w:hAnsi="Arial" w:cs="Arial"/>
        </w:rPr>
        <w:t>-опасных функций</w:t>
      </w:r>
      <w:r>
        <w:rPr>
          <w:rFonts w:ascii="Arial" w:hAnsi="Arial" w:cs="Arial"/>
        </w:rPr>
        <w:t>: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выполнение административно-распорядительных функций;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организационно-хозяйственных функций;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осуществление контрольных мероприятий;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подготовка и принятие решений о распределении денежных средств;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оказание содействия в выдаче разрешений;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хранение и распределение материально-технических ресурсов;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размещение заказов на поставку товаров (работ, услуг) для нужд Общества;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организация и проведение конкурсов (аукционов) на поставку продукции (товаров, работ, услуг);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организация и проведение закупок путем котировок;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направление сведений о недобросовестных поставщиках соответствующим уполномоченным органам;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привлечение юридических и физических лиц к ответственности;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предоставление не предусмотренных законом преимуществ (протекционизм, семейственность) для поступления на работу в компанию;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оказание неправомерного предпочтения индивидуальным предпринимателям и юридическим лицам в предоставлении услуг, а также содействие в осуществлении предпринимательской деятельности;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нарушение установленного порядка рассмотрения обращений организаций;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0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7E1980" w:rsidRPr="00820BD7" w:rsidRDefault="007E1980" w:rsidP="00820BD7">
      <w:pPr>
        <w:widowControl w:val="0"/>
        <w:numPr>
          <w:ilvl w:val="0"/>
          <w:numId w:val="18"/>
        </w:numPr>
        <w:tabs>
          <w:tab w:val="left" w:pos="297"/>
        </w:tabs>
        <w:ind w:left="300" w:hanging="3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 xml:space="preserve">нарушение должностными лицами требований нормативных правовых и внутренних актов, регламентирующих вопросы организации, планирования и проведения мероприятий, предусмотренных должностными </w:t>
      </w:r>
      <w:proofErr w:type="spellStart"/>
      <w:r w:rsidRPr="00820BD7">
        <w:rPr>
          <w:rFonts w:ascii="Arial" w:hAnsi="Arial" w:cs="Arial"/>
          <w:color w:val="000000"/>
          <w:lang w:bidi="ru-RU"/>
        </w:rPr>
        <w:t>обязанностями</w:t>
      </w:r>
      <w:proofErr w:type="gramStart"/>
      <w:r w:rsidRPr="00820BD7">
        <w:rPr>
          <w:rFonts w:ascii="Arial" w:hAnsi="Arial" w:cs="Arial"/>
          <w:color w:val="000000"/>
          <w:lang w:bidi="ru-RU"/>
        </w:rPr>
        <w:t>;и</w:t>
      </w:r>
      <w:proofErr w:type="gramEnd"/>
      <w:r w:rsidRPr="00820BD7">
        <w:rPr>
          <w:rFonts w:ascii="Arial" w:hAnsi="Arial" w:cs="Arial"/>
          <w:color w:val="000000"/>
          <w:lang w:bidi="ru-RU"/>
        </w:rPr>
        <w:t>скажение</w:t>
      </w:r>
      <w:proofErr w:type="spellEnd"/>
      <w:r w:rsidRPr="00820BD7">
        <w:rPr>
          <w:rFonts w:ascii="Arial" w:hAnsi="Arial" w:cs="Arial"/>
          <w:color w:val="000000"/>
          <w:lang w:bidi="ru-RU"/>
        </w:rPr>
        <w:t>, сокрытие или представление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7"/>
        </w:tabs>
        <w:ind w:left="320" w:hanging="3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попытке несанкционированного доступа к информационным ресурсам;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7"/>
        </w:tabs>
        <w:ind w:left="320" w:hanging="3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действия распорядительного характера, превышающие или не относящиеся к их должностным полномочиям;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7"/>
        </w:tabs>
        <w:ind w:left="320" w:hanging="3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бездействие в случаях, требующих принятия решений в соответствии с их обязанностями.</w:t>
      </w:r>
    </w:p>
    <w:p w:rsidR="007E1980" w:rsidRPr="00820BD7" w:rsidRDefault="007E1980" w:rsidP="00CD4E41">
      <w:pPr>
        <w:ind w:firstLine="284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 xml:space="preserve">К «высокой» степени участия должностных лиц в осуществлении </w:t>
      </w:r>
      <w:proofErr w:type="spellStart"/>
      <w:r w:rsidRPr="00820BD7">
        <w:rPr>
          <w:rFonts w:ascii="Arial" w:hAnsi="Arial" w:cs="Arial"/>
          <w:color w:val="000000"/>
          <w:lang w:bidi="ru-RU"/>
        </w:rPr>
        <w:t>коррупционно</w:t>
      </w:r>
      <w:r w:rsidR="00CD4E41">
        <w:rPr>
          <w:rFonts w:ascii="Arial" w:hAnsi="Arial" w:cs="Arial"/>
          <w:color w:val="000000"/>
          <w:lang w:bidi="ru-RU"/>
        </w:rPr>
        <w:softHyphen/>
        <w:t>опасных</w:t>
      </w:r>
      <w:proofErr w:type="spellEnd"/>
      <w:r w:rsidR="00CD4E41">
        <w:rPr>
          <w:rFonts w:ascii="Arial" w:hAnsi="Arial" w:cs="Arial"/>
          <w:color w:val="000000"/>
          <w:lang w:bidi="ru-RU"/>
        </w:rPr>
        <w:t xml:space="preserve"> </w:t>
      </w:r>
      <w:r w:rsidRPr="00820BD7">
        <w:rPr>
          <w:rFonts w:ascii="Arial" w:hAnsi="Arial" w:cs="Arial"/>
          <w:color w:val="000000"/>
          <w:lang w:bidi="ru-RU"/>
        </w:rPr>
        <w:t>функций рекомендуется отнести Работников, в должностные обязанности</w:t>
      </w:r>
      <w:r w:rsidR="00CD4E41">
        <w:rPr>
          <w:rFonts w:ascii="Arial" w:hAnsi="Arial" w:cs="Arial"/>
        </w:rPr>
        <w:t xml:space="preserve"> </w:t>
      </w:r>
      <w:r w:rsidRPr="00820BD7">
        <w:rPr>
          <w:rFonts w:ascii="Arial" w:hAnsi="Arial" w:cs="Arial"/>
          <w:color w:val="000000"/>
          <w:lang w:bidi="ru-RU"/>
        </w:rPr>
        <w:t>которых входит: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7"/>
        </w:tabs>
        <w:ind w:left="320" w:hanging="3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право решающей подписи;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7"/>
        </w:tabs>
        <w:ind w:left="320" w:hanging="3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lastRenderedPageBreak/>
        <w:t>подготовка и визирование проектов решений;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7"/>
        </w:tabs>
        <w:ind w:left="320" w:hanging="3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участие в коллегиальных органах, принимающих решения;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7"/>
        </w:tabs>
        <w:ind w:left="320" w:hanging="32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 xml:space="preserve">составление акта проверки, выдача предписания об устранении нарушений и </w:t>
      </w:r>
      <w:proofErr w:type="gramStart"/>
      <w:r w:rsidRPr="00820BD7">
        <w:rPr>
          <w:rFonts w:ascii="Arial" w:hAnsi="Arial" w:cs="Arial"/>
          <w:color w:val="000000"/>
          <w:lang w:bidi="ru-RU"/>
        </w:rPr>
        <w:t>контроль за</w:t>
      </w:r>
      <w:proofErr w:type="gramEnd"/>
      <w:r w:rsidRPr="00820BD7">
        <w:rPr>
          <w:rFonts w:ascii="Arial" w:hAnsi="Arial" w:cs="Arial"/>
          <w:color w:val="000000"/>
          <w:lang w:bidi="ru-RU"/>
        </w:rPr>
        <w:t xml:space="preserve"> устранением выявленных нарушений т.п.;</w:t>
      </w:r>
    </w:p>
    <w:p w:rsidR="007E1980" w:rsidRPr="00820BD7" w:rsidRDefault="007E1980" w:rsidP="00D02702">
      <w:pPr>
        <w:widowControl w:val="0"/>
        <w:numPr>
          <w:ilvl w:val="0"/>
          <w:numId w:val="18"/>
        </w:numPr>
        <w:tabs>
          <w:tab w:val="left" w:pos="297"/>
        </w:tabs>
        <w:ind w:left="320" w:hanging="320"/>
        <w:jc w:val="both"/>
        <w:rPr>
          <w:rFonts w:ascii="Arial" w:hAnsi="Arial" w:cs="Arial"/>
        </w:rPr>
        <w:sectPr w:rsidR="007E1980" w:rsidRPr="00820BD7" w:rsidSect="00CD4E41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560" w:right="566" w:bottom="1820" w:left="1152" w:header="426" w:footer="3" w:gutter="0"/>
          <w:cols w:space="720"/>
          <w:noEndnote/>
          <w:docGrid w:linePitch="360"/>
        </w:sectPr>
      </w:pPr>
      <w:r w:rsidRPr="00820BD7">
        <w:rPr>
          <w:rFonts w:ascii="Arial" w:hAnsi="Arial" w:cs="Arial"/>
          <w:color w:val="000000"/>
          <w:lang w:bidi="ru-RU"/>
        </w:rPr>
        <w:t>непосредственное ведение реестров, баз данных, содержащих «коммерческ</w:t>
      </w:r>
      <w:proofErr w:type="gramStart"/>
      <w:r w:rsidRPr="00820BD7">
        <w:rPr>
          <w:rFonts w:ascii="Arial" w:hAnsi="Arial" w:cs="Arial"/>
          <w:color w:val="000000"/>
          <w:lang w:bidi="ru-RU"/>
        </w:rPr>
        <w:t>и-</w:t>
      </w:r>
      <w:proofErr w:type="gramEnd"/>
      <w:r w:rsidRPr="00820BD7">
        <w:rPr>
          <w:rFonts w:ascii="Arial" w:hAnsi="Arial" w:cs="Arial"/>
          <w:color w:val="000000"/>
          <w:lang w:bidi="ru-RU"/>
        </w:rPr>
        <w:t xml:space="preserve"> значимую» информацию.</w:t>
      </w:r>
    </w:p>
    <w:p w:rsidR="007E1980" w:rsidRPr="00820BD7" w:rsidRDefault="00CD4E41" w:rsidP="00CD4E41">
      <w:pPr>
        <w:pStyle w:val="26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31" w:name="bookmark4"/>
      <w:bookmarkStart w:id="32" w:name="_Toc148023157"/>
      <w:r>
        <w:rPr>
          <w:rFonts w:ascii="Arial" w:hAnsi="Arial" w:cs="Arial"/>
          <w:color w:val="000000"/>
          <w:lang w:bidi="ru-RU"/>
        </w:rPr>
        <w:lastRenderedPageBreak/>
        <w:t xml:space="preserve">Приложение 4. </w:t>
      </w:r>
      <w:r w:rsidR="007E1980" w:rsidRPr="00820BD7">
        <w:rPr>
          <w:rFonts w:ascii="Arial" w:hAnsi="Arial" w:cs="Arial"/>
          <w:color w:val="000000"/>
          <w:lang w:bidi="ru-RU"/>
        </w:rPr>
        <w:t>Правила обмена деловыми подарками и знаками делового гостеприимства</w:t>
      </w:r>
      <w:bookmarkEnd w:id="31"/>
      <w:bookmarkEnd w:id="32"/>
    </w:p>
    <w:p w:rsidR="007E1980" w:rsidRPr="00820BD7" w:rsidRDefault="007E1980" w:rsidP="00D02702">
      <w:pPr>
        <w:widowControl w:val="0"/>
        <w:numPr>
          <w:ilvl w:val="0"/>
          <w:numId w:val="19"/>
        </w:numPr>
        <w:tabs>
          <w:tab w:val="left" w:pos="1049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 в Обществе.</w:t>
      </w:r>
    </w:p>
    <w:p w:rsidR="007E1980" w:rsidRPr="00820BD7" w:rsidRDefault="007E1980" w:rsidP="00D02702">
      <w:pPr>
        <w:widowControl w:val="0"/>
        <w:numPr>
          <w:ilvl w:val="0"/>
          <w:numId w:val="19"/>
        </w:numPr>
        <w:tabs>
          <w:tab w:val="left" w:pos="1049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Подарки, которые Работники от имени Общества могут передавать другим лицам или принимать от имени Общества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E1980" w:rsidRPr="00820BD7" w:rsidRDefault="007E1980" w:rsidP="00D02702">
      <w:pPr>
        <w:widowControl w:val="0"/>
        <w:numPr>
          <w:ilvl w:val="0"/>
          <w:numId w:val="20"/>
        </w:numPr>
        <w:tabs>
          <w:tab w:val="left" w:pos="1049"/>
        </w:tabs>
        <w:ind w:firstLine="740"/>
        <w:jc w:val="both"/>
        <w:rPr>
          <w:rFonts w:ascii="Arial" w:hAnsi="Arial" w:cs="Arial"/>
        </w:rPr>
      </w:pPr>
      <w:proofErr w:type="gramStart"/>
      <w:r w:rsidRPr="00820BD7">
        <w:rPr>
          <w:rFonts w:ascii="Arial" w:hAnsi="Arial" w:cs="Arial"/>
          <w:color w:val="000000"/>
          <w:lang w:bidi="ru-RU"/>
        </w:rPr>
        <w:t>быть прямо связаны</w:t>
      </w:r>
      <w:proofErr w:type="gramEnd"/>
      <w:r w:rsidRPr="00820BD7">
        <w:rPr>
          <w:rFonts w:ascii="Arial" w:hAnsi="Arial" w:cs="Arial"/>
          <w:color w:val="000000"/>
          <w:lang w:bidi="ru-RU"/>
        </w:rPr>
        <w:t xml:space="preserve"> с уставными целями деятельности Общества (презентация деятельности Общества, успешное исполнение контракта, завершение ответственного проекта, и т.п.) либо с памятными датами, юбилеями, государственными, профессиональными и общенациональными праздниками и т.п.;</w:t>
      </w:r>
    </w:p>
    <w:p w:rsidR="007E1980" w:rsidRPr="00820BD7" w:rsidRDefault="007E1980" w:rsidP="00D02702">
      <w:pPr>
        <w:widowControl w:val="0"/>
        <w:numPr>
          <w:ilvl w:val="0"/>
          <w:numId w:val="20"/>
        </w:numPr>
        <w:tabs>
          <w:tab w:val="left" w:pos="1049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соответствовать требованиям раздела 7 антикоррупционной политики Общества.</w:t>
      </w:r>
    </w:p>
    <w:p w:rsidR="007E1980" w:rsidRPr="00820BD7" w:rsidRDefault="007E1980" w:rsidP="00D02702">
      <w:pPr>
        <w:widowControl w:val="0"/>
        <w:numPr>
          <w:ilvl w:val="0"/>
          <w:numId w:val="19"/>
        </w:numPr>
        <w:tabs>
          <w:tab w:val="left" w:pos="1049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Работники, представляя интересы Общества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E1980" w:rsidRPr="00820BD7" w:rsidRDefault="007E1980" w:rsidP="00D02702">
      <w:pPr>
        <w:widowControl w:val="0"/>
        <w:numPr>
          <w:ilvl w:val="0"/>
          <w:numId w:val="19"/>
        </w:numPr>
        <w:tabs>
          <w:tab w:val="left" w:pos="1049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 либо встречных обязательств со стороны получателя или оказывать влияние на объективность его деловых суждений и решений.</w:t>
      </w:r>
    </w:p>
    <w:p w:rsidR="007E1980" w:rsidRPr="00820BD7" w:rsidRDefault="007E1980" w:rsidP="00D02702">
      <w:pPr>
        <w:widowControl w:val="0"/>
        <w:numPr>
          <w:ilvl w:val="0"/>
          <w:numId w:val="19"/>
        </w:numPr>
        <w:tabs>
          <w:tab w:val="left" w:pos="1049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Работники Общества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Общества решения и т.д.</w:t>
      </w:r>
    </w:p>
    <w:p w:rsidR="00CD4E41" w:rsidRPr="00CD4E41" w:rsidRDefault="007E1980" w:rsidP="004E0381">
      <w:pPr>
        <w:widowControl w:val="0"/>
        <w:numPr>
          <w:ilvl w:val="0"/>
          <w:numId w:val="19"/>
        </w:numPr>
        <w:tabs>
          <w:tab w:val="left" w:pos="1061"/>
        </w:tabs>
        <w:ind w:firstLine="760"/>
        <w:jc w:val="both"/>
        <w:rPr>
          <w:rFonts w:ascii="Arial" w:hAnsi="Arial" w:cs="Arial"/>
        </w:rPr>
      </w:pPr>
      <w:r w:rsidRPr="00CD4E41">
        <w:rPr>
          <w:rFonts w:ascii="Arial" w:hAnsi="Arial" w:cs="Arial"/>
          <w:color w:val="000000"/>
          <w:lang w:bidi="ru-RU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</w:t>
      </w:r>
      <w:r w:rsidR="00CD4E41" w:rsidRPr="00CD4E41">
        <w:rPr>
          <w:rFonts w:ascii="Arial" w:hAnsi="Arial" w:cs="Arial"/>
          <w:color w:val="000000"/>
          <w:lang w:bidi="ru-RU"/>
        </w:rPr>
        <w:t xml:space="preserve"> представительских мероприятиях. </w:t>
      </w:r>
    </w:p>
    <w:p w:rsidR="007E1980" w:rsidRPr="00CD4E41" w:rsidRDefault="007E1980" w:rsidP="004E0381">
      <w:pPr>
        <w:widowControl w:val="0"/>
        <w:numPr>
          <w:ilvl w:val="0"/>
          <w:numId w:val="19"/>
        </w:numPr>
        <w:tabs>
          <w:tab w:val="left" w:pos="1061"/>
        </w:tabs>
        <w:ind w:firstLine="760"/>
        <w:jc w:val="both"/>
        <w:rPr>
          <w:rFonts w:ascii="Arial" w:hAnsi="Arial" w:cs="Arial"/>
        </w:rPr>
      </w:pPr>
      <w:r w:rsidRPr="00CD4E41">
        <w:rPr>
          <w:rFonts w:ascii="Arial" w:hAnsi="Arial" w:cs="Arial"/>
          <w:color w:val="000000"/>
          <w:lang w:bidi="ru-RU"/>
        </w:rPr>
        <w:t>Не допускается передавать и принимать подарки от имени Общества,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7E1980" w:rsidRPr="00820BD7" w:rsidRDefault="007E1980" w:rsidP="00D02702">
      <w:pPr>
        <w:widowControl w:val="0"/>
        <w:numPr>
          <w:ilvl w:val="0"/>
          <w:numId w:val="19"/>
        </w:numPr>
        <w:tabs>
          <w:tab w:val="left" w:pos="1061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7E1980" w:rsidRPr="00820BD7" w:rsidRDefault="007E1980" w:rsidP="00D02702">
      <w:pPr>
        <w:widowControl w:val="0"/>
        <w:numPr>
          <w:ilvl w:val="0"/>
          <w:numId w:val="19"/>
        </w:numPr>
        <w:tabs>
          <w:tab w:val="left" w:pos="1061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случае осуществления спонсорских программ и мероприятий Общества должен предварительно удостовериться, что предоставляемая Общества помощь не будет использована в коррупционных целях или иным незаконным путём.</w:t>
      </w:r>
    </w:p>
    <w:p w:rsidR="007E1980" w:rsidRPr="00820BD7" w:rsidRDefault="007E1980" w:rsidP="00D02702">
      <w:pPr>
        <w:widowControl w:val="0"/>
        <w:numPr>
          <w:ilvl w:val="0"/>
          <w:numId w:val="19"/>
        </w:numPr>
        <w:tabs>
          <w:tab w:val="left" w:pos="1141"/>
        </w:tabs>
        <w:ind w:firstLine="760"/>
        <w:jc w:val="both"/>
        <w:rPr>
          <w:rFonts w:ascii="Arial" w:hAnsi="Arial" w:cs="Arial"/>
        </w:rPr>
        <w:sectPr w:rsidR="007E1980" w:rsidRPr="00820BD7" w:rsidSect="00CD4E41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47" w:right="566" w:bottom="1147" w:left="1147" w:header="284" w:footer="3" w:gutter="0"/>
          <w:cols w:space="720"/>
          <w:noEndnote/>
          <w:docGrid w:linePitch="360"/>
        </w:sectPr>
      </w:pPr>
      <w:r w:rsidRPr="00820BD7">
        <w:rPr>
          <w:rFonts w:ascii="Arial" w:hAnsi="Arial" w:cs="Arial"/>
          <w:color w:val="000000"/>
          <w:lang w:bidi="ru-RU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</w:t>
      </w:r>
      <w:proofErr w:type="gramStart"/>
      <w:r w:rsidRPr="00820BD7">
        <w:rPr>
          <w:rFonts w:ascii="Arial" w:hAnsi="Arial" w:cs="Arial"/>
          <w:color w:val="000000"/>
          <w:lang w:bidi="ru-RU"/>
        </w:rPr>
        <w:t>о-</w:t>
      </w:r>
      <w:proofErr w:type="gramEnd"/>
      <w:r w:rsidRPr="00820BD7">
        <w:rPr>
          <w:rFonts w:ascii="Arial" w:hAnsi="Arial" w:cs="Arial"/>
          <w:color w:val="000000"/>
          <w:lang w:bidi="ru-RU"/>
        </w:rPr>
        <w:t xml:space="preserve"> правового характера.</w:t>
      </w:r>
    </w:p>
    <w:p w:rsidR="007E1980" w:rsidRPr="00820BD7" w:rsidRDefault="007E1980" w:rsidP="00D02702">
      <w:pPr>
        <w:rPr>
          <w:rFonts w:ascii="Arial" w:hAnsi="Arial" w:cs="Arial"/>
          <w:sz w:val="2"/>
          <w:szCs w:val="2"/>
        </w:rPr>
        <w:sectPr w:rsidR="007E1980" w:rsidRPr="00820BD7" w:rsidSect="00B52B37">
          <w:headerReference w:type="default" r:id="rId20"/>
          <w:pgSz w:w="11900" w:h="16840"/>
          <w:pgMar w:top="1774" w:right="566" w:bottom="1808" w:left="0" w:header="142" w:footer="3" w:gutter="0"/>
          <w:cols w:space="720"/>
          <w:noEndnote/>
          <w:docGrid w:linePitch="360"/>
        </w:sectPr>
      </w:pPr>
    </w:p>
    <w:p w:rsidR="00CD4E41" w:rsidRPr="00820BD7" w:rsidRDefault="00CD4E41" w:rsidP="00CD4E41">
      <w:pPr>
        <w:pStyle w:val="2a"/>
        <w:shd w:val="clear" w:color="auto" w:fill="auto"/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lastRenderedPageBreak/>
        <w:t xml:space="preserve">Приложение 4. </w:t>
      </w:r>
      <w:r w:rsidRPr="00820BD7">
        <w:rPr>
          <w:rFonts w:ascii="Arial" w:hAnsi="Arial" w:cs="Arial"/>
          <w:color w:val="000000"/>
          <w:lang w:bidi="ru-RU"/>
        </w:rPr>
        <w:t>Декларация конфликта интересов</w:t>
      </w:r>
    </w:p>
    <w:p w:rsidR="00CD4E41" w:rsidRDefault="00CD4E41" w:rsidP="00CD4E41">
      <w:pPr>
        <w:jc w:val="both"/>
        <w:rPr>
          <w:rFonts w:ascii="Arial" w:hAnsi="Arial" w:cs="Arial"/>
          <w:color w:val="000000"/>
          <w:lang w:bidi="ru-RU"/>
        </w:rPr>
      </w:pPr>
    </w:p>
    <w:p w:rsidR="007E1980" w:rsidRPr="00820BD7" w:rsidRDefault="007E1980" w:rsidP="00B52B37">
      <w:pPr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Настоящая Декларация конфликта интересов (далее - Декларация) разработана в целях организации исполнения Обществ</w:t>
      </w:r>
      <w:r w:rsidR="00CD4E41">
        <w:rPr>
          <w:rFonts w:ascii="Arial" w:hAnsi="Arial" w:cs="Arial"/>
          <w:color w:val="000000"/>
          <w:lang w:bidi="ru-RU"/>
        </w:rPr>
        <w:t>ом</w:t>
      </w:r>
      <w:r w:rsidRPr="00820BD7">
        <w:rPr>
          <w:rFonts w:ascii="Arial" w:hAnsi="Arial" w:cs="Arial"/>
          <w:color w:val="000000"/>
          <w:lang w:bidi="ru-RU"/>
        </w:rPr>
        <w:t>, подпункта 1.3 пункта 1 Плана антикоррупционных мероприятий и выявления случаев возникновения конфликта интересов, одной из сторон которого являются сотрудник Общества.</w:t>
      </w:r>
    </w:p>
    <w:p w:rsidR="007E1980" w:rsidRPr="00820BD7" w:rsidRDefault="007E1980" w:rsidP="00B52B37">
      <w:pPr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При заполнении Декларации необходимо учесть, что все поставленные вопросы распространяются не только на сотрудника, но и на родственников, родителей, его супруг</w:t>
      </w:r>
      <w:proofErr w:type="gramStart"/>
      <w:r w:rsidRPr="00820BD7">
        <w:rPr>
          <w:rFonts w:ascii="Arial" w:hAnsi="Arial" w:cs="Arial"/>
          <w:color w:val="000000"/>
          <w:lang w:bidi="ru-RU"/>
        </w:rPr>
        <w:t>у(</w:t>
      </w:r>
      <w:proofErr w:type="gramEnd"/>
      <w:r w:rsidRPr="00820BD7">
        <w:rPr>
          <w:rFonts w:ascii="Arial" w:hAnsi="Arial" w:cs="Arial"/>
          <w:color w:val="000000"/>
          <w:lang w:bidi="ru-RU"/>
        </w:rPr>
        <w:t>а) (или партнера в гражданском браке), детей, родных и двоюродных братьев и сестер, а также братья, сестры, родители, дети супругов и супруги детей (далее - члены семьи).</w:t>
      </w:r>
    </w:p>
    <w:p w:rsidR="007E1980" w:rsidRDefault="007E1980" w:rsidP="00B52B37">
      <w:pPr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Style w:val="27"/>
          <w:rFonts w:ascii="Arial" w:hAnsi="Arial" w:cs="Arial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в Обществе. </w:t>
      </w:r>
      <w:r w:rsidRPr="00820BD7">
        <w:rPr>
          <w:rFonts w:ascii="Arial" w:hAnsi="Arial" w:cs="Arial"/>
          <w:color w:val="000000"/>
          <w:lang w:bidi="ru-RU"/>
        </w:rPr>
        <w:t>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Обществе.</w:t>
      </w:r>
    </w:p>
    <w:p w:rsidR="00CD4E41" w:rsidRDefault="00CD4E41" w:rsidP="00CD4E41">
      <w:pPr>
        <w:jc w:val="both"/>
        <w:rPr>
          <w:rFonts w:ascii="Arial" w:hAnsi="Arial" w:cs="Arial"/>
          <w:color w:val="000000"/>
          <w:lang w:bidi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031"/>
        <w:gridCol w:w="4986"/>
      </w:tblGrid>
      <w:tr w:rsidR="00CD4E41" w:rsidTr="00CD4E41">
        <w:tc>
          <w:tcPr>
            <w:tcW w:w="5031" w:type="dxa"/>
          </w:tcPr>
          <w:p w:rsidR="00CD4E41" w:rsidRPr="00820BD7" w:rsidRDefault="00CD4E41" w:rsidP="00CD4E41">
            <w:pPr>
              <w:rPr>
                <w:rFonts w:ascii="Arial" w:hAnsi="Arial" w:cs="Arial"/>
              </w:rPr>
            </w:pPr>
            <w:r w:rsidRPr="00820BD7">
              <w:rPr>
                <w:rStyle w:val="27"/>
                <w:rFonts w:ascii="Arial" w:hAnsi="Arial" w:cs="Arial"/>
              </w:rPr>
              <w:t>Кому:</w:t>
            </w:r>
          </w:p>
          <w:p w:rsidR="00CD4E41" w:rsidRDefault="00CD4E41" w:rsidP="00CD4E41">
            <w:pPr>
              <w:jc w:val="both"/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(указывается ФИО и должность представителя Общества)</w:t>
            </w:r>
          </w:p>
        </w:tc>
        <w:tc>
          <w:tcPr>
            <w:tcW w:w="4986" w:type="dxa"/>
          </w:tcPr>
          <w:p w:rsidR="00CD4E41" w:rsidRDefault="00CD4E41" w:rsidP="00CD4E41">
            <w:pPr>
              <w:jc w:val="both"/>
              <w:rPr>
                <w:rFonts w:ascii="Arial" w:hAnsi="Arial" w:cs="Arial"/>
              </w:rPr>
            </w:pPr>
          </w:p>
        </w:tc>
      </w:tr>
      <w:tr w:rsidR="00CD4E41" w:rsidTr="00CD4E41">
        <w:tc>
          <w:tcPr>
            <w:tcW w:w="5031" w:type="dxa"/>
          </w:tcPr>
          <w:p w:rsidR="00CD4E41" w:rsidRPr="00820BD7" w:rsidRDefault="00CD4E41" w:rsidP="00CD4E41">
            <w:pPr>
              <w:rPr>
                <w:rFonts w:ascii="Arial" w:hAnsi="Arial" w:cs="Arial"/>
              </w:rPr>
            </w:pPr>
            <w:r w:rsidRPr="00820BD7">
              <w:rPr>
                <w:rStyle w:val="27"/>
                <w:rFonts w:ascii="Arial" w:hAnsi="Arial" w:cs="Arial"/>
              </w:rPr>
              <w:t>От кого:</w:t>
            </w:r>
          </w:p>
          <w:p w:rsidR="00CD4E41" w:rsidRPr="00820BD7" w:rsidRDefault="00CD4E41" w:rsidP="00CD4E41">
            <w:pPr>
              <w:rPr>
                <w:rStyle w:val="27"/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(ФИО сотрудника, заполнившего Декларацию)</w:t>
            </w:r>
          </w:p>
        </w:tc>
        <w:tc>
          <w:tcPr>
            <w:tcW w:w="4986" w:type="dxa"/>
          </w:tcPr>
          <w:p w:rsidR="00CD4E41" w:rsidRDefault="00CD4E41" w:rsidP="00CD4E41">
            <w:pPr>
              <w:jc w:val="both"/>
              <w:rPr>
                <w:rFonts w:ascii="Arial" w:hAnsi="Arial" w:cs="Arial"/>
              </w:rPr>
            </w:pPr>
          </w:p>
        </w:tc>
      </w:tr>
      <w:tr w:rsidR="00CD4E41" w:rsidTr="00CD4E41">
        <w:tc>
          <w:tcPr>
            <w:tcW w:w="5031" w:type="dxa"/>
          </w:tcPr>
          <w:p w:rsidR="00CD4E41" w:rsidRPr="00820BD7" w:rsidRDefault="00CD4E41" w:rsidP="00CD4E41">
            <w:pPr>
              <w:rPr>
                <w:rFonts w:ascii="Arial" w:hAnsi="Arial" w:cs="Arial"/>
              </w:rPr>
            </w:pPr>
            <w:r w:rsidRPr="00820BD7">
              <w:rPr>
                <w:rStyle w:val="27"/>
                <w:rFonts w:ascii="Arial" w:hAnsi="Arial" w:cs="Arial"/>
              </w:rPr>
              <w:t>Должность,</w:t>
            </w:r>
          </w:p>
          <w:p w:rsidR="00CD4E41" w:rsidRPr="00820BD7" w:rsidRDefault="00CD4E41" w:rsidP="00CD4E41">
            <w:pPr>
              <w:rPr>
                <w:rStyle w:val="27"/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с указанием структурного подразделения:</w:t>
            </w:r>
          </w:p>
        </w:tc>
        <w:tc>
          <w:tcPr>
            <w:tcW w:w="4986" w:type="dxa"/>
          </w:tcPr>
          <w:p w:rsidR="00CD4E41" w:rsidRDefault="00CD4E41" w:rsidP="00CD4E41">
            <w:pPr>
              <w:jc w:val="both"/>
              <w:rPr>
                <w:rFonts w:ascii="Arial" w:hAnsi="Arial" w:cs="Arial"/>
              </w:rPr>
            </w:pPr>
          </w:p>
        </w:tc>
      </w:tr>
      <w:tr w:rsidR="00CD4E41" w:rsidTr="00CD4E41">
        <w:tc>
          <w:tcPr>
            <w:tcW w:w="5031" w:type="dxa"/>
          </w:tcPr>
          <w:p w:rsidR="00CD4E41" w:rsidRPr="00820BD7" w:rsidRDefault="00CD4E41" w:rsidP="00CD4E41">
            <w:pPr>
              <w:rPr>
                <w:rFonts w:ascii="Arial" w:hAnsi="Arial" w:cs="Arial"/>
              </w:rPr>
            </w:pPr>
            <w:r w:rsidRPr="00820BD7">
              <w:rPr>
                <w:rStyle w:val="27"/>
                <w:rFonts w:ascii="Arial" w:hAnsi="Arial" w:cs="Arial"/>
              </w:rPr>
              <w:t>Непосредственный руководитель сотрудника:</w:t>
            </w:r>
          </w:p>
          <w:p w:rsidR="00CD4E41" w:rsidRPr="00820BD7" w:rsidRDefault="00CD4E41" w:rsidP="00CD4E41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(указывается ФИО и должность)</w:t>
            </w:r>
          </w:p>
        </w:tc>
        <w:tc>
          <w:tcPr>
            <w:tcW w:w="4986" w:type="dxa"/>
          </w:tcPr>
          <w:p w:rsidR="00CD4E41" w:rsidRDefault="00CD4E41" w:rsidP="00CD4E41">
            <w:pPr>
              <w:jc w:val="both"/>
              <w:rPr>
                <w:rFonts w:ascii="Arial" w:hAnsi="Arial" w:cs="Arial"/>
              </w:rPr>
            </w:pPr>
          </w:p>
        </w:tc>
      </w:tr>
      <w:tr w:rsidR="00CD4E41" w:rsidTr="00CD4E41">
        <w:tc>
          <w:tcPr>
            <w:tcW w:w="5031" w:type="dxa"/>
          </w:tcPr>
          <w:p w:rsidR="00CD4E41" w:rsidRPr="00820BD7" w:rsidRDefault="00CD4E41" w:rsidP="00CD4E41">
            <w:pPr>
              <w:rPr>
                <w:rFonts w:ascii="Arial" w:hAnsi="Arial" w:cs="Arial"/>
              </w:rPr>
            </w:pPr>
            <w:r w:rsidRPr="00820BD7">
              <w:rPr>
                <w:rStyle w:val="27"/>
                <w:rFonts w:ascii="Arial" w:hAnsi="Arial" w:cs="Arial"/>
              </w:rPr>
              <w:t>Дата заполнения:</w:t>
            </w:r>
          </w:p>
        </w:tc>
        <w:tc>
          <w:tcPr>
            <w:tcW w:w="4986" w:type="dxa"/>
          </w:tcPr>
          <w:p w:rsidR="00CD4E41" w:rsidRDefault="00CD4E41" w:rsidP="00CD4E41">
            <w:pPr>
              <w:jc w:val="both"/>
              <w:rPr>
                <w:rFonts w:ascii="Arial" w:hAnsi="Arial" w:cs="Arial"/>
              </w:rPr>
            </w:pPr>
          </w:p>
        </w:tc>
      </w:tr>
      <w:tr w:rsidR="00CD4E41" w:rsidTr="00CD4E41">
        <w:tc>
          <w:tcPr>
            <w:tcW w:w="5031" w:type="dxa"/>
          </w:tcPr>
          <w:p w:rsidR="00CD4E41" w:rsidRPr="00820BD7" w:rsidRDefault="00CD4E41" w:rsidP="00CD4E41">
            <w:pPr>
              <w:rPr>
                <w:rFonts w:ascii="Arial" w:hAnsi="Arial" w:cs="Arial"/>
              </w:rPr>
            </w:pPr>
            <w:r w:rsidRPr="00820BD7">
              <w:rPr>
                <w:rStyle w:val="27"/>
                <w:rFonts w:ascii="Arial" w:hAnsi="Arial" w:cs="Arial"/>
              </w:rPr>
              <w:t>Декларация охватывает период времени</w:t>
            </w:r>
          </w:p>
        </w:tc>
        <w:tc>
          <w:tcPr>
            <w:tcW w:w="4986" w:type="dxa"/>
          </w:tcPr>
          <w:p w:rsidR="00CD4E41" w:rsidRDefault="00CD4E41" w:rsidP="00CD4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____________</w:t>
            </w:r>
          </w:p>
          <w:p w:rsidR="00CD4E41" w:rsidRDefault="00CD4E41" w:rsidP="00CD4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___________</w:t>
            </w:r>
          </w:p>
        </w:tc>
      </w:tr>
    </w:tbl>
    <w:p w:rsidR="00CD4E41" w:rsidRPr="00820BD7" w:rsidRDefault="00CD4E41" w:rsidP="00CD4E41">
      <w:pPr>
        <w:jc w:val="both"/>
        <w:rPr>
          <w:rFonts w:ascii="Arial" w:hAnsi="Arial" w:cs="Arial"/>
        </w:rPr>
        <w:sectPr w:rsidR="00CD4E41" w:rsidRPr="00820BD7" w:rsidSect="00CD4E41">
          <w:type w:val="continuous"/>
          <w:pgSz w:w="11900" w:h="16840"/>
          <w:pgMar w:top="1774" w:right="566" w:bottom="993" w:left="1105" w:header="0" w:footer="3" w:gutter="0"/>
          <w:cols w:space="720"/>
          <w:noEndnote/>
          <w:docGrid w:linePitch="360"/>
        </w:sectPr>
      </w:pPr>
    </w:p>
    <w:p w:rsidR="00CD4E41" w:rsidRPr="00820BD7" w:rsidRDefault="00CD4E41" w:rsidP="00CD4E41">
      <w:pPr>
        <w:pStyle w:val="2a"/>
        <w:shd w:val="clear" w:color="auto" w:fill="auto"/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lastRenderedPageBreak/>
        <w:t>Приложение 5. Заявление о</w:t>
      </w:r>
      <w:r w:rsidRPr="00820BD7">
        <w:rPr>
          <w:rFonts w:ascii="Arial" w:hAnsi="Arial" w:cs="Arial"/>
          <w:color w:val="000000"/>
          <w:lang w:bidi="ru-RU"/>
        </w:rPr>
        <w:t xml:space="preserve"> конфликт</w:t>
      </w:r>
      <w:r>
        <w:rPr>
          <w:rFonts w:ascii="Arial" w:hAnsi="Arial" w:cs="Arial"/>
          <w:color w:val="000000"/>
          <w:lang w:bidi="ru-RU"/>
        </w:rPr>
        <w:t>е</w:t>
      </w:r>
      <w:r w:rsidRPr="00820BD7">
        <w:rPr>
          <w:rFonts w:ascii="Arial" w:hAnsi="Arial" w:cs="Arial"/>
          <w:color w:val="000000"/>
          <w:lang w:bidi="ru-RU"/>
        </w:rPr>
        <w:t xml:space="preserve"> интересов</w:t>
      </w:r>
    </w:p>
    <w:p w:rsidR="00CD4E41" w:rsidRDefault="00CD4E41" w:rsidP="00D02702">
      <w:pPr>
        <w:ind w:firstLine="780"/>
        <w:rPr>
          <w:rFonts w:ascii="Arial" w:hAnsi="Arial" w:cs="Arial"/>
          <w:color w:val="000000"/>
          <w:lang w:bidi="ru-RU"/>
        </w:rPr>
      </w:pPr>
    </w:p>
    <w:p w:rsidR="007E1980" w:rsidRDefault="007E1980" w:rsidP="00B52B37">
      <w:pPr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 и Правилами подарков и знаков делового гостеприимства».</w:t>
      </w:r>
    </w:p>
    <w:p w:rsidR="00CD4E41" w:rsidRPr="00820BD7" w:rsidRDefault="00CD4E41" w:rsidP="00CD4E41">
      <w:pPr>
        <w:ind w:firstLine="7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______________________________________________________________________</w:t>
      </w:r>
    </w:p>
    <w:p w:rsidR="007E1980" w:rsidRPr="00CD4E41" w:rsidRDefault="007E1980" w:rsidP="00D02702">
      <w:pPr>
        <w:pStyle w:val="80"/>
        <w:shd w:val="clear" w:color="auto" w:fill="auto"/>
        <w:spacing w:before="0" w:line="240" w:lineRule="auto"/>
        <w:ind w:right="200"/>
        <w:jc w:val="center"/>
        <w:rPr>
          <w:rFonts w:ascii="Arial" w:hAnsi="Arial" w:cs="Arial"/>
          <w:vertAlign w:val="superscript"/>
        </w:rPr>
      </w:pPr>
      <w:r w:rsidRPr="00CD4E41">
        <w:rPr>
          <w:rFonts w:ascii="Arial" w:hAnsi="Arial" w:cs="Arial"/>
          <w:color w:val="000000"/>
          <w:vertAlign w:val="superscript"/>
          <w:lang w:bidi="ru-RU"/>
        </w:rPr>
        <w:t>(ФИО и подпись Работника)</w:t>
      </w:r>
    </w:p>
    <w:p w:rsidR="007E1980" w:rsidRPr="00820BD7" w:rsidRDefault="007E1980" w:rsidP="00B52B37">
      <w:pPr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 xml:space="preserve">Внимательно ознакомьтесь с приведенными ниже вопросами, на каждый из вопросов необходимо дать ответ </w:t>
      </w:r>
      <w:r w:rsidRPr="00820BD7">
        <w:rPr>
          <w:rStyle w:val="90"/>
          <w:rFonts w:ascii="Arial" w:hAnsi="Arial" w:cs="Arial"/>
          <w:i w:val="0"/>
          <w:iCs w:val="0"/>
        </w:rPr>
        <w:t xml:space="preserve">«да» </w:t>
      </w:r>
      <w:r w:rsidRPr="00820BD7">
        <w:rPr>
          <w:rFonts w:ascii="Arial" w:hAnsi="Arial" w:cs="Arial"/>
          <w:color w:val="000000"/>
          <w:lang w:bidi="ru-RU"/>
        </w:rPr>
        <w:t xml:space="preserve">или </w:t>
      </w:r>
      <w:r w:rsidRPr="00820BD7">
        <w:rPr>
          <w:rStyle w:val="90"/>
          <w:rFonts w:ascii="Arial" w:hAnsi="Arial" w:cs="Arial"/>
          <w:i w:val="0"/>
          <w:iCs w:val="0"/>
        </w:rPr>
        <w:t>«нет».</w:t>
      </w:r>
    </w:p>
    <w:p w:rsidR="007E1980" w:rsidRPr="00820BD7" w:rsidRDefault="007E1980" w:rsidP="00B52B37">
      <w:pPr>
        <w:ind w:firstLine="567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Ко всем ответам «да» необходимо дать разъяснения в месте, отведенном в конце Декларации</w:t>
      </w:r>
      <w:r w:rsidRPr="00820BD7">
        <w:rPr>
          <w:rStyle w:val="91"/>
          <w:rFonts w:ascii="Arial" w:hAnsi="Arial" w:cs="Arial"/>
          <w:i w:val="0"/>
          <w:iCs w:val="0"/>
        </w:rPr>
        <w:t>.</w:t>
      </w:r>
      <w:r w:rsidRPr="00820BD7">
        <w:rPr>
          <w:rStyle w:val="91"/>
          <w:rFonts w:ascii="Arial" w:hAnsi="Arial" w:cs="Arial"/>
          <w:i w:val="0"/>
          <w:iCs w:val="0"/>
          <w:vertAlign w:val="superscript"/>
        </w:rPr>
        <w:t>1</w:t>
      </w:r>
    </w:p>
    <w:p w:rsidR="007E1980" w:rsidRPr="00820BD7" w:rsidRDefault="007E1980" w:rsidP="00D02702">
      <w:pPr>
        <w:pStyle w:val="72"/>
        <w:shd w:val="clear" w:color="auto" w:fill="auto"/>
        <w:spacing w:before="0" w:after="0" w:line="240" w:lineRule="auto"/>
        <w:ind w:left="45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Раздел 1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544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Владеете ли Вы (члены Вашей семьи) или лица, действующие в Ваших интересах, прямо или как бенефициар, ценными бумагами, акциями (долями, паями) или любыми другими финансовыми интересами:</w:t>
      </w:r>
      <w:r w:rsidRPr="00820BD7">
        <w:rPr>
          <w:rFonts w:ascii="Arial" w:hAnsi="Arial" w:cs="Arial"/>
          <w:color w:val="000000"/>
          <w:vertAlign w:val="superscript"/>
          <w:lang w:bidi="ru-RU"/>
        </w:rPr>
        <w:t>2</w:t>
      </w:r>
    </w:p>
    <w:p w:rsidR="007E1980" w:rsidRPr="00820BD7" w:rsidRDefault="007E1980" w:rsidP="00B52B37">
      <w:pPr>
        <w:widowControl w:val="0"/>
        <w:numPr>
          <w:ilvl w:val="1"/>
          <w:numId w:val="21"/>
        </w:numPr>
        <w:tabs>
          <w:tab w:val="left" w:pos="1544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Обществе или компании, находящейся в деловых отношениях с Обществом (контрагенте, подрядчике, консультанте, клиенте и т.п.)?</w:t>
      </w:r>
    </w:p>
    <w:p w:rsidR="00B52B37" w:rsidRDefault="007E1980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(да / нет)</w:t>
      </w:r>
      <w:r w:rsidR="00B52B37">
        <w:rPr>
          <w:rFonts w:ascii="Arial" w:hAnsi="Arial" w:cs="Arial"/>
          <w:color w:val="000000"/>
          <w:lang w:bidi="ru-RU"/>
        </w:rPr>
        <w:t xml:space="preserve"> ________________ </w:t>
      </w:r>
    </w:p>
    <w:p w:rsidR="007E1980" w:rsidRPr="00820BD7" w:rsidRDefault="007E1980" w:rsidP="00B52B37">
      <w:pPr>
        <w:widowControl w:val="0"/>
        <w:numPr>
          <w:ilvl w:val="1"/>
          <w:numId w:val="21"/>
        </w:numPr>
        <w:tabs>
          <w:tab w:val="left" w:pos="1544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компании или организации, которая может быть заинтересована или ищет возможность построить деловые отношения с Обществом или ведет с ней переговоры?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B52B37">
        <w:rPr>
          <w:rFonts w:ascii="Arial" w:hAnsi="Arial" w:cs="Arial"/>
          <w:color w:val="000000"/>
          <w:lang w:bidi="ru-RU"/>
        </w:rPr>
        <w:t xml:space="preserve">(да / нет) ________________ </w:t>
      </w:r>
    </w:p>
    <w:p w:rsidR="007E1980" w:rsidRPr="00820BD7" w:rsidRDefault="007E1980" w:rsidP="00B52B37">
      <w:pPr>
        <w:widowControl w:val="0"/>
        <w:numPr>
          <w:ilvl w:val="1"/>
          <w:numId w:val="21"/>
        </w:numPr>
        <w:tabs>
          <w:tab w:val="left" w:pos="1544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компании или организации, выступающей стороной в судебном или арбитражном разбирательстве с Обществом?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B52B37">
        <w:rPr>
          <w:rFonts w:ascii="Arial" w:hAnsi="Arial" w:cs="Arial"/>
          <w:color w:val="000000"/>
          <w:lang w:bidi="ru-RU"/>
        </w:rPr>
        <w:t xml:space="preserve">(да / нет) ________________ </w:t>
      </w:r>
    </w:p>
    <w:p w:rsidR="007E1980" w:rsidRPr="00820BD7" w:rsidRDefault="007E1980" w:rsidP="00B52B37">
      <w:pPr>
        <w:widowControl w:val="0"/>
        <w:numPr>
          <w:ilvl w:val="1"/>
          <w:numId w:val="21"/>
        </w:numPr>
        <w:tabs>
          <w:tab w:val="left" w:pos="1544"/>
        </w:tabs>
        <w:ind w:firstLine="90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Если ответ на один из вопросов является «да», то имеется ли у Вас на это письменное разрешение от Общества или представителя, уполномоченного разрешать конфликты интересов?</w:t>
      </w:r>
    </w:p>
    <w:p w:rsid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(да / нет)</w:t>
      </w:r>
      <w:r>
        <w:rPr>
          <w:rFonts w:ascii="Arial" w:hAnsi="Arial" w:cs="Arial"/>
          <w:color w:val="000000"/>
          <w:lang w:bidi="ru-RU"/>
        </w:rPr>
        <w:t xml:space="preserve"> ________________ </w:t>
      </w:r>
    </w:p>
    <w:p w:rsidR="00B52B37" w:rsidRPr="00B52B37" w:rsidRDefault="007E1980" w:rsidP="00B52B37">
      <w:pPr>
        <w:ind w:firstLine="567"/>
        <w:jc w:val="both"/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>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  <w:p w:rsidR="007E1980" w:rsidRPr="00820BD7" w:rsidRDefault="007E1980" w:rsidP="00B52B37">
      <w:pPr>
        <w:ind w:firstLine="567"/>
        <w:jc w:val="both"/>
        <w:rPr>
          <w:rFonts w:ascii="Arial" w:hAnsi="Arial" w:cs="Arial"/>
          <w:sz w:val="2"/>
          <w:szCs w:val="2"/>
        </w:rPr>
      </w:pPr>
      <w:r w:rsidRPr="00820BD7">
        <w:rPr>
          <w:rFonts w:ascii="Arial" w:hAnsi="Arial" w:cs="Arial"/>
          <w:color w:val="000000"/>
          <w:lang w:bidi="ru-RU"/>
        </w:rPr>
        <w:t xml:space="preserve">При ответе «да» на какой-либо из вопросов данного пункта в заключительной части Декларации следует указать о ком идет речь (Вы </w:t>
      </w:r>
      <w:r w:rsidRPr="00B52B37">
        <w:rPr>
          <w:rFonts w:ascii="Arial" w:hAnsi="Arial" w:cs="Arial"/>
          <w:color w:val="000000"/>
          <w:lang w:bidi="ru-RU"/>
        </w:rPr>
        <w:t>или кто-либо из членов Вашей семьи),</w:t>
      </w:r>
      <w:r w:rsidR="00B52B37">
        <w:rPr>
          <w:rFonts w:ascii="Arial" w:hAnsi="Arial" w:cs="Arial"/>
          <w:color w:val="000000"/>
          <w:lang w:bidi="ru-RU"/>
        </w:rPr>
        <w:t xml:space="preserve">   </w:t>
      </w:r>
      <w:r w:rsidRPr="00820BD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EEFA97" wp14:editId="041065F3">
                <wp:extent cx="7556500" cy="205740"/>
                <wp:effectExtent l="0" t="0" r="0" b="0"/>
                <wp:docPr id="7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EA0" w:rsidRDefault="00496EA0" w:rsidP="007E19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width:59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" filled="f" stroked="f">
                <v:textbox inset="0,0,0,0">
                  <w:txbxContent>
                    <w:p w:rsidR="00496EA0" w:rsidRDefault="00496EA0" w:rsidP="007E1980"/>
                  </w:txbxContent>
                </v:textbox>
                <w10:anchorlock/>
              </v:shape>
            </w:pict>
          </mc:Fallback>
        </mc:AlternateContent>
      </w:r>
      <w:r w:rsidRPr="00820BD7">
        <w:rPr>
          <w:rFonts w:ascii="Arial" w:hAnsi="Arial" w:cs="Arial"/>
        </w:rPr>
        <w:t xml:space="preserve"> </w:t>
      </w:r>
    </w:p>
    <w:p w:rsidR="007E1980" w:rsidRPr="00820BD7" w:rsidRDefault="007E1980" w:rsidP="00D02702">
      <w:pPr>
        <w:rPr>
          <w:rFonts w:ascii="Arial" w:hAnsi="Arial" w:cs="Arial"/>
          <w:sz w:val="2"/>
          <w:szCs w:val="2"/>
        </w:rPr>
        <w:sectPr w:rsidR="007E1980" w:rsidRPr="00820BD7" w:rsidSect="00B52B37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078" w:right="566" w:bottom="1776" w:left="993" w:header="284" w:footer="3" w:gutter="0"/>
          <w:cols w:space="720"/>
          <w:noEndnote/>
          <w:docGrid w:linePitch="360"/>
        </w:sectPr>
      </w:pP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2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lastRenderedPageBreak/>
        <w:t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- «нет», то в данном пункте ставится прочерк.</w:t>
      </w:r>
    </w:p>
    <w:p w:rsidR="007E1980" w:rsidRPr="00820BD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2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820BD7">
        <w:rPr>
          <w:rFonts w:ascii="Arial" w:hAnsi="Arial" w:cs="Arial"/>
          <w:color w:val="000000"/>
          <w:vertAlign w:val="superscript"/>
          <w:lang w:bidi="ru-RU"/>
        </w:rPr>
        <w:t>3</w:t>
      </w:r>
    </w:p>
    <w:p w:rsidR="007E1980" w:rsidRPr="00820BD7" w:rsidRDefault="007E1980" w:rsidP="00D02702">
      <w:pPr>
        <w:widowControl w:val="0"/>
        <w:numPr>
          <w:ilvl w:val="1"/>
          <w:numId w:val="21"/>
        </w:numPr>
        <w:tabs>
          <w:tab w:val="left" w:pos="1412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компании, находящейся в деловых отношениях с Обществом?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1"/>
          <w:numId w:val="21"/>
        </w:numPr>
        <w:tabs>
          <w:tab w:val="left" w:pos="1412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компании, которая ищет возможность построить деловые отношения с Обществом (например, участвует в конкурсе или аукционе на право заключения контракта/договора)?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1"/>
          <w:numId w:val="21"/>
        </w:numPr>
        <w:tabs>
          <w:tab w:val="left" w:pos="1412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 компании, выступающей или предполагающей выступить стороной в судебном или арбитражном разбирательстве с Обществом?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2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Производили ли Вы какие-либо действия от лица Общества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</w:t>
      </w:r>
    </w:p>
    <w:p w:rsidR="00B52B37" w:rsidRPr="00820BD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2"/>
        </w:tabs>
        <w:ind w:firstLine="74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Получали ли Вы или члены Вашей семьи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возложенные на Вас функции</w:t>
      </w:r>
      <w:proofErr w:type="gramStart"/>
      <w:r w:rsidRPr="00820BD7">
        <w:rPr>
          <w:rFonts w:ascii="Arial" w:hAnsi="Arial" w:cs="Arial"/>
          <w:color w:val="000000"/>
          <w:vertAlign w:val="superscript"/>
          <w:lang w:bidi="ru-RU"/>
        </w:rPr>
        <w:t>4</w:t>
      </w:r>
      <w:proofErr w:type="gramEnd"/>
      <w:r w:rsidRPr="00820BD7">
        <w:rPr>
          <w:rFonts w:ascii="Arial" w:hAnsi="Arial" w:cs="Arial"/>
          <w:color w:val="000000"/>
          <w:lang w:bidi="ru-RU"/>
        </w:rPr>
        <w:t>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B52B37" w:rsidRDefault="007E1980" w:rsidP="00B52B37">
      <w:pPr>
        <w:ind w:firstLine="567"/>
        <w:jc w:val="both"/>
        <w:rPr>
          <w:rFonts w:ascii="Arial" w:hAnsi="Arial" w:cs="Arial"/>
        </w:rPr>
      </w:pPr>
      <w:proofErr w:type="gramStart"/>
      <w:r w:rsidRPr="00820BD7">
        <w:rPr>
          <w:rFonts w:ascii="Arial" w:hAnsi="Arial" w:cs="Arial"/>
          <w:color w:val="000000"/>
          <w:lang w:bidi="ru-RU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  <w:p w:rsidR="007E1980" w:rsidRPr="00820BD7" w:rsidRDefault="00B52B37" w:rsidP="00B52B3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7E1980" w:rsidRPr="00820BD7">
        <w:rPr>
          <w:rFonts w:ascii="Arial" w:hAnsi="Arial" w:cs="Arial"/>
          <w:color w:val="000000"/>
          <w:lang w:bidi="ru-RU"/>
        </w:rPr>
        <w:t>десь и далее под «возложенными функциями» понимаются полномочия сотрудника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утверждением отчетной документации, либо</w:t>
      </w:r>
      <w:r>
        <w:rPr>
          <w:rFonts w:ascii="Arial" w:hAnsi="Arial" w:cs="Arial"/>
          <w:color w:val="000000"/>
          <w:lang w:bidi="ru-RU"/>
        </w:rPr>
        <w:t xml:space="preserve"> готовить проекты таких решений. 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3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Общества во время исполнения своих должностных обязанностей?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3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Обществом информацию, ставшую Вам известной в связи с исполнением должностных обязанностей?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lastRenderedPageBreak/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3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Раскрывали ли Вы иным лицам в своих личных интересах сведения о персональных данных Руководителей и сотрудников Общества в ходе исполнения своих должностных обязанностей.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3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Использовали ли Вы средства материально-технического и иного обеспечения, другое имущество Общества (включая средства связи и доступ в Интернет), служебное время в целях, не связанных с исполнением должностных обязанностей или таким способом, что это могло бы повредить репутации организации или вызвать конфликт с интересами организации?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3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Выполняете ли Вы иную оплачиваемую работу вне занятости в Обществе, которая противоречит требованиям служебного распорядка Общества к служебному времени и ведет к использованию в выгоде третьей стороны ресурсов и информации, являющихся собственностью Общества?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3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Вы, от лица Общества, осуществляете отдельные функции сотрудничества, управления или контроля?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13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Работают ли члены Вашей семьи в Обществе, в том числе под Вашим прямым руководством?</w:t>
      </w:r>
    </w:p>
    <w:p w:rsidR="00B52B37" w:rsidRPr="00820BD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27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Работает ли в Обществе какой-либо член Вашей семьи на должности, которая позволяет оказывать влияние на оценку эффективности Вашей работы?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27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Оказывали ли Вы протекцию членам Вашей семьи при приеме их на работу в Общество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27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Оказывали ли Вы протекцию третьим лицам, используя своё служебное положение, при выполнении своих должностных обязанностей?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27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Нарушали ли Вы требования Положения «Правила подарков и знаки делового гостеприимства Общества»?</w:t>
      </w:r>
    </w:p>
    <w:p w:rsidR="00B52B37" w:rsidRPr="00B52B37" w:rsidRDefault="00B52B37" w:rsidP="00B52B37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B52B37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widowControl w:val="0"/>
        <w:numPr>
          <w:ilvl w:val="0"/>
          <w:numId w:val="21"/>
        </w:numPr>
        <w:tabs>
          <w:tab w:val="left" w:pos="1427"/>
        </w:tabs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E0381" w:rsidRPr="004E0381" w:rsidRDefault="004E0381" w:rsidP="004E0381">
      <w:pPr>
        <w:tabs>
          <w:tab w:val="left" w:leader="underscore" w:pos="9030"/>
        </w:tabs>
        <w:ind w:firstLine="851"/>
        <w:jc w:val="both"/>
        <w:rPr>
          <w:rFonts w:ascii="Arial" w:hAnsi="Arial" w:cs="Arial"/>
        </w:rPr>
      </w:pPr>
      <w:r w:rsidRPr="004E0381">
        <w:rPr>
          <w:rFonts w:ascii="Arial" w:hAnsi="Arial" w:cs="Arial"/>
          <w:color w:val="000000"/>
          <w:lang w:bidi="ru-RU"/>
        </w:rPr>
        <w:t>(да / нет) _________________</w:t>
      </w:r>
    </w:p>
    <w:p w:rsidR="007E1980" w:rsidRPr="00820BD7" w:rsidRDefault="007E1980" w:rsidP="00D02702">
      <w:pPr>
        <w:ind w:firstLine="760"/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*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7E1980" w:rsidRPr="00820BD7" w:rsidRDefault="007E1980" w:rsidP="000B4587">
      <w:pPr>
        <w:pStyle w:val="26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33" w:name="bookmark6"/>
      <w:bookmarkStart w:id="34" w:name="_Toc148023158"/>
      <w:r w:rsidRPr="00820BD7">
        <w:rPr>
          <w:rFonts w:ascii="Arial" w:hAnsi="Arial" w:cs="Arial"/>
          <w:color w:val="000000"/>
          <w:lang w:bidi="ru-RU"/>
        </w:rPr>
        <w:t>Раздел 2</w:t>
      </w:r>
      <w:bookmarkEnd w:id="33"/>
      <w:r w:rsidR="000B4587">
        <w:rPr>
          <w:rFonts w:ascii="Arial" w:hAnsi="Arial" w:cs="Arial"/>
          <w:color w:val="000000"/>
          <w:lang w:bidi="ru-RU"/>
        </w:rPr>
        <w:t xml:space="preserve"> </w:t>
      </w:r>
      <w:r w:rsidRPr="00820BD7">
        <w:rPr>
          <w:rFonts w:ascii="Arial" w:hAnsi="Arial" w:cs="Arial"/>
          <w:color w:val="000000"/>
          <w:lang w:bidi="ru-RU"/>
        </w:rPr>
        <w:t>Декларация о доходах</w:t>
      </w:r>
      <w:bookmarkEnd w:id="34"/>
    </w:p>
    <w:p w:rsidR="007E1980" w:rsidRDefault="007E1980" w:rsidP="004E0381">
      <w:pPr>
        <w:widowControl w:val="0"/>
        <w:numPr>
          <w:ilvl w:val="0"/>
          <w:numId w:val="21"/>
        </w:numPr>
        <w:tabs>
          <w:tab w:val="left" w:pos="1427"/>
        </w:tabs>
        <w:ind w:firstLine="760"/>
        <w:jc w:val="both"/>
        <w:rPr>
          <w:rFonts w:ascii="Arial" w:hAnsi="Arial" w:cs="Arial"/>
        </w:rPr>
      </w:pPr>
      <w:r w:rsidRPr="004E0381">
        <w:rPr>
          <w:rFonts w:ascii="Arial" w:hAnsi="Arial" w:cs="Arial"/>
          <w:color w:val="000000"/>
          <w:lang w:bidi="ru-RU"/>
        </w:rPr>
        <w:t>Какие</w:t>
      </w:r>
      <w:r w:rsidRPr="00820BD7">
        <w:rPr>
          <w:rFonts w:ascii="Arial" w:hAnsi="Arial" w:cs="Arial"/>
          <w:color w:val="000000"/>
          <w:lang w:bidi="ru-RU"/>
        </w:rPr>
        <w:t xml:space="preserve"> доходы получили Вы и члены Вашей семьи по месту основной работы за отчетный период?</w:t>
      </w:r>
    </w:p>
    <w:p w:rsidR="004E0381" w:rsidRPr="00820BD7" w:rsidRDefault="004E0381" w:rsidP="004E0381">
      <w:pPr>
        <w:widowControl w:val="0"/>
        <w:tabs>
          <w:tab w:val="left" w:pos="14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E1980" w:rsidRPr="00820BD7" w:rsidRDefault="007E1980" w:rsidP="004E0381">
      <w:pPr>
        <w:widowControl w:val="0"/>
        <w:numPr>
          <w:ilvl w:val="0"/>
          <w:numId w:val="21"/>
        </w:numPr>
        <w:ind w:firstLine="709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lastRenderedPageBreak/>
        <w:t>Какие доходы получили Вы и члены Вашей семьи не по месту основной работы за отчетный период?</w:t>
      </w:r>
    </w:p>
    <w:p w:rsidR="004E0381" w:rsidRDefault="004E0381" w:rsidP="00D02702">
      <w:pPr>
        <w:pStyle w:val="111"/>
        <w:shd w:val="clear" w:color="auto" w:fill="auto"/>
        <w:spacing w:before="0" w:after="0" w:line="240" w:lineRule="auto"/>
        <w:rPr>
          <w:rFonts w:ascii="Arial" w:hAnsi="Arial" w:cs="Arial"/>
          <w:color w:val="000000"/>
          <w:lang w:bidi="ru-RU"/>
        </w:rPr>
      </w:pPr>
    </w:p>
    <w:p w:rsidR="007E1980" w:rsidRPr="00820BD7" w:rsidRDefault="007E1980" w:rsidP="00D02702">
      <w:pPr>
        <w:pStyle w:val="111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Заявление</w:t>
      </w:r>
    </w:p>
    <w:p w:rsidR="007E1980" w:rsidRPr="00820BD7" w:rsidRDefault="007E1980" w:rsidP="004E0381">
      <w:pPr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>Настоящим подтверждаю, что я прочита</w:t>
      </w:r>
      <w:proofErr w:type="gramStart"/>
      <w:r w:rsidRPr="00820BD7">
        <w:rPr>
          <w:rFonts w:ascii="Arial" w:hAnsi="Arial" w:cs="Arial"/>
          <w:color w:val="000000"/>
          <w:lang w:bidi="ru-RU"/>
        </w:rPr>
        <w:t>л(</w:t>
      </w:r>
      <w:proofErr w:type="gramEnd"/>
      <w:r w:rsidRPr="00820BD7">
        <w:rPr>
          <w:rFonts w:ascii="Arial" w:hAnsi="Arial" w:cs="Arial"/>
          <w:color w:val="000000"/>
          <w:lang w:bidi="ru-RU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7E1980" w:rsidRPr="00820BD7" w:rsidRDefault="007E1980" w:rsidP="00D02702">
      <w:pPr>
        <w:tabs>
          <w:tab w:val="left" w:leader="underscore" w:pos="3481"/>
          <w:tab w:val="left" w:leader="underscore" w:pos="7283"/>
        </w:tabs>
        <w:jc w:val="both"/>
        <w:rPr>
          <w:rFonts w:ascii="Arial" w:hAnsi="Arial" w:cs="Arial"/>
        </w:rPr>
      </w:pPr>
      <w:r w:rsidRPr="00820BD7">
        <w:rPr>
          <w:rFonts w:ascii="Arial" w:hAnsi="Arial" w:cs="Arial"/>
          <w:color w:val="000000"/>
          <w:lang w:bidi="ru-RU"/>
        </w:rPr>
        <w:t xml:space="preserve">Подпись: </w:t>
      </w:r>
      <w:r w:rsidRPr="00820BD7">
        <w:rPr>
          <w:rFonts w:ascii="Arial" w:hAnsi="Arial" w:cs="Arial"/>
          <w:color w:val="000000"/>
          <w:lang w:bidi="ru-RU"/>
        </w:rPr>
        <w:tab/>
        <w:t xml:space="preserve">ФИО: </w:t>
      </w:r>
      <w:r w:rsidRPr="00820BD7">
        <w:rPr>
          <w:rFonts w:ascii="Arial" w:hAnsi="Arial" w:cs="Arial"/>
          <w:color w:val="000000"/>
          <w:lang w:bidi="ru-RU"/>
        </w:rPr>
        <w:tab/>
      </w:r>
      <w:r w:rsidR="004E0381">
        <w:rPr>
          <w:rFonts w:ascii="Arial" w:hAnsi="Arial" w:cs="Arial"/>
          <w:color w:val="000000"/>
          <w:lang w:bidi="ru-RU"/>
        </w:rPr>
        <w:t>Дата _________________</w:t>
      </w:r>
    </w:p>
    <w:p w:rsidR="000B4587" w:rsidRPr="00CC6173" w:rsidRDefault="000B4587" w:rsidP="00CC6173">
      <w:bookmarkStart w:id="35" w:name="bookmark7"/>
    </w:p>
    <w:p w:rsidR="007E1980" w:rsidRPr="00820BD7" w:rsidRDefault="007E1980" w:rsidP="00D02702">
      <w:pPr>
        <w:pStyle w:val="26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36" w:name="_Toc148023159"/>
      <w:r w:rsidRPr="00820BD7">
        <w:rPr>
          <w:rFonts w:ascii="Arial" w:hAnsi="Arial" w:cs="Arial"/>
          <w:color w:val="000000"/>
          <w:lang w:bidi="ru-RU"/>
        </w:rPr>
        <w:t>Раздел 3</w:t>
      </w:r>
      <w:bookmarkEnd w:id="35"/>
      <w:r w:rsidR="000B4587">
        <w:rPr>
          <w:rFonts w:ascii="Arial" w:hAnsi="Arial" w:cs="Arial"/>
          <w:color w:val="000000"/>
          <w:lang w:bidi="ru-RU"/>
        </w:rPr>
        <w:t xml:space="preserve"> Проверка сведений</w:t>
      </w:r>
      <w:bookmarkEnd w:id="36"/>
    </w:p>
    <w:p w:rsidR="007E1980" w:rsidRDefault="007E1980" w:rsidP="00D02702">
      <w:pPr>
        <w:rPr>
          <w:rFonts w:ascii="Arial" w:hAnsi="Arial" w:cs="Arial"/>
          <w:color w:val="000000"/>
          <w:lang w:bidi="ru-RU"/>
        </w:rPr>
      </w:pPr>
      <w:r w:rsidRPr="00820BD7">
        <w:rPr>
          <w:rFonts w:ascii="Arial" w:hAnsi="Arial" w:cs="Arial"/>
          <w:color w:val="000000"/>
          <w:lang w:bidi="ru-RU"/>
        </w:rPr>
        <w:t xml:space="preserve">Достоверность и полнота изложенной </w:t>
      </w:r>
      <w:r w:rsidRPr="00820BD7">
        <w:rPr>
          <w:rStyle w:val="9-2pt"/>
          <w:rFonts w:ascii="Arial" w:hAnsi="Arial" w:cs="Arial"/>
          <w:i w:val="0"/>
          <w:iCs w:val="0"/>
        </w:rPr>
        <w:t xml:space="preserve">в </w:t>
      </w:r>
      <w:r w:rsidR="004E0381">
        <w:rPr>
          <w:rStyle w:val="9-2pt"/>
          <w:rFonts w:ascii="Arial" w:hAnsi="Arial" w:cs="Arial"/>
          <w:i w:val="0"/>
          <w:iCs w:val="0"/>
        </w:rPr>
        <w:t xml:space="preserve">    </w:t>
      </w:r>
      <w:r w:rsidRPr="00820BD7">
        <w:rPr>
          <w:rFonts w:ascii="Arial" w:hAnsi="Arial" w:cs="Arial"/>
          <w:color w:val="000000"/>
          <w:lang w:bidi="ru-RU"/>
        </w:rPr>
        <w:t>Декларации информации мною проверена:</w:t>
      </w:r>
    </w:p>
    <w:p w:rsidR="00FA073A" w:rsidRDefault="00FA073A" w:rsidP="00D02702">
      <w:pPr>
        <w:pBdr>
          <w:bottom w:val="single" w:sz="12" w:space="1" w:color="auto"/>
        </w:pBdr>
        <w:rPr>
          <w:rFonts w:ascii="Arial" w:hAnsi="Arial" w:cs="Arial"/>
          <w:color w:val="000000"/>
          <w:lang w:bidi="ru-RU"/>
        </w:rPr>
      </w:pPr>
    </w:p>
    <w:p w:rsidR="00FA073A" w:rsidRPr="00FA073A" w:rsidRDefault="00FA073A" w:rsidP="00FA073A">
      <w:pPr>
        <w:jc w:val="center"/>
        <w:rPr>
          <w:rFonts w:ascii="Arial" w:hAnsi="Arial" w:cs="Arial"/>
          <w:vertAlign w:val="superscript"/>
        </w:rPr>
      </w:pPr>
      <w:r w:rsidRPr="00FA073A">
        <w:rPr>
          <w:rFonts w:ascii="Arial" w:hAnsi="Arial" w:cs="Arial"/>
          <w:color w:val="000000"/>
          <w:vertAlign w:val="superscript"/>
          <w:lang w:bidi="ru-RU"/>
        </w:rPr>
        <w:t>(Должность, ФИО, подпись</w:t>
      </w:r>
      <w:r>
        <w:rPr>
          <w:rFonts w:ascii="Arial" w:hAnsi="Arial" w:cs="Arial"/>
          <w:color w:val="000000"/>
          <w:vertAlign w:val="superscript"/>
          <w:lang w:bidi="ru-RU"/>
        </w:rPr>
        <w:t>, дата</w:t>
      </w:r>
      <w:r w:rsidRPr="00FA073A">
        <w:rPr>
          <w:rFonts w:ascii="Arial" w:hAnsi="Arial" w:cs="Arial"/>
          <w:color w:val="000000"/>
          <w:vertAlign w:val="superscript"/>
          <w:lang w:bidi="ru-RU"/>
        </w:rPr>
        <w:t>)</w:t>
      </w:r>
    </w:p>
    <w:p w:rsidR="007E1980" w:rsidRPr="00820BD7" w:rsidRDefault="007E1980" w:rsidP="00D02702">
      <w:pPr>
        <w:rPr>
          <w:rFonts w:ascii="Arial" w:hAnsi="Arial" w:cs="Arial"/>
          <w:sz w:val="2"/>
          <w:szCs w:val="2"/>
        </w:rPr>
      </w:pPr>
    </w:p>
    <w:p w:rsidR="007E1980" w:rsidRPr="000B4587" w:rsidRDefault="007E1980" w:rsidP="000B4587">
      <w:pPr>
        <w:jc w:val="center"/>
        <w:rPr>
          <w:rFonts w:ascii="Arial" w:hAnsi="Arial" w:cs="Arial"/>
          <w:b/>
          <w:sz w:val="26"/>
          <w:szCs w:val="26"/>
        </w:rPr>
      </w:pPr>
      <w:bookmarkStart w:id="37" w:name="bookmark8"/>
      <w:r w:rsidRPr="000B4587">
        <w:rPr>
          <w:rFonts w:ascii="Arial" w:hAnsi="Arial" w:cs="Arial"/>
          <w:b/>
          <w:sz w:val="26"/>
          <w:szCs w:val="26"/>
        </w:rPr>
        <w:t>Решение непосредственного начальника по декларации</w:t>
      </w:r>
      <w:bookmarkEnd w:id="37"/>
    </w:p>
    <w:p w:rsidR="00FA073A" w:rsidRDefault="00FA073A" w:rsidP="00D02702">
      <w:pPr>
        <w:pStyle w:val="26"/>
        <w:keepNext/>
        <w:keepLines/>
        <w:shd w:val="clear" w:color="auto" w:fill="auto"/>
        <w:spacing w:after="0" w:line="240" w:lineRule="auto"/>
        <w:rPr>
          <w:rFonts w:ascii="Arial" w:hAnsi="Arial" w:cs="Arial"/>
          <w:color w:val="000000"/>
          <w:lang w:bidi="ru-RU"/>
        </w:rPr>
      </w:pPr>
    </w:p>
    <w:tbl>
      <w:tblPr>
        <w:tblStyle w:val="af8"/>
        <w:tblW w:w="10176" w:type="dxa"/>
        <w:tblLook w:val="04A0" w:firstRow="1" w:lastRow="0" w:firstColumn="1" w:lastColumn="0" w:noHBand="0" w:noVBand="1"/>
      </w:tblPr>
      <w:tblGrid>
        <w:gridCol w:w="5088"/>
        <w:gridCol w:w="5088"/>
      </w:tblGrid>
      <w:tr w:rsidR="00FA073A" w:rsidTr="00FA073A">
        <w:trPr>
          <w:trHeight w:val="661"/>
          <w:tblHeader/>
        </w:trPr>
        <w:tc>
          <w:tcPr>
            <w:tcW w:w="5088" w:type="dxa"/>
            <w:shd w:val="clear" w:color="auto" w:fill="DEEAF6" w:themeFill="accent1" w:themeFillTint="33"/>
            <w:vAlign w:val="center"/>
          </w:tcPr>
          <w:p w:rsidR="00FA073A" w:rsidRPr="00820BD7" w:rsidRDefault="00FA073A" w:rsidP="00CC6173">
            <w:pPr>
              <w:jc w:val="center"/>
              <w:rPr>
                <w:rStyle w:val="28"/>
                <w:rFonts w:ascii="Arial" w:hAnsi="Arial" w:cs="Arial"/>
              </w:rPr>
            </w:pPr>
            <w:r>
              <w:rPr>
                <w:rStyle w:val="28"/>
                <w:rFonts w:ascii="Arial" w:hAnsi="Arial" w:cs="Arial"/>
              </w:rPr>
              <w:t>Вариант решения</w:t>
            </w:r>
          </w:p>
        </w:tc>
        <w:tc>
          <w:tcPr>
            <w:tcW w:w="5088" w:type="dxa"/>
            <w:shd w:val="clear" w:color="auto" w:fill="DEEAF6" w:themeFill="accent1" w:themeFillTint="33"/>
            <w:vAlign w:val="center"/>
          </w:tcPr>
          <w:p w:rsidR="00FA073A" w:rsidRDefault="00FA073A" w:rsidP="00CC6173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FA073A">
              <w:rPr>
                <w:rStyle w:val="28"/>
                <w:rFonts w:ascii="Arial" w:hAnsi="Arial" w:cs="Arial"/>
              </w:rPr>
              <w:t>Должность, ФИО, подпись, дата</w:t>
            </w:r>
          </w:p>
        </w:tc>
      </w:tr>
      <w:tr w:rsidR="00FA073A" w:rsidTr="00CC6173">
        <w:trPr>
          <w:trHeight w:val="661"/>
        </w:trPr>
        <w:tc>
          <w:tcPr>
            <w:tcW w:w="5088" w:type="dxa"/>
            <w:vAlign w:val="center"/>
          </w:tcPr>
          <w:p w:rsidR="00FA073A" w:rsidRPr="00820BD7" w:rsidRDefault="00FA073A" w:rsidP="00CC6173">
            <w:pPr>
              <w:jc w:val="both"/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Конфликт интересов не был обнаружен</w:t>
            </w:r>
          </w:p>
        </w:tc>
        <w:tc>
          <w:tcPr>
            <w:tcW w:w="5088" w:type="dxa"/>
            <w:vAlign w:val="center"/>
          </w:tcPr>
          <w:p w:rsidR="00FA073A" w:rsidRDefault="00FA073A" w:rsidP="00CC6173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CC6173">
        <w:tc>
          <w:tcPr>
            <w:tcW w:w="5088" w:type="dxa"/>
            <w:vAlign w:val="center"/>
          </w:tcPr>
          <w:p w:rsidR="00FA073A" w:rsidRPr="00820BD7" w:rsidRDefault="00FA073A" w:rsidP="00CC6173">
            <w:pPr>
              <w:jc w:val="both"/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5088" w:type="dxa"/>
            <w:vAlign w:val="center"/>
          </w:tcPr>
          <w:p w:rsidR="00FA073A" w:rsidRDefault="00FA073A" w:rsidP="00CC6173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CC6173">
        <w:tc>
          <w:tcPr>
            <w:tcW w:w="5088" w:type="dxa"/>
            <w:vAlign w:val="bottom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[указать какой информации]</w:t>
            </w:r>
          </w:p>
        </w:tc>
        <w:tc>
          <w:tcPr>
            <w:tcW w:w="5088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CC6173">
        <w:tc>
          <w:tcPr>
            <w:tcW w:w="5088" w:type="dxa"/>
            <w:vAlign w:val="bottom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5088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CC6173">
        <w:tc>
          <w:tcPr>
            <w:tcW w:w="5088" w:type="dxa"/>
            <w:vAlign w:val="bottom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Я пересмотрел круг обязанностей и трудовых функций Работника</w:t>
            </w:r>
          </w:p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[указать каких обязанностей]</w:t>
            </w:r>
          </w:p>
        </w:tc>
        <w:tc>
          <w:tcPr>
            <w:tcW w:w="5088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CC6173">
        <w:tc>
          <w:tcPr>
            <w:tcW w:w="5088" w:type="dxa"/>
            <w:vAlign w:val="bottom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5088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CC6173">
        <w:tc>
          <w:tcPr>
            <w:tcW w:w="5088" w:type="dxa"/>
            <w:vAlign w:val="bottom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 xml:space="preserve">Я перевел Работника на должность, предусматривающую выполнение </w:t>
            </w:r>
            <w:r w:rsidRPr="00820BD7">
              <w:rPr>
                <w:rStyle w:val="28"/>
                <w:rFonts w:ascii="Arial" w:hAnsi="Arial" w:cs="Arial"/>
              </w:rPr>
              <w:lastRenderedPageBreak/>
              <w:t>служебных обязанностей, не связанных с конфликтом интересов</w:t>
            </w:r>
          </w:p>
        </w:tc>
        <w:tc>
          <w:tcPr>
            <w:tcW w:w="5088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CC6173">
        <w:tc>
          <w:tcPr>
            <w:tcW w:w="5088" w:type="dxa"/>
            <w:vAlign w:val="bottom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5088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CC6173">
        <w:tc>
          <w:tcPr>
            <w:tcW w:w="5088" w:type="dxa"/>
            <w:vAlign w:val="bottom"/>
          </w:tcPr>
          <w:p w:rsidR="00FA073A" w:rsidRPr="00820BD7" w:rsidRDefault="00FA073A" w:rsidP="00FA073A">
            <w:pPr>
              <w:tabs>
                <w:tab w:val="left" w:leader="dot" w:pos="6088"/>
              </w:tabs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</w:t>
            </w:r>
            <w:r w:rsidRPr="00820BD7">
              <w:rPr>
                <w:rStyle w:val="28"/>
                <w:rFonts w:ascii="Arial" w:hAnsi="Arial" w:cs="Arial"/>
              </w:rPr>
              <w:tab/>
            </w:r>
          </w:p>
        </w:tc>
        <w:tc>
          <w:tcPr>
            <w:tcW w:w="5088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</w:tbl>
    <w:p w:rsidR="00FA073A" w:rsidRDefault="00FA073A" w:rsidP="00D02702">
      <w:pPr>
        <w:pStyle w:val="26"/>
        <w:keepNext/>
        <w:keepLines/>
        <w:shd w:val="clear" w:color="auto" w:fill="auto"/>
        <w:spacing w:after="0" w:line="240" w:lineRule="auto"/>
        <w:rPr>
          <w:rFonts w:ascii="Arial" w:hAnsi="Arial" w:cs="Arial"/>
          <w:color w:val="000000"/>
          <w:lang w:bidi="ru-RU"/>
        </w:rPr>
      </w:pPr>
    </w:p>
    <w:p w:rsidR="00FA073A" w:rsidRDefault="00FA073A" w:rsidP="00D02702">
      <w:pPr>
        <w:pStyle w:val="26"/>
        <w:keepNext/>
        <w:keepLines/>
        <w:shd w:val="clear" w:color="auto" w:fill="auto"/>
        <w:spacing w:after="0" w:line="240" w:lineRule="auto"/>
        <w:rPr>
          <w:rFonts w:ascii="Arial" w:hAnsi="Arial" w:cs="Arial"/>
          <w:color w:val="000000"/>
          <w:lang w:bidi="ru-RU"/>
        </w:rPr>
      </w:pPr>
    </w:p>
    <w:tbl>
      <w:tblPr>
        <w:tblStyle w:val="af8"/>
        <w:tblW w:w="10176" w:type="dxa"/>
        <w:tblLook w:val="04A0" w:firstRow="1" w:lastRow="0" w:firstColumn="1" w:lastColumn="0" w:noHBand="0" w:noVBand="1"/>
      </w:tblPr>
      <w:tblGrid>
        <w:gridCol w:w="4106"/>
        <w:gridCol w:w="6070"/>
      </w:tblGrid>
      <w:tr w:rsidR="00FA073A" w:rsidTr="00FA073A">
        <w:trPr>
          <w:trHeight w:val="58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FA073A" w:rsidRPr="00820BD7" w:rsidRDefault="00FA073A" w:rsidP="00FA073A">
            <w:pPr>
              <w:jc w:val="center"/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С участием (при необходимости</w:t>
            </w:r>
            <w:r>
              <w:rPr>
                <w:rStyle w:val="28"/>
                <w:rFonts w:ascii="Arial" w:hAnsi="Arial" w:cs="Arial"/>
              </w:rPr>
              <w:t>)</w:t>
            </w:r>
          </w:p>
        </w:tc>
        <w:tc>
          <w:tcPr>
            <w:tcW w:w="6070" w:type="dxa"/>
            <w:shd w:val="clear" w:color="auto" w:fill="DEEAF6" w:themeFill="accent1" w:themeFillTint="33"/>
            <w:vAlign w:val="center"/>
          </w:tcPr>
          <w:p w:rsidR="00FA073A" w:rsidRPr="00820BD7" w:rsidRDefault="00FA073A" w:rsidP="00FA073A">
            <w:pPr>
              <w:ind w:left="820"/>
              <w:jc w:val="center"/>
              <w:rPr>
                <w:rFonts w:ascii="Arial" w:hAnsi="Arial" w:cs="Arial"/>
              </w:rPr>
            </w:pPr>
            <w:r w:rsidRPr="00FA073A">
              <w:rPr>
                <w:rStyle w:val="28"/>
                <w:rFonts w:ascii="Arial" w:hAnsi="Arial" w:cs="Arial"/>
              </w:rPr>
              <w:t>Должность, ФИО, подпись, дата</w:t>
            </w:r>
          </w:p>
        </w:tc>
      </w:tr>
      <w:tr w:rsidR="00FA073A" w:rsidTr="00FA073A">
        <w:trPr>
          <w:trHeight w:val="208"/>
        </w:trPr>
        <w:tc>
          <w:tcPr>
            <w:tcW w:w="4106" w:type="dxa"/>
            <w:vAlign w:val="center"/>
          </w:tcPr>
          <w:p w:rsidR="00FA073A" w:rsidRPr="00820BD7" w:rsidRDefault="00FA073A" w:rsidP="00CC6173">
            <w:pPr>
              <w:jc w:val="both"/>
              <w:rPr>
                <w:rStyle w:val="28"/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Представитель руководителя Общества</w:t>
            </w:r>
          </w:p>
        </w:tc>
        <w:tc>
          <w:tcPr>
            <w:tcW w:w="6070" w:type="dxa"/>
            <w:vAlign w:val="center"/>
          </w:tcPr>
          <w:p w:rsidR="00FA073A" w:rsidRDefault="00FA073A" w:rsidP="00CC6173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FA073A">
        <w:trPr>
          <w:trHeight w:val="184"/>
        </w:trPr>
        <w:tc>
          <w:tcPr>
            <w:tcW w:w="4106" w:type="dxa"/>
            <w:vAlign w:val="center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Представитель службы безопасности</w:t>
            </w:r>
          </w:p>
        </w:tc>
        <w:tc>
          <w:tcPr>
            <w:tcW w:w="6070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FA073A">
        <w:trPr>
          <w:trHeight w:val="184"/>
        </w:trPr>
        <w:tc>
          <w:tcPr>
            <w:tcW w:w="4106" w:type="dxa"/>
            <w:vAlign w:val="center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Представитель юридической службы</w:t>
            </w:r>
          </w:p>
        </w:tc>
        <w:tc>
          <w:tcPr>
            <w:tcW w:w="6070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FA073A">
        <w:trPr>
          <w:trHeight w:val="184"/>
        </w:trPr>
        <w:tc>
          <w:tcPr>
            <w:tcW w:w="4106" w:type="dxa"/>
            <w:vAlign w:val="center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Представитель кадровой службы</w:t>
            </w:r>
          </w:p>
        </w:tc>
        <w:tc>
          <w:tcPr>
            <w:tcW w:w="6070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FA073A" w:rsidTr="00FA073A">
        <w:trPr>
          <w:trHeight w:val="184"/>
        </w:trPr>
        <w:tc>
          <w:tcPr>
            <w:tcW w:w="4106" w:type="dxa"/>
            <w:vAlign w:val="center"/>
          </w:tcPr>
          <w:p w:rsidR="00FA073A" w:rsidRPr="00820BD7" w:rsidRDefault="00FA073A" w:rsidP="00FA073A">
            <w:pPr>
              <w:rPr>
                <w:rFonts w:ascii="Arial" w:hAnsi="Arial" w:cs="Arial"/>
              </w:rPr>
            </w:pPr>
            <w:r w:rsidRPr="00820BD7">
              <w:rPr>
                <w:rStyle w:val="28"/>
                <w:rFonts w:ascii="Arial" w:hAnsi="Arial" w:cs="Arial"/>
              </w:rPr>
              <w:t>Иные представители</w:t>
            </w:r>
          </w:p>
        </w:tc>
        <w:tc>
          <w:tcPr>
            <w:tcW w:w="6070" w:type="dxa"/>
            <w:vAlign w:val="center"/>
          </w:tcPr>
          <w:p w:rsidR="00FA073A" w:rsidRDefault="00FA073A" w:rsidP="00FA073A">
            <w:pPr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</w:tbl>
    <w:p w:rsidR="00FA073A" w:rsidRPr="00820BD7" w:rsidRDefault="00FA073A" w:rsidP="00D02702">
      <w:pPr>
        <w:pStyle w:val="26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:rsidR="00FA073A" w:rsidRDefault="00FA073A" w:rsidP="00D02702">
      <w:pPr>
        <w:jc w:val="center"/>
        <w:rPr>
          <w:rFonts w:ascii="Arial" w:hAnsi="Arial" w:cs="Arial"/>
          <w:color w:val="000000"/>
          <w:lang w:bidi="ru-RU"/>
        </w:rPr>
      </w:pPr>
    </w:p>
    <w:p w:rsidR="00FA073A" w:rsidRDefault="00FA073A" w:rsidP="00D02702">
      <w:pPr>
        <w:jc w:val="center"/>
        <w:rPr>
          <w:rFonts w:ascii="Arial" w:hAnsi="Arial" w:cs="Arial"/>
          <w:color w:val="000000"/>
          <w:lang w:bidi="ru-RU"/>
        </w:rPr>
      </w:pPr>
    </w:p>
    <w:p w:rsidR="002032A9" w:rsidRPr="00875A62" w:rsidRDefault="002032A9" w:rsidP="00875A62">
      <w:pPr>
        <w:rPr>
          <w:rFonts w:ascii="Arial" w:hAnsi="Arial" w:cs="Arial"/>
          <w:sz w:val="2"/>
          <w:szCs w:val="2"/>
        </w:rPr>
      </w:pPr>
    </w:p>
    <w:sectPr w:rsidR="002032A9" w:rsidRPr="00875A62" w:rsidSect="00D02702">
      <w:headerReference w:type="default" r:id="rId26"/>
      <w:footerReference w:type="even" r:id="rId27"/>
      <w:footerReference w:type="default" r:id="rId28"/>
      <w:pgSz w:w="11906" w:h="16838"/>
      <w:pgMar w:top="540" w:right="566" w:bottom="900" w:left="1276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30" w:rsidRDefault="00D91330">
      <w:r>
        <w:separator/>
      </w:r>
    </w:p>
  </w:endnote>
  <w:endnote w:type="continuationSeparator" w:id="0">
    <w:p w:rsidR="00D91330" w:rsidRDefault="00D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730152"/>
      <w:docPartObj>
        <w:docPartGallery w:val="Page Numbers (Bottom of Page)"/>
        <w:docPartUnique/>
      </w:docPartObj>
    </w:sdtPr>
    <w:sdtContent>
      <w:p w:rsidR="00496EA0" w:rsidRDefault="00496E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56B">
          <w:rPr>
            <w:noProof/>
          </w:rPr>
          <w:t>1</w:t>
        </w:r>
        <w:r>
          <w:fldChar w:fldCharType="end"/>
        </w:r>
      </w:p>
    </w:sdtContent>
  </w:sdt>
  <w:p w:rsidR="00496EA0" w:rsidRDefault="00496EA0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6EA0" w:rsidRDefault="00496EA0">
    <w:pPr>
      <w:pStyle w:val="a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756B">
      <w:rPr>
        <w:rStyle w:val="ac"/>
        <w:noProof/>
      </w:rPr>
      <w:t>22</w:t>
    </w:r>
    <w:r>
      <w:rPr>
        <w:rStyle w:val="ac"/>
      </w:rPr>
      <w:fldChar w:fldCharType="end"/>
    </w:r>
  </w:p>
  <w:p w:rsidR="00496EA0" w:rsidRDefault="00496E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223B9C6" wp14:editId="6F9AC4F5">
              <wp:simplePos x="0" y="0"/>
              <wp:positionH relativeFrom="page">
                <wp:posOffset>2962275</wp:posOffset>
              </wp:positionH>
              <wp:positionV relativeFrom="page">
                <wp:posOffset>9780905</wp:posOffset>
              </wp:positionV>
              <wp:extent cx="1653540" cy="292100"/>
              <wp:effectExtent l="0" t="0" r="3810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EA0" w:rsidRDefault="00496EA0">
                          <w:r>
                            <w:rPr>
                              <w:rStyle w:val="af5"/>
                            </w:rPr>
                            <w:t>Антикоррупционная политика</w:t>
                          </w:r>
                        </w:p>
                        <w:p w:rsidR="00496EA0" w:rsidRDefault="00496EA0">
                          <w:r>
                            <w:rPr>
                              <w:rStyle w:val="af5"/>
                            </w:rPr>
                            <w:t>АО «</w:t>
                          </w:r>
                          <w:proofErr w:type="spellStart"/>
                          <w:r>
                            <w:rPr>
                              <w:rStyle w:val="af5"/>
                            </w:rPr>
                            <w:t>Мосинжпроект</w:t>
                          </w:r>
                          <w:proofErr w:type="spellEnd"/>
                          <w:r>
                            <w:rPr>
                              <w:rStyle w:val="af5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233.25pt;margin-top:770.15pt;width:130.2pt;height:23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sIrQIAAKk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" filled="f" stroked="f">
              <v:textbox style="mso-fit-shape-to-text:t" inset="0,0,0,0">
                <w:txbxContent>
                  <w:p w:rsidR="00496EA0" w:rsidRDefault="00496EA0">
                    <w:r>
                      <w:rPr>
                        <w:rStyle w:val="af5"/>
                      </w:rPr>
                      <w:t>Антикоррупционная политика</w:t>
                    </w:r>
                  </w:p>
                  <w:p w:rsidR="00496EA0" w:rsidRDefault="00496EA0">
                    <w:r>
                      <w:rPr>
                        <w:rStyle w:val="af5"/>
                      </w:rPr>
                      <w:t>АО «</w:t>
                    </w:r>
                    <w:proofErr w:type="spellStart"/>
                    <w:r>
                      <w:rPr>
                        <w:rStyle w:val="af5"/>
                      </w:rPr>
                      <w:t>Мосинжпроект</w:t>
                    </w:r>
                    <w:proofErr w:type="spellEnd"/>
                    <w:r>
                      <w:rPr>
                        <w:rStyle w:val="af5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F82D7A7" wp14:editId="7997E3D4">
              <wp:simplePos x="0" y="0"/>
              <wp:positionH relativeFrom="page">
                <wp:posOffset>5479415</wp:posOffset>
              </wp:positionH>
              <wp:positionV relativeFrom="page">
                <wp:posOffset>9881235</wp:posOffset>
              </wp:positionV>
              <wp:extent cx="548640" cy="292100"/>
              <wp:effectExtent l="2540" t="3810" r="127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EA0" w:rsidRDefault="00496EA0">
                          <w:r>
                            <w:rPr>
                              <w:rStyle w:val="af5"/>
                            </w:rPr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4F91">
                            <w:rPr>
                              <w:rStyle w:val="af5"/>
                              <w:noProof/>
                            </w:rPr>
                            <w:t>26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  <w:p w:rsidR="00496EA0" w:rsidRDefault="00496EA0">
                          <w:r>
                            <w:rPr>
                              <w:rStyle w:val="af5"/>
                            </w:rPr>
                            <w:t>Листов 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431.45pt;margin-top:778.05pt;width:43.2pt;height:23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elrgIAAK8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" filled="f" stroked="f">
              <v:textbox style="mso-fit-shape-to-text:t" inset="0,0,0,0">
                <w:txbxContent>
                  <w:p w:rsidR="00496EA0" w:rsidRDefault="00496EA0">
                    <w:r>
                      <w:rPr>
                        <w:rStyle w:val="af5"/>
                      </w:rPr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4F91">
                      <w:rPr>
                        <w:rStyle w:val="af5"/>
                        <w:noProof/>
                      </w:rPr>
                      <w:t>26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  <w:p w:rsidR="00496EA0" w:rsidRDefault="00496EA0">
                    <w:r>
                      <w:rPr>
                        <w:rStyle w:val="af5"/>
                      </w:rPr>
                      <w:t>Листов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530C24C4" wp14:editId="13EB4AA6">
              <wp:simplePos x="0" y="0"/>
              <wp:positionH relativeFrom="page">
                <wp:posOffset>2962275</wp:posOffset>
              </wp:positionH>
              <wp:positionV relativeFrom="page">
                <wp:posOffset>9780905</wp:posOffset>
              </wp:positionV>
              <wp:extent cx="1653540" cy="292100"/>
              <wp:effectExtent l="0" t="0" r="381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EA0" w:rsidRDefault="00496EA0">
                          <w:r>
                            <w:rPr>
                              <w:rStyle w:val="af5"/>
                            </w:rPr>
                            <w:t>Антикоррупционная политика</w:t>
                          </w:r>
                        </w:p>
                        <w:p w:rsidR="00496EA0" w:rsidRDefault="00496EA0">
                          <w:r>
                            <w:rPr>
                              <w:rStyle w:val="af5"/>
                            </w:rPr>
                            <w:t>АО «</w:t>
                          </w:r>
                          <w:proofErr w:type="spellStart"/>
                          <w:r>
                            <w:rPr>
                              <w:rStyle w:val="af5"/>
                            </w:rPr>
                            <w:t>Мосинжпроект</w:t>
                          </w:r>
                          <w:proofErr w:type="spellEnd"/>
                          <w:r>
                            <w:rPr>
                              <w:rStyle w:val="af5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233.25pt;margin-top:770.15pt;width:130.2pt;height:23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" filled="f" stroked="f">
              <v:textbox style="mso-fit-shape-to-text:t" inset="0,0,0,0">
                <w:txbxContent>
                  <w:p w:rsidR="00496EA0" w:rsidRDefault="00496EA0">
                    <w:r>
                      <w:rPr>
                        <w:rStyle w:val="af5"/>
                      </w:rPr>
                      <w:t>Антикоррупционная политика</w:t>
                    </w:r>
                  </w:p>
                  <w:p w:rsidR="00496EA0" w:rsidRDefault="00496EA0">
                    <w:r>
                      <w:rPr>
                        <w:rStyle w:val="af5"/>
                      </w:rPr>
                      <w:t>АО «</w:t>
                    </w:r>
                    <w:proofErr w:type="spellStart"/>
                    <w:r>
                      <w:rPr>
                        <w:rStyle w:val="af5"/>
                      </w:rPr>
                      <w:t>Мосинжпроект</w:t>
                    </w:r>
                    <w:proofErr w:type="spellEnd"/>
                    <w:r>
                      <w:rPr>
                        <w:rStyle w:val="af5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449B74CE" wp14:editId="1ADCED03">
              <wp:simplePos x="0" y="0"/>
              <wp:positionH relativeFrom="page">
                <wp:posOffset>5479415</wp:posOffset>
              </wp:positionH>
              <wp:positionV relativeFrom="page">
                <wp:posOffset>9881235</wp:posOffset>
              </wp:positionV>
              <wp:extent cx="548640" cy="292100"/>
              <wp:effectExtent l="2540" t="3810" r="127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EA0" w:rsidRDefault="00496EA0">
                          <w:r>
                            <w:rPr>
                              <w:rStyle w:val="af5"/>
                            </w:rPr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4F91">
                            <w:rPr>
                              <w:rStyle w:val="af5"/>
                              <w:noProof/>
                            </w:rPr>
                            <w:t>30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  <w:p w:rsidR="00496EA0" w:rsidRDefault="00496EA0">
                          <w:r>
                            <w:rPr>
                              <w:rStyle w:val="af5"/>
                            </w:rPr>
                            <w:t>Листов 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431.45pt;margin-top:778.05pt;width:43.2pt;height:23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" filled="f" stroked="f">
              <v:textbox style="mso-fit-shape-to-text:t" inset="0,0,0,0">
                <w:txbxContent>
                  <w:p w:rsidR="00496EA0" w:rsidRDefault="00496EA0">
                    <w:r>
                      <w:rPr>
                        <w:rStyle w:val="af5"/>
                      </w:rPr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4F91">
                      <w:rPr>
                        <w:rStyle w:val="af5"/>
                        <w:noProof/>
                      </w:rPr>
                      <w:t>30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  <w:p w:rsidR="00496EA0" w:rsidRDefault="00496EA0">
                    <w:r>
                      <w:rPr>
                        <w:rStyle w:val="af5"/>
                      </w:rPr>
                      <w:t>Листов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287D4E54" wp14:editId="6A32B5DE">
              <wp:simplePos x="0" y="0"/>
              <wp:positionH relativeFrom="page">
                <wp:posOffset>2962275</wp:posOffset>
              </wp:positionH>
              <wp:positionV relativeFrom="page">
                <wp:posOffset>9780905</wp:posOffset>
              </wp:positionV>
              <wp:extent cx="1653540" cy="292100"/>
              <wp:effectExtent l="0" t="0" r="381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EA0" w:rsidRDefault="00496EA0">
                          <w:r>
                            <w:rPr>
                              <w:rStyle w:val="af5"/>
                            </w:rPr>
                            <w:t>Антикоррупционная политика</w:t>
                          </w:r>
                        </w:p>
                        <w:p w:rsidR="00496EA0" w:rsidRDefault="00496EA0">
                          <w:r>
                            <w:rPr>
                              <w:rStyle w:val="af5"/>
                            </w:rPr>
                            <w:t>АО «</w:t>
                          </w:r>
                          <w:proofErr w:type="spellStart"/>
                          <w:r>
                            <w:rPr>
                              <w:rStyle w:val="af5"/>
                            </w:rPr>
                            <w:t>Мосинжпроект</w:t>
                          </w:r>
                          <w:proofErr w:type="spellEnd"/>
                          <w:r>
                            <w:rPr>
                              <w:rStyle w:val="af5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233.25pt;margin-top:770.15pt;width:130.2pt;height:23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" filled="f" stroked="f">
              <v:textbox style="mso-fit-shape-to-text:t" inset="0,0,0,0">
                <w:txbxContent>
                  <w:p w:rsidR="00496EA0" w:rsidRDefault="00496EA0">
                    <w:r>
                      <w:rPr>
                        <w:rStyle w:val="af5"/>
                      </w:rPr>
                      <w:t>Антикоррупционная политика</w:t>
                    </w:r>
                  </w:p>
                  <w:p w:rsidR="00496EA0" w:rsidRDefault="00496EA0">
                    <w:r>
                      <w:rPr>
                        <w:rStyle w:val="af5"/>
                      </w:rPr>
                      <w:t>АО «</w:t>
                    </w:r>
                    <w:proofErr w:type="spellStart"/>
                    <w:r>
                      <w:rPr>
                        <w:rStyle w:val="af5"/>
                      </w:rPr>
                      <w:t>Мосинжпроект</w:t>
                    </w:r>
                    <w:proofErr w:type="spellEnd"/>
                    <w:r>
                      <w:rPr>
                        <w:rStyle w:val="af5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3677FF2F" wp14:editId="34857961">
              <wp:simplePos x="0" y="0"/>
              <wp:positionH relativeFrom="page">
                <wp:posOffset>5479415</wp:posOffset>
              </wp:positionH>
              <wp:positionV relativeFrom="page">
                <wp:posOffset>9881235</wp:posOffset>
              </wp:positionV>
              <wp:extent cx="548640" cy="292100"/>
              <wp:effectExtent l="2540" t="3810" r="127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EA0" w:rsidRDefault="00496EA0">
                          <w:r>
                            <w:rPr>
                              <w:rStyle w:val="af5"/>
                            </w:rPr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4F91">
                            <w:rPr>
                              <w:rStyle w:val="af5"/>
                              <w:noProof/>
                            </w:rPr>
                            <w:t>38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  <w:p w:rsidR="00496EA0" w:rsidRDefault="00496EA0">
                          <w:r>
                            <w:rPr>
                              <w:rStyle w:val="af5"/>
                            </w:rPr>
                            <w:t>Листов 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2" type="#_x0000_t202" style="position:absolute;margin-left:431.45pt;margin-top:778.05pt;width:43.2pt;height:23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" filled="f" stroked="f">
              <v:textbox style="mso-fit-shape-to-text:t" inset="0,0,0,0">
                <w:txbxContent>
                  <w:p w:rsidR="00496EA0" w:rsidRDefault="00496EA0">
                    <w:r>
                      <w:rPr>
                        <w:rStyle w:val="af5"/>
                      </w:rPr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4F91">
                      <w:rPr>
                        <w:rStyle w:val="af5"/>
                        <w:noProof/>
                      </w:rPr>
                      <w:t>38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  <w:p w:rsidR="00496EA0" w:rsidRDefault="00496EA0">
                    <w:r>
                      <w:rPr>
                        <w:rStyle w:val="af5"/>
                      </w:rPr>
                      <w:t>Листов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30" w:rsidRDefault="00D91330">
      <w:r>
        <w:separator/>
      </w:r>
    </w:p>
  </w:footnote>
  <w:footnote w:type="continuationSeparator" w:id="0">
    <w:p w:rsidR="00D91330" w:rsidRDefault="00D9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3005"/>
    </w:tblGrid>
    <w:tr w:rsidR="00496EA0" w:rsidTr="00CD4E41">
      <w:trPr>
        <w:cantSplit/>
        <w:trHeight w:val="874"/>
      </w:trPr>
      <w:tc>
        <w:tcPr>
          <w:tcW w:w="1802" w:type="dxa"/>
          <w:vAlign w:val="center"/>
        </w:tcPr>
        <w:p w:rsidR="00496EA0" w:rsidRDefault="00496EA0" w:rsidP="00D02702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496EA0" w:rsidRPr="005700CD" w:rsidRDefault="00496EA0" w:rsidP="00D02702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Антикоррупционная п</w:t>
          </w:r>
          <w:r w:rsidRPr="005700CD">
            <w:rPr>
              <w:rFonts w:ascii="Arial" w:hAnsi="Arial" w:cs="Arial"/>
              <w:b/>
              <w:bCs/>
              <w:sz w:val="20"/>
            </w:rPr>
            <w:t>ол</w:t>
          </w:r>
          <w:r>
            <w:rPr>
              <w:rFonts w:ascii="Arial" w:hAnsi="Arial" w:cs="Arial"/>
              <w:b/>
              <w:bCs/>
              <w:sz w:val="20"/>
            </w:rPr>
            <w:t xml:space="preserve">итика </w:t>
          </w:r>
        </w:p>
      </w:tc>
      <w:tc>
        <w:tcPr>
          <w:tcW w:w="3005" w:type="dxa"/>
          <w:vAlign w:val="center"/>
        </w:tcPr>
        <w:p w:rsidR="00496EA0" w:rsidRPr="005700CD" w:rsidRDefault="00496EA0" w:rsidP="00D02702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496EA0" w:rsidRDefault="00496E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0" w:rsidRDefault="00496E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3005"/>
    </w:tblGrid>
    <w:tr w:rsidR="00496EA0" w:rsidTr="00CD4E41">
      <w:trPr>
        <w:cantSplit/>
        <w:trHeight w:val="874"/>
      </w:trPr>
      <w:tc>
        <w:tcPr>
          <w:tcW w:w="1802" w:type="dxa"/>
          <w:vAlign w:val="center"/>
        </w:tcPr>
        <w:p w:rsidR="00496EA0" w:rsidRDefault="00496EA0" w:rsidP="00CD4E41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496EA0" w:rsidRPr="005700CD" w:rsidRDefault="00496EA0" w:rsidP="00CD4E4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Антикоррупционная п</w:t>
          </w:r>
          <w:r w:rsidRPr="005700CD">
            <w:rPr>
              <w:rFonts w:ascii="Arial" w:hAnsi="Arial" w:cs="Arial"/>
              <w:b/>
              <w:bCs/>
              <w:sz w:val="20"/>
            </w:rPr>
            <w:t>ол</w:t>
          </w:r>
          <w:r>
            <w:rPr>
              <w:rFonts w:ascii="Arial" w:hAnsi="Arial" w:cs="Arial"/>
              <w:b/>
              <w:bCs/>
              <w:sz w:val="20"/>
            </w:rPr>
            <w:t xml:space="preserve">итика </w:t>
          </w:r>
        </w:p>
      </w:tc>
      <w:tc>
        <w:tcPr>
          <w:tcW w:w="3005" w:type="dxa"/>
          <w:vAlign w:val="center"/>
        </w:tcPr>
        <w:p w:rsidR="00496EA0" w:rsidRPr="005700CD" w:rsidRDefault="00496EA0" w:rsidP="00CD4E41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496EA0" w:rsidRDefault="00496E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3005"/>
    </w:tblGrid>
    <w:tr w:rsidR="00496EA0" w:rsidTr="004E0381">
      <w:trPr>
        <w:cantSplit/>
        <w:trHeight w:val="874"/>
      </w:trPr>
      <w:tc>
        <w:tcPr>
          <w:tcW w:w="1802" w:type="dxa"/>
          <w:vAlign w:val="center"/>
        </w:tcPr>
        <w:p w:rsidR="00496EA0" w:rsidRDefault="00496EA0" w:rsidP="00CD4E41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496EA0" w:rsidRPr="005700CD" w:rsidRDefault="00496EA0" w:rsidP="00CD4E4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Антикоррупционная п</w:t>
          </w:r>
          <w:r w:rsidRPr="005700CD">
            <w:rPr>
              <w:rFonts w:ascii="Arial" w:hAnsi="Arial" w:cs="Arial"/>
              <w:b/>
              <w:bCs/>
              <w:sz w:val="20"/>
            </w:rPr>
            <w:t>ол</w:t>
          </w:r>
          <w:r>
            <w:rPr>
              <w:rFonts w:ascii="Arial" w:hAnsi="Arial" w:cs="Arial"/>
              <w:b/>
              <w:bCs/>
              <w:sz w:val="20"/>
            </w:rPr>
            <w:t xml:space="preserve">итика </w:t>
          </w:r>
        </w:p>
      </w:tc>
      <w:tc>
        <w:tcPr>
          <w:tcW w:w="3005" w:type="dxa"/>
          <w:vAlign w:val="center"/>
        </w:tcPr>
        <w:p w:rsidR="00496EA0" w:rsidRPr="005700CD" w:rsidRDefault="00496EA0" w:rsidP="00CD4E41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496EA0" w:rsidRDefault="00496EA0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3005"/>
    </w:tblGrid>
    <w:tr w:rsidR="00496EA0" w:rsidTr="004E0381">
      <w:trPr>
        <w:cantSplit/>
        <w:trHeight w:val="874"/>
      </w:trPr>
      <w:tc>
        <w:tcPr>
          <w:tcW w:w="1802" w:type="dxa"/>
          <w:vAlign w:val="center"/>
        </w:tcPr>
        <w:p w:rsidR="00496EA0" w:rsidRDefault="00496EA0" w:rsidP="00CD4E41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496EA0" w:rsidRPr="005700CD" w:rsidRDefault="00496EA0" w:rsidP="00CD4E4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Антикоррупционная п</w:t>
          </w:r>
          <w:r w:rsidRPr="005700CD">
            <w:rPr>
              <w:rFonts w:ascii="Arial" w:hAnsi="Arial" w:cs="Arial"/>
              <w:b/>
              <w:bCs/>
              <w:sz w:val="20"/>
            </w:rPr>
            <w:t>ол</w:t>
          </w:r>
          <w:r>
            <w:rPr>
              <w:rFonts w:ascii="Arial" w:hAnsi="Arial" w:cs="Arial"/>
              <w:b/>
              <w:bCs/>
              <w:sz w:val="20"/>
            </w:rPr>
            <w:t xml:space="preserve">итика </w:t>
          </w:r>
        </w:p>
      </w:tc>
      <w:tc>
        <w:tcPr>
          <w:tcW w:w="3005" w:type="dxa"/>
          <w:vAlign w:val="center"/>
        </w:tcPr>
        <w:p w:rsidR="00496EA0" w:rsidRPr="005700CD" w:rsidRDefault="00496EA0" w:rsidP="00CD4E41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496EA0" w:rsidRDefault="00496EA0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11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3005"/>
    </w:tblGrid>
    <w:tr w:rsidR="00496EA0" w:rsidTr="00CD4E41">
      <w:trPr>
        <w:cantSplit/>
        <w:trHeight w:val="874"/>
      </w:trPr>
      <w:tc>
        <w:tcPr>
          <w:tcW w:w="1802" w:type="dxa"/>
          <w:vAlign w:val="center"/>
        </w:tcPr>
        <w:p w:rsidR="00496EA0" w:rsidRDefault="00496EA0" w:rsidP="00CD4E41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496EA0" w:rsidRPr="005700CD" w:rsidRDefault="00496EA0" w:rsidP="00CD4E4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Антикоррупционная п</w:t>
          </w:r>
          <w:r w:rsidRPr="005700CD">
            <w:rPr>
              <w:rFonts w:ascii="Arial" w:hAnsi="Arial" w:cs="Arial"/>
              <w:b/>
              <w:bCs/>
              <w:sz w:val="20"/>
            </w:rPr>
            <w:t>ол</w:t>
          </w:r>
          <w:r>
            <w:rPr>
              <w:rFonts w:ascii="Arial" w:hAnsi="Arial" w:cs="Arial"/>
              <w:b/>
              <w:bCs/>
              <w:sz w:val="20"/>
            </w:rPr>
            <w:t xml:space="preserve">итика </w:t>
          </w:r>
        </w:p>
      </w:tc>
      <w:tc>
        <w:tcPr>
          <w:tcW w:w="3005" w:type="dxa"/>
          <w:vAlign w:val="center"/>
        </w:tcPr>
        <w:p w:rsidR="00496EA0" w:rsidRPr="005700CD" w:rsidRDefault="00496EA0" w:rsidP="00CD4E41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496EA0" w:rsidRDefault="00496EA0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3005"/>
    </w:tblGrid>
    <w:tr w:rsidR="00496EA0" w:rsidTr="00B52B37">
      <w:trPr>
        <w:cantSplit/>
        <w:trHeight w:val="874"/>
      </w:trPr>
      <w:tc>
        <w:tcPr>
          <w:tcW w:w="1802" w:type="dxa"/>
          <w:vAlign w:val="center"/>
        </w:tcPr>
        <w:p w:rsidR="00496EA0" w:rsidRDefault="00496EA0" w:rsidP="00B52B37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496EA0" w:rsidRPr="005700CD" w:rsidRDefault="00496EA0" w:rsidP="00B52B37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Антикоррупционная п</w:t>
          </w:r>
          <w:r w:rsidRPr="005700CD">
            <w:rPr>
              <w:rFonts w:ascii="Arial" w:hAnsi="Arial" w:cs="Arial"/>
              <w:b/>
              <w:bCs/>
              <w:sz w:val="20"/>
            </w:rPr>
            <w:t>ол</w:t>
          </w:r>
          <w:r>
            <w:rPr>
              <w:rFonts w:ascii="Arial" w:hAnsi="Arial" w:cs="Arial"/>
              <w:b/>
              <w:bCs/>
              <w:sz w:val="20"/>
            </w:rPr>
            <w:t xml:space="preserve">итика </w:t>
          </w:r>
        </w:p>
      </w:tc>
      <w:tc>
        <w:tcPr>
          <w:tcW w:w="3005" w:type="dxa"/>
          <w:vAlign w:val="center"/>
        </w:tcPr>
        <w:p w:rsidR="00496EA0" w:rsidRPr="005700CD" w:rsidRDefault="00496EA0" w:rsidP="00B52B37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496EA0" w:rsidRDefault="00496EA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3005"/>
    </w:tblGrid>
    <w:tr w:rsidR="00496EA0" w:rsidTr="00CD4E41">
      <w:trPr>
        <w:cantSplit/>
        <w:trHeight w:val="874"/>
      </w:trPr>
      <w:tc>
        <w:tcPr>
          <w:tcW w:w="1802" w:type="dxa"/>
          <w:vAlign w:val="center"/>
        </w:tcPr>
        <w:p w:rsidR="00496EA0" w:rsidRDefault="00496EA0" w:rsidP="00CD4E41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496EA0" w:rsidRPr="005700CD" w:rsidRDefault="00496EA0" w:rsidP="00CD4E4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Антикоррупционная п</w:t>
          </w:r>
          <w:r w:rsidRPr="005700CD">
            <w:rPr>
              <w:rFonts w:ascii="Arial" w:hAnsi="Arial" w:cs="Arial"/>
              <w:b/>
              <w:bCs/>
              <w:sz w:val="20"/>
            </w:rPr>
            <w:t>ол</w:t>
          </w:r>
          <w:r>
            <w:rPr>
              <w:rFonts w:ascii="Arial" w:hAnsi="Arial" w:cs="Arial"/>
              <w:b/>
              <w:bCs/>
              <w:sz w:val="20"/>
            </w:rPr>
            <w:t xml:space="preserve">итика </w:t>
          </w:r>
        </w:p>
      </w:tc>
      <w:tc>
        <w:tcPr>
          <w:tcW w:w="3005" w:type="dxa"/>
          <w:vAlign w:val="center"/>
        </w:tcPr>
        <w:p w:rsidR="00496EA0" w:rsidRPr="005700CD" w:rsidRDefault="00496EA0" w:rsidP="00CD4E41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496EA0" w:rsidRDefault="00496EA0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2674"/>
    </w:tblGrid>
    <w:tr w:rsidR="00496EA0" w:rsidTr="00B31F6E">
      <w:trPr>
        <w:cantSplit/>
        <w:trHeight w:val="874"/>
      </w:trPr>
      <w:tc>
        <w:tcPr>
          <w:tcW w:w="1802" w:type="dxa"/>
          <w:vAlign w:val="center"/>
        </w:tcPr>
        <w:p w:rsidR="00496EA0" w:rsidRDefault="00496EA0" w:rsidP="005700CD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496EA0" w:rsidRPr="005700CD" w:rsidRDefault="00496EA0" w:rsidP="00D02702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Антикоррупционная п</w:t>
          </w:r>
          <w:r w:rsidRPr="005700CD">
            <w:rPr>
              <w:rFonts w:ascii="Arial" w:hAnsi="Arial" w:cs="Arial"/>
              <w:b/>
              <w:bCs/>
              <w:sz w:val="20"/>
            </w:rPr>
            <w:t>ол</w:t>
          </w:r>
          <w:r>
            <w:rPr>
              <w:rFonts w:ascii="Arial" w:hAnsi="Arial" w:cs="Arial"/>
              <w:b/>
              <w:bCs/>
              <w:sz w:val="20"/>
            </w:rPr>
            <w:t xml:space="preserve">итика </w:t>
          </w:r>
        </w:p>
      </w:tc>
      <w:tc>
        <w:tcPr>
          <w:tcW w:w="2674" w:type="dxa"/>
          <w:vAlign w:val="center"/>
        </w:tcPr>
        <w:p w:rsidR="00496EA0" w:rsidRPr="005700CD" w:rsidRDefault="00496EA0" w:rsidP="005700CD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496EA0" w:rsidRDefault="00496E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661"/>
    <w:multiLevelType w:val="multilevel"/>
    <w:tmpl w:val="7C7402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1E7633"/>
    <w:multiLevelType w:val="hybridMultilevel"/>
    <w:tmpl w:val="B23C237E"/>
    <w:lvl w:ilvl="0" w:tplc="001EBBD0">
      <w:start w:val="1"/>
      <w:numFmt w:val="bullet"/>
      <w:lvlText w:val="-"/>
      <w:lvlJc w:val="left"/>
      <w:pPr>
        <w:ind w:left="1028" w:hanging="325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94A2B53E">
      <w:start w:val="1"/>
      <w:numFmt w:val="bullet"/>
      <w:lvlText w:val="•"/>
      <w:lvlJc w:val="left"/>
      <w:pPr>
        <w:ind w:left="1962" w:hanging="325"/>
      </w:pPr>
      <w:rPr>
        <w:rFonts w:hint="default"/>
      </w:rPr>
    </w:lvl>
    <w:lvl w:ilvl="2" w:tplc="8F8EB738">
      <w:start w:val="1"/>
      <w:numFmt w:val="bullet"/>
      <w:lvlText w:val="•"/>
      <w:lvlJc w:val="left"/>
      <w:pPr>
        <w:ind w:left="2904" w:hanging="325"/>
      </w:pPr>
      <w:rPr>
        <w:rFonts w:hint="default"/>
      </w:rPr>
    </w:lvl>
    <w:lvl w:ilvl="3" w:tplc="7CD8008C">
      <w:start w:val="1"/>
      <w:numFmt w:val="bullet"/>
      <w:lvlText w:val="•"/>
      <w:lvlJc w:val="left"/>
      <w:pPr>
        <w:ind w:left="3846" w:hanging="325"/>
      </w:pPr>
      <w:rPr>
        <w:rFonts w:hint="default"/>
      </w:rPr>
    </w:lvl>
    <w:lvl w:ilvl="4" w:tplc="6CDA89B2">
      <w:start w:val="1"/>
      <w:numFmt w:val="bullet"/>
      <w:lvlText w:val="•"/>
      <w:lvlJc w:val="left"/>
      <w:pPr>
        <w:ind w:left="4788" w:hanging="325"/>
      </w:pPr>
      <w:rPr>
        <w:rFonts w:hint="default"/>
      </w:rPr>
    </w:lvl>
    <w:lvl w:ilvl="5" w:tplc="0CF805A4">
      <w:start w:val="1"/>
      <w:numFmt w:val="bullet"/>
      <w:lvlText w:val="•"/>
      <w:lvlJc w:val="left"/>
      <w:pPr>
        <w:ind w:left="5730" w:hanging="325"/>
      </w:pPr>
      <w:rPr>
        <w:rFonts w:hint="default"/>
      </w:rPr>
    </w:lvl>
    <w:lvl w:ilvl="6" w:tplc="D77432E0">
      <w:start w:val="1"/>
      <w:numFmt w:val="bullet"/>
      <w:lvlText w:val="•"/>
      <w:lvlJc w:val="left"/>
      <w:pPr>
        <w:ind w:left="6672" w:hanging="325"/>
      </w:pPr>
      <w:rPr>
        <w:rFonts w:hint="default"/>
      </w:rPr>
    </w:lvl>
    <w:lvl w:ilvl="7" w:tplc="0C42B0BE">
      <w:start w:val="1"/>
      <w:numFmt w:val="bullet"/>
      <w:lvlText w:val="•"/>
      <w:lvlJc w:val="left"/>
      <w:pPr>
        <w:ind w:left="7614" w:hanging="325"/>
      </w:pPr>
      <w:rPr>
        <w:rFonts w:hint="default"/>
      </w:rPr>
    </w:lvl>
    <w:lvl w:ilvl="8" w:tplc="F210EF42">
      <w:start w:val="1"/>
      <w:numFmt w:val="bullet"/>
      <w:lvlText w:val="•"/>
      <w:lvlJc w:val="left"/>
      <w:pPr>
        <w:ind w:left="8556" w:hanging="325"/>
      </w:pPr>
      <w:rPr>
        <w:rFonts w:hint="default"/>
      </w:rPr>
    </w:lvl>
  </w:abstractNum>
  <w:abstractNum w:abstractNumId="2">
    <w:nsid w:val="096F23C3"/>
    <w:multiLevelType w:val="hybridMultilevel"/>
    <w:tmpl w:val="33689532"/>
    <w:lvl w:ilvl="0" w:tplc="107A8A74">
      <w:start w:val="1"/>
      <w:numFmt w:val="bullet"/>
      <w:lvlText w:val="-"/>
      <w:lvlJc w:val="left"/>
      <w:pPr>
        <w:ind w:left="1042" w:hanging="335"/>
      </w:pPr>
      <w:rPr>
        <w:rFonts w:ascii="Times New Roman" w:eastAsia="Times New Roman" w:hAnsi="Times New Roman" w:hint="default"/>
        <w:w w:val="127"/>
        <w:sz w:val="22"/>
        <w:szCs w:val="22"/>
      </w:rPr>
    </w:lvl>
    <w:lvl w:ilvl="1" w:tplc="1F6CBE7C">
      <w:start w:val="1"/>
      <w:numFmt w:val="bullet"/>
      <w:lvlText w:val="•"/>
      <w:lvlJc w:val="left"/>
      <w:pPr>
        <w:ind w:left="1980" w:hanging="335"/>
      </w:pPr>
      <w:rPr>
        <w:rFonts w:hint="default"/>
      </w:rPr>
    </w:lvl>
    <w:lvl w:ilvl="2" w:tplc="1438EA82">
      <w:start w:val="1"/>
      <w:numFmt w:val="bullet"/>
      <w:lvlText w:val="•"/>
      <w:lvlJc w:val="left"/>
      <w:pPr>
        <w:ind w:left="2920" w:hanging="335"/>
      </w:pPr>
      <w:rPr>
        <w:rFonts w:hint="default"/>
      </w:rPr>
    </w:lvl>
    <w:lvl w:ilvl="3" w:tplc="29FADF2A">
      <w:start w:val="1"/>
      <w:numFmt w:val="bullet"/>
      <w:lvlText w:val="•"/>
      <w:lvlJc w:val="left"/>
      <w:pPr>
        <w:ind w:left="3860" w:hanging="335"/>
      </w:pPr>
      <w:rPr>
        <w:rFonts w:hint="default"/>
      </w:rPr>
    </w:lvl>
    <w:lvl w:ilvl="4" w:tplc="0F36C65C">
      <w:start w:val="1"/>
      <w:numFmt w:val="bullet"/>
      <w:lvlText w:val="•"/>
      <w:lvlJc w:val="left"/>
      <w:pPr>
        <w:ind w:left="4800" w:hanging="335"/>
      </w:pPr>
      <w:rPr>
        <w:rFonts w:hint="default"/>
      </w:rPr>
    </w:lvl>
    <w:lvl w:ilvl="5" w:tplc="60588824">
      <w:start w:val="1"/>
      <w:numFmt w:val="bullet"/>
      <w:lvlText w:val="•"/>
      <w:lvlJc w:val="left"/>
      <w:pPr>
        <w:ind w:left="5740" w:hanging="335"/>
      </w:pPr>
      <w:rPr>
        <w:rFonts w:hint="default"/>
      </w:rPr>
    </w:lvl>
    <w:lvl w:ilvl="6" w:tplc="406C04AC">
      <w:start w:val="1"/>
      <w:numFmt w:val="bullet"/>
      <w:lvlText w:val="•"/>
      <w:lvlJc w:val="left"/>
      <w:pPr>
        <w:ind w:left="6680" w:hanging="335"/>
      </w:pPr>
      <w:rPr>
        <w:rFonts w:hint="default"/>
      </w:rPr>
    </w:lvl>
    <w:lvl w:ilvl="7" w:tplc="AB56A924">
      <w:start w:val="1"/>
      <w:numFmt w:val="bullet"/>
      <w:lvlText w:val="•"/>
      <w:lvlJc w:val="left"/>
      <w:pPr>
        <w:ind w:left="7620" w:hanging="335"/>
      </w:pPr>
      <w:rPr>
        <w:rFonts w:hint="default"/>
      </w:rPr>
    </w:lvl>
    <w:lvl w:ilvl="8" w:tplc="37146D88">
      <w:start w:val="1"/>
      <w:numFmt w:val="bullet"/>
      <w:lvlText w:val="•"/>
      <w:lvlJc w:val="left"/>
      <w:pPr>
        <w:ind w:left="8560" w:hanging="335"/>
      </w:pPr>
      <w:rPr>
        <w:rFonts w:hint="default"/>
      </w:rPr>
    </w:lvl>
  </w:abstractNum>
  <w:abstractNum w:abstractNumId="3">
    <w:nsid w:val="0E103C7E"/>
    <w:multiLevelType w:val="hybridMultilevel"/>
    <w:tmpl w:val="E708B80E"/>
    <w:lvl w:ilvl="0" w:tplc="83F60E92">
      <w:start w:val="1"/>
      <w:numFmt w:val="bullet"/>
      <w:lvlText w:val="-"/>
      <w:lvlJc w:val="left"/>
      <w:pPr>
        <w:ind w:left="1023" w:hanging="337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39EC8414">
      <w:start w:val="1"/>
      <w:numFmt w:val="bullet"/>
      <w:lvlText w:val="•"/>
      <w:lvlJc w:val="left"/>
      <w:pPr>
        <w:ind w:left="1962" w:hanging="337"/>
      </w:pPr>
      <w:rPr>
        <w:rFonts w:hint="default"/>
      </w:rPr>
    </w:lvl>
    <w:lvl w:ilvl="2" w:tplc="8D3A94B2">
      <w:start w:val="1"/>
      <w:numFmt w:val="bullet"/>
      <w:lvlText w:val="•"/>
      <w:lvlJc w:val="left"/>
      <w:pPr>
        <w:ind w:left="2904" w:hanging="337"/>
      </w:pPr>
      <w:rPr>
        <w:rFonts w:hint="default"/>
      </w:rPr>
    </w:lvl>
    <w:lvl w:ilvl="3" w:tplc="E5A0B5E2">
      <w:start w:val="1"/>
      <w:numFmt w:val="bullet"/>
      <w:lvlText w:val="•"/>
      <w:lvlJc w:val="left"/>
      <w:pPr>
        <w:ind w:left="3846" w:hanging="337"/>
      </w:pPr>
      <w:rPr>
        <w:rFonts w:hint="default"/>
      </w:rPr>
    </w:lvl>
    <w:lvl w:ilvl="4" w:tplc="4FF4BA46">
      <w:start w:val="1"/>
      <w:numFmt w:val="bullet"/>
      <w:lvlText w:val="•"/>
      <w:lvlJc w:val="left"/>
      <w:pPr>
        <w:ind w:left="4788" w:hanging="337"/>
      </w:pPr>
      <w:rPr>
        <w:rFonts w:hint="default"/>
      </w:rPr>
    </w:lvl>
    <w:lvl w:ilvl="5" w:tplc="AB00B3C2">
      <w:start w:val="1"/>
      <w:numFmt w:val="bullet"/>
      <w:lvlText w:val="•"/>
      <w:lvlJc w:val="left"/>
      <w:pPr>
        <w:ind w:left="5730" w:hanging="337"/>
      </w:pPr>
      <w:rPr>
        <w:rFonts w:hint="default"/>
      </w:rPr>
    </w:lvl>
    <w:lvl w:ilvl="6" w:tplc="9CC6E1CC">
      <w:start w:val="1"/>
      <w:numFmt w:val="bullet"/>
      <w:lvlText w:val="•"/>
      <w:lvlJc w:val="left"/>
      <w:pPr>
        <w:ind w:left="6672" w:hanging="337"/>
      </w:pPr>
      <w:rPr>
        <w:rFonts w:hint="default"/>
      </w:rPr>
    </w:lvl>
    <w:lvl w:ilvl="7" w:tplc="053AF0A6">
      <w:start w:val="1"/>
      <w:numFmt w:val="bullet"/>
      <w:lvlText w:val="•"/>
      <w:lvlJc w:val="left"/>
      <w:pPr>
        <w:ind w:left="7614" w:hanging="337"/>
      </w:pPr>
      <w:rPr>
        <w:rFonts w:hint="default"/>
      </w:rPr>
    </w:lvl>
    <w:lvl w:ilvl="8" w:tplc="B45CE392">
      <w:start w:val="1"/>
      <w:numFmt w:val="bullet"/>
      <w:lvlText w:val="•"/>
      <w:lvlJc w:val="left"/>
      <w:pPr>
        <w:ind w:left="8556" w:hanging="337"/>
      </w:pPr>
      <w:rPr>
        <w:rFonts w:hint="default"/>
      </w:rPr>
    </w:lvl>
  </w:abstractNum>
  <w:abstractNum w:abstractNumId="4">
    <w:nsid w:val="108438CD"/>
    <w:multiLevelType w:val="multilevel"/>
    <w:tmpl w:val="93A4A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F70BD"/>
    <w:multiLevelType w:val="hybridMultilevel"/>
    <w:tmpl w:val="91864AD8"/>
    <w:lvl w:ilvl="0" w:tplc="119CD220">
      <w:start w:val="1"/>
      <w:numFmt w:val="decimal"/>
      <w:lvlText w:val="%1."/>
      <w:lvlJc w:val="left"/>
      <w:pPr>
        <w:ind w:left="327" w:hanging="196"/>
      </w:pPr>
      <w:rPr>
        <w:rFonts w:ascii="Times New Roman" w:eastAsia="Times New Roman" w:hAnsi="Times New Roman" w:hint="default"/>
        <w:spacing w:val="-2"/>
        <w:w w:val="99"/>
        <w:sz w:val="19"/>
        <w:szCs w:val="19"/>
      </w:rPr>
    </w:lvl>
    <w:lvl w:ilvl="1" w:tplc="923A2AF6">
      <w:start w:val="1"/>
      <w:numFmt w:val="decimal"/>
      <w:lvlText w:val="%2."/>
      <w:lvlJc w:val="left"/>
      <w:pPr>
        <w:ind w:left="4062" w:hanging="270"/>
        <w:jc w:val="right"/>
      </w:pPr>
      <w:rPr>
        <w:rFonts w:ascii="Arial" w:eastAsia="Times New Roman" w:hAnsi="Arial" w:cs="Arial" w:hint="default"/>
        <w:b/>
        <w:bCs/>
        <w:spacing w:val="-4"/>
        <w:w w:val="118"/>
        <w:sz w:val="26"/>
        <w:szCs w:val="26"/>
      </w:rPr>
    </w:lvl>
    <w:lvl w:ilvl="2" w:tplc="F49A37EA">
      <w:start w:val="1"/>
      <w:numFmt w:val="bullet"/>
      <w:lvlText w:val="•"/>
      <w:lvlJc w:val="left"/>
      <w:pPr>
        <w:ind w:left="4671" w:hanging="270"/>
      </w:pPr>
      <w:rPr>
        <w:rFonts w:hint="default"/>
      </w:rPr>
    </w:lvl>
    <w:lvl w:ilvl="3" w:tplc="70DE663E">
      <w:start w:val="1"/>
      <w:numFmt w:val="bullet"/>
      <w:lvlText w:val="•"/>
      <w:lvlJc w:val="left"/>
      <w:pPr>
        <w:ind w:left="5282" w:hanging="270"/>
      </w:pPr>
      <w:rPr>
        <w:rFonts w:hint="default"/>
      </w:rPr>
    </w:lvl>
    <w:lvl w:ilvl="4" w:tplc="EA1AA1EE">
      <w:start w:val="1"/>
      <w:numFmt w:val="bullet"/>
      <w:lvlText w:val="•"/>
      <w:lvlJc w:val="left"/>
      <w:pPr>
        <w:ind w:left="5893" w:hanging="270"/>
      </w:pPr>
      <w:rPr>
        <w:rFonts w:hint="default"/>
      </w:rPr>
    </w:lvl>
    <w:lvl w:ilvl="5" w:tplc="93B2858E">
      <w:start w:val="1"/>
      <w:numFmt w:val="bullet"/>
      <w:lvlText w:val="•"/>
      <w:lvlJc w:val="left"/>
      <w:pPr>
        <w:ind w:left="6504" w:hanging="270"/>
      </w:pPr>
      <w:rPr>
        <w:rFonts w:hint="default"/>
      </w:rPr>
    </w:lvl>
    <w:lvl w:ilvl="6" w:tplc="35F8BDC0">
      <w:start w:val="1"/>
      <w:numFmt w:val="bullet"/>
      <w:lvlText w:val="•"/>
      <w:lvlJc w:val="left"/>
      <w:pPr>
        <w:ind w:left="7115" w:hanging="270"/>
      </w:pPr>
      <w:rPr>
        <w:rFonts w:hint="default"/>
      </w:rPr>
    </w:lvl>
    <w:lvl w:ilvl="7" w:tplc="1CB6BD98">
      <w:start w:val="1"/>
      <w:numFmt w:val="bullet"/>
      <w:lvlText w:val="•"/>
      <w:lvlJc w:val="left"/>
      <w:pPr>
        <w:ind w:left="7726" w:hanging="270"/>
      </w:pPr>
      <w:rPr>
        <w:rFonts w:hint="default"/>
      </w:rPr>
    </w:lvl>
    <w:lvl w:ilvl="8" w:tplc="EC4489B0">
      <w:start w:val="1"/>
      <w:numFmt w:val="bullet"/>
      <w:lvlText w:val="•"/>
      <w:lvlJc w:val="left"/>
      <w:pPr>
        <w:ind w:left="8337" w:hanging="270"/>
      </w:pPr>
      <w:rPr>
        <w:rFonts w:hint="default"/>
      </w:rPr>
    </w:lvl>
  </w:abstractNum>
  <w:abstractNum w:abstractNumId="6">
    <w:nsid w:val="13D470A7"/>
    <w:multiLevelType w:val="hybridMultilevel"/>
    <w:tmpl w:val="24F4EE28"/>
    <w:lvl w:ilvl="0" w:tplc="30FC8F66">
      <w:start w:val="1"/>
      <w:numFmt w:val="bullet"/>
      <w:lvlText w:val="-"/>
      <w:lvlJc w:val="left"/>
      <w:pPr>
        <w:ind w:left="325" w:hanging="212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E13685DC">
      <w:start w:val="1"/>
      <w:numFmt w:val="bullet"/>
      <w:lvlText w:val="-"/>
      <w:lvlJc w:val="left"/>
      <w:pPr>
        <w:ind w:left="1021" w:hanging="372"/>
      </w:pPr>
      <w:rPr>
        <w:rFonts w:ascii="Times New Roman" w:eastAsia="Times New Roman" w:hAnsi="Times New Roman" w:hint="default"/>
        <w:w w:val="128"/>
      </w:rPr>
    </w:lvl>
    <w:lvl w:ilvl="2" w:tplc="C7768400">
      <w:start w:val="1"/>
      <w:numFmt w:val="bullet"/>
      <w:lvlText w:val="•"/>
      <w:lvlJc w:val="left"/>
      <w:pPr>
        <w:ind w:left="2064" w:hanging="372"/>
      </w:pPr>
      <w:rPr>
        <w:rFonts w:hint="default"/>
      </w:rPr>
    </w:lvl>
    <w:lvl w:ilvl="3" w:tplc="7A2ED6BC">
      <w:start w:val="1"/>
      <w:numFmt w:val="bullet"/>
      <w:lvlText w:val="•"/>
      <w:lvlJc w:val="left"/>
      <w:pPr>
        <w:ind w:left="3108" w:hanging="372"/>
      </w:pPr>
      <w:rPr>
        <w:rFonts w:hint="default"/>
      </w:rPr>
    </w:lvl>
    <w:lvl w:ilvl="4" w:tplc="8270AAEE">
      <w:start w:val="1"/>
      <w:numFmt w:val="bullet"/>
      <w:lvlText w:val="•"/>
      <w:lvlJc w:val="left"/>
      <w:pPr>
        <w:ind w:left="4153" w:hanging="372"/>
      </w:pPr>
      <w:rPr>
        <w:rFonts w:hint="default"/>
      </w:rPr>
    </w:lvl>
    <w:lvl w:ilvl="5" w:tplc="DE6A1C92">
      <w:start w:val="1"/>
      <w:numFmt w:val="bullet"/>
      <w:lvlText w:val="•"/>
      <w:lvlJc w:val="left"/>
      <w:pPr>
        <w:ind w:left="5197" w:hanging="372"/>
      </w:pPr>
      <w:rPr>
        <w:rFonts w:hint="default"/>
      </w:rPr>
    </w:lvl>
    <w:lvl w:ilvl="6" w:tplc="91B2CD28">
      <w:start w:val="1"/>
      <w:numFmt w:val="bullet"/>
      <w:lvlText w:val="•"/>
      <w:lvlJc w:val="left"/>
      <w:pPr>
        <w:ind w:left="6242" w:hanging="372"/>
      </w:pPr>
      <w:rPr>
        <w:rFonts w:hint="default"/>
      </w:rPr>
    </w:lvl>
    <w:lvl w:ilvl="7" w:tplc="151C58F8">
      <w:start w:val="1"/>
      <w:numFmt w:val="bullet"/>
      <w:lvlText w:val="•"/>
      <w:lvlJc w:val="left"/>
      <w:pPr>
        <w:ind w:left="7286" w:hanging="372"/>
      </w:pPr>
      <w:rPr>
        <w:rFonts w:hint="default"/>
      </w:rPr>
    </w:lvl>
    <w:lvl w:ilvl="8" w:tplc="92A8AA14">
      <w:start w:val="1"/>
      <w:numFmt w:val="bullet"/>
      <w:lvlText w:val="•"/>
      <w:lvlJc w:val="left"/>
      <w:pPr>
        <w:ind w:left="8331" w:hanging="372"/>
      </w:pPr>
      <w:rPr>
        <w:rFonts w:hint="default"/>
      </w:rPr>
    </w:lvl>
  </w:abstractNum>
  <w:abstractNum w:abstractNumId="7">
    <w:nsid w:val="1A47456B"/>
    <w:multiLevelType w:val="hybridMultilevel"/>
    <w:tmpl w:val="9B92AD3E"/>
    <w:lvl w:ilvl="0" w:tplc="20EC7C5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1BB52CF3"/>
    <w:multiLevelType w:val="multilevel"/>
    <w:tmpl w:val="655013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8A5D88"/>
    <w:multiLevelType w:val="multilevel"/>
    <w:tmpl w:val="CFE4F8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6E1DAA"/>
    <w:multiLevelType w:val="multilevel"/>
    <w:tmpl w:val="98AC94C2"/>
    <w:lvl w:ilvl="0">
      <w:start w:val="9"/>
      <w:numFmt w:val="decimal"/>
      <w:lvlText w:val="%1"/>
      <w:lvlJc w:val="left"/>
      <w:pPr>
        <w:ind w:left="13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hint="default"/>
        <w:spacing w:val="0"/>
        <w:w w:val="103"/>
        <w:sz w:val="22"/>
        <w:szCs w:val="22"/>
      </w:rPr>
    </w:lvl>
    <w:lvl w:ilvl="2">
      <w:start w:val="1"/>
      <w:numFmt w:val="decimal"/>
      <w:lvlText w:val="%1.%2.%3."/>
      <w:lvlJc w:val="left"/>
      <w:pPr>
        <w:ind w:left="1311" w:hanging="640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3333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640"/>
      </w:pPr>
      <w:rPr>
        <w:rFonts w:hint="default"/>
      </w:rPr>
    </w:lvl>
  </w:abstractNum>
  <w:abstractNum w:abstractNumId="11">
    <w:nsid w:val="29AB3B67"/>
    <w:multiLevelType w:val="hybridMultilevel"/>
    <w:tmpl w:val="3668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F">
      <w:start w:val="1"/>
      <w:numFmt w:val="decimal"/>
      <w:pStyle w:val="33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C580B"/>
    <w:multiLevelType w:val="multilevel"/>
    <w:tmpl w:val="AFA49C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F5DAB"/>
    <w:multiLevelType w:val="multilevel"/>
    <w:tmpl w:val="560681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B376AD"/>
    <w:multiLevelType w:val="multilevel"/>
    <w:tmpl w:val="1F9C0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A24479"/>
    <w:multiLevelType w:val="multilevel"/>
    <w:tmpl w:val="DC82FC14"/>
    <w:lvl w:ilvl="0">
      <w:start w:val="11"/>
      <w:numFmt w:val="decimal"/>
      <w:lvlText w:val="%1"/>
      <w:lvlJc w:val="left"/>
      <w:pPr>
        <w:ind w:left="112" w:hanging="6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23"/>
      </w:pPr>
      <w:rPr>
        <w:rFonts w:ascii="Times New Roman" w:eastAsia="Times New Roman" w:hAnsi="Times New Roman" w:hint="default"/>
        <w:spacing w:val="-2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184" w:hanging="6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623"/>
      </w:pPr>
      <w:rPr>
        <w:rFonts w:hint="default"/>
      </w:rPr>
    </w:lvl>
  </w:abstractNum>
  <w:abstractNum w:abstractNumId="16">
    <w:nsid w:val="4BD7329F"/>
    <w:multiLevelType w:val="multilevel"/>
    <w:tmpl w:val="73781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DB0C5E"/>
    <w:multiLevelType w:val="multilevel"/>
    <w:tmpl w:val="BD4215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0A9239F"/>
    <w:multiLevelType w:val="multilevel"/>
    <w:tmpl w:val="7AD47D5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4708CF"/>
    <w:multiLevelType w:val="multilevel"/>
    <w:tmpl w:val="243C7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8C70F5"/>
    <w:multiLevelType w:val="multilevel"/>
    <w:tmpl w:val="9DFA135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3D83EEE"/>
    <w:multiLevelType w:val="multilevel"/>
    <w:tmpl w:val="2F96FDD0"/>
    <w:lvl w:ilvl="0">
      <w:start w:val="10"/>
      <w:numFmt w:val="decimal"/>
      <w:lvlText w:val="%1"/>
      <w:lvlJc w:val="left"/>
      <w:pPr>
        <w:ind w:left="127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583"/>
      </w:pPr>
      <w:rPr>
        <w:rFonts w:ascii="Times New Roman" w:eastAsia="Times New Roman" w:hAnsi="Times New Roman" w:hint="default"/>
        <w:spacing w:val="-1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2188" w:hanging="5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583"/>
      </w:pPr>
      <w:rPr>
        <w:rFonts w:hint="default"/>
      </w:rPr>
    </w:lvl>
  </w:abstractNum>
  <w:abstractNum w:abstractNumId="22">
    <w:nsid w:val="55A55FB5"/>
    <w:multiLevelType w:val="multilevel"/>
    <w:tmpl w:val="DD3A9F4E"/>
    <w:lvl w:ilvl="0">
      <w:start w:val="13"/>
      <w:numFmt w:val="decimal"/>
      <w:lvlText w:val="%1"/>
      <w:lvlJc w:val="left"/>
      <w:pPr>
        <w:ind w:left="136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53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200" w:hanging="5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0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532"/>
      </w:pPr>
      <w:rPr>
        <w:rFonts w:hint="default"/>
      </w:rPr>
    </w:lvl>
  </w:abstractNum>
  <w:abstractNum w:abstractNumId="23">
    <w:nsid w:val="56D274A7"/>
    <w:multiLevelType w:val="multilevel"/>
    <w:tmpl w:val="1624B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6359A"/>
    <w:multiLevelType w:val="multilevel"/>
    <w:tmpl w:val="10A866CE"/>
    <w:lvl w:ilvl="0">
      <w:start w:val="12"/>
      <w:numFmt w:val="decimal"/>
      <w:lvlText w:val="%1"/>
      <w:lvlJc w:val="left"/>
      <w:pPr>
        <w:ind w:left="126" w:hanging="6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613"/>
      </w:pPr>
      <w:rPr>
        <w:rFonts w:ascii="Times New Roman" w:eastAsia="Times New Roman" w:hAnsi="Times New Roman" w:hint="default"/>
        <w:spacing w:val="-2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184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613"/>
      </w:pPr>
      <w:rPr>
        <w:rFonts w:hint="default"/>
      </w:rPr>
    </w:lvl>
  </w:abstractNum>
  <w:abstractNum w:abstractNumId="25">
    <w:nsid w:val="5CA04254"/>
    <w:multiLevelType w:val="multilevel"/>
    <w:tmpl w:val="3C40B03C"/>
    <w:lvl w:ilvl="0">
      <w:start w:val="1"/>
      <w:numFmt w:val="decimal"/>
      <w:pStyle w:val="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pStyle w:val="m2"/>
      <w:lvlText w:val="1.2."/>
      <w:lvlJc w:val="left"/>
      <w:pPr>
        <w:tabs>
          <w:tab w:val="num" w:pos="864"/>
        </w:tabs>
        <w:ind w:left="50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0"/>
      <w:lvlText w:val="%1.%2.%3."/>
      <w:lvlJc w:val="left"/>
      <w:pPr>
        <w:tabs>
          <w:tab w:val="num" w:pos="1112"/>
        </w:tabs>
        <w:ind w:left="392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EC87115"/>
    <w:multiLevelType w:val="multilevel"/>
    <w:tmpl w:val="EE665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3B326D"/>
    <w:multiLevelType w:val="multilevel"/>
    <w:tmpl w:val="BD4215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4F55BE3"/>
    <w:multiLevelType w:val="multilevel"/>
    <w:tmpl w:val="D6A8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446DD9"/>
    <w:multiLevelType w:val="multilevel"/>
    <w:tmpl w:val="E9CAA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8D6868"/>
    <w:multiLevelType w:val="multilevel"/>
    <w:tmpl w:val="3B5E0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E81B31"/>
    <w:multiLevelType w:val="multilevel"/>
    <w:tmpl w:val="67A21D82"/>
    <w:lvl w:ilvl="0">
      <w:start w:val="9"/>
      <w:numFmt w:val="decimal"/>
      <w:lvlText w:val="%1"/>
      <w:lvlJc w:val="left"/>
      <w:pPr>
        <w:ind w:left="117" w:hanging="47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73"/>
      </w:pPr>
      <w:rPr>
        <w:rFonts w:ascii="Times New Roman" w:eastAsia="Times New Roman" w:hAnsi="Times New Roman" w:hint="default"/>
        <w:spacing w:val="-4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2188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473"/>
      </w:pPr>
      <w:rPr>
        <w:rFonts w:hint="default"/>
      </w:rPr>
    </w:lvl>
  </w:abstractNum>
  <w:abstractNum w:abstractNumId="32">
    <w:nsid w:val="74C15767"/>
    <w:multiLevelType w:val="hybridMultilevel"/>
    <w:tmpl w:val="BD40D7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096C28"/>
    <w:multiLevelType w:val="hybridMultilevel"/>
    <w:tmpl w:val="F3BCF2A4"/>
    <w:lvl w:ilvl="0" w:tplc="20EC7C5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24"/>
  </w:num>
  <w:num w:numId="5">
    <w:abstractNumId w:val="15"/>
  </w:num>
  <w:num w:numId="6">
    <w:abstractNumId w:val="21"/>
  </w:num>
  <w:num w:numId="7">
    <w:abstractNumId w:val="31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32"/>
  </w:num>
  <w:num w:numId="16">
    <w:abstractNumId w:val="29"/>
  </w:num>
  <w:num w:numId="17">
    <w:abstractNumId w:val="18"/>
  </w:num>
  <w:num w:numId="18">
    <w:abstractNumId w:val="23"/>
  </w:num>
  <w:num w:numId="19">
    <w:abstractNumId w:val="26"/>
  </w:num>
  <w:num w:numId="20">
    <w:abstractNumId w:val="28"/>
  </w:num>
  <w:num w:numId="21">
    <w:abstractNumId w:val="4"/>
  </w:num>
  <w:num w:numId="22">
    <w:abstractNumId w:val="16"/>
  </w:num>
  <w:num w:numId="23">
    <w:abstractNumId w:val="30"/>
  </w:num>
  <w:num w:numId="24">
    <w:abstractNumId w:val="9"/>
  </w:num>
  <w:num w:numId="25">
    <w:abstractNumId w:val="12"/>
  </w:num>
  <w:num w:numId="26">
    <w:abstractNumId w:val="8"/>
  </w:num>
  <w:num w:numId="27">
    <w:abstractNumId w:val="14"/>
  </w:num>
  <w:num w:numId="28">
    <w:abstractNumId w:val="19"/>
  </w:num>
  <w:num w:numId="29">
    <w:abstractNumId w:val="13"/>
  </w:num>
  <w:num w:numId="30">
    <w:abstractNumId w:val="7"/>
  </w:num>
  <w:num w:numId="31">
    <w:abstractNumId w:val="20"/>
  </w:num>
  <w:num w:numId="32">
    <w:abstractNumId w:val="33"/>
  </w:num>
  <w:num w:numId="33">
    <w:abstractNumId w:val="17"/>
  </w:num>
  <w:num w:numId="3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1"/>
    <w:rsid w:val="00025AEA"/>
    <w:rsid w:val="0004327D"/>
    <w:rsid w:val="000620DD"/>
    <w:rsid w:val="000B4587"/>
    <w:rsid w:val="001015E4"/>
    <w:rsid w:val="00111818"/>
    <w:rsid w:val="0019525B"/>
    <w:rsid w:val="001A3AE0"/>
    <w:rsid w:val="002032A9"/>
    <w:rsid w:val="002209F5"/>
    <w:rsid w:val="00234A33"/>
    <w:rsid w:val="00247BD9"/>
    <w:rsid w:val="00275050"/>
    <w:rsid w:val="00276A40"/>
    <w:rsid w:val="002A2D7E"/>
    <w:rsid w:val="002A6192"/>
    <w:rsid w:val="00370B1B"/>
    <w:rsid w:val="00397232"/>
    <w:rsid w:val="003B3CD7"/>
    <w:rsid w:val="003D043F"/>
    <w:rsid w:val="0048005C"/>
    <w:rsid w:val="00496EA0"/>
    <w:rsid w:val="004A65A5"/>
    <w:rsid w:val="004E0381"/>
    <w:rsid w:val="004E73FD"/>
    <w:rsid w:val="004F2B71"/>
    <w:rsid w:val="004F2CF4"/>
    <w:rsid w:val="00513013"/>
    <w:rsid w:val="0051379C"/>
    <w:rsid w:val="005305BA"/>
    <w:rsid w:val="00530BCC"/>
    <w:rsid w:val="00560206"/>
    <w:rsid w:val="00567126"/>
    <w:rsid w:val="005700CD"/>
    <w:rsid w:val="005D7AA3"/>
    <w:rsid w:val="006323CF"/>
    <w:rsid w:val="00693390"/>
    <w:rsid w:val="006C484C"/>
    <w:rsid w:val="006D756B"/>
    <w:rsid w:val="006E76D7"/>
    <w:rsid w:val="006F2F31"/>
    <w:rsid w:val="00712C06"/>
    <w:rsid w:val="00754B7F"/>
    <w:rsid w:val="00761CDD"/>
    <w:rsid w:val="007D18C4"/>
    <w:rsid w:val="007E0D7E"/>
    <w:rsid w:val="007E1980"/>
    <w:rsid w:val="00820BD7"/>
    <w:rsid w:val="0082619A"/>
    <w:rsid w:val="00875A62"/>
    <w:rsid w:val="00890D81"/>
    <w:rsid w:val="008E33E8"/>
    <w:rsid w:val="0091170D"/>
    <w:rsid w:val="00913211"/>
    <w:rsid w:val="009206DC"/>
    <w:rsid w:val="00931865"/>
    <w:rsid w:val="009441E1"/>
    <w:rsid w:val="009856D5"/>
    <w:rsid w:val="009932E8"/>
    <w:rsid w:val="009A1AF8"/>
    <w:rsid w:val="009A4146"/>
    <w:rsid w:val="009D070C"/>
    <w:rsid w:val="009E0924"/>
    <w:rsid w:val="009E711C"/>
    <w:rsid w:val="00A02EDC"/>
    <w:rsid w:val="00A331D7"/>
    <w:rsid w:val="00A505B9"/>
    <w:rsid w:val="00A93AB9"/>
    <w:rsid w:val="00AA34A8"/>
    <w:rsid w:val="00AF13F1"/>
    <w:rsid w:val="00B222D8"/>
    <w:rsid w:val="00B31F6E"/>
    <w:rsid w:val="00B52B37"/>
    <w:rsid w:val="00B9533C"/>
    <w:rsid w:val="00BA214D"/>
    <w:rsid w:val="00BA3101"/>
    <w:rsid w:val="00BB1540"/>
    <w:rsid w:val="00C12205"/>
    <w:rsid w:val="00C16FCF"/>
    <w:rsid w:val="00C24780"/>
    <w:rsid w:val="00C26971"/>
    <w:rsid w:val="00C42790"/>
    <w:rsid w:val="00CA3F6F"/>
    <w:rsid w:val="00CB0761"/>
    <w:rsid w:val="00CC0E7F"/>
    <w:rsid w:val="00CC6173"/>
    <w:rsid w:val="00CD4E41"/>
    <w:rsid w:val="00D02702"/>
    <w:rsid w:val="00D33332"/>
    <w:rsid w:val="00D35049"/>
    <w:rsid w:val="00D36192"/>
    <w:rsid w:val="00D74068"/>
    <w:rsid w:val="00D84A47"/>
    <w:rsid w:val="00D84BED"/>
    <w:rsid w:val="00D91330"/>
    <w:rsid w:val="00DA2DAD"/>
    <w:rsid w:val="00DE3F4C"/>
    <w:rsid w:val="00E51425"/>
    <w:rsid w:val="00EA36FB"/>
    <w:rsid w:val="00EA7966"/>
    <w:rsid w:val="00EB32DF"/>
    <w:rsid w:val="00EB4548"/>
    <w:rsid w:val="00EC4CFA"/>
    <w:rsid w:val="00F32AEC"/>
    <w:rsid w:val="00F40A5D"/>
    <w:rsid w:val="00FA073A"/>
    <w:rsid w:val="00FD200F"/>
    <w:rsid w:val="00FD27E0"/>
    <w:rsid w:val="00FE09FF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1"/>
    <w:qFormat/>
    <w:pPr>
      <w:keepNext/>
      <w:ind w:left="360"/>
      <w:outlineLvl w:val="0"/>
    </w:pPr>
    <w:rPr>
      <w:color w:val="000000"/>
      <w:sz w:val="28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color w:val="4A4A4A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2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eastAsia="Arial Unicode MS"/>
      <w:color w:val="000000"/>
      <w:sz w:val="32"/>
      <w:szCs w:val="32"/>
    </w:rPr>
  </w:style>
  <w:style w:type="character" w:styleId="a4">
    <w:name w:val="Hyperlink"/>
    <w:uiPriority w:val="99"/>
    <w:rPr>
      <w:strike w:val="0"/>
      <w:dstrike w:val="0"/>
      <w:color w:val="005555"/>
      <w:u w:val="none"/>
      <w:effect w:val="non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  <w:szCs w:val="20"/>
    </w:rPr>
  </w:style>
  <w:style w:type="paragraph" w:styleId="a6">
    <w:name w:val="Body Text Indent"/>
    <w:basedOn w:val="a"/>
    <w:semiHidden/>
    <w:pPr>
      <w:spacing w:before="100" w:beforeAutospacing="1" w:after="100" w:afterAutospacing="1"/>
      <w:ind w:left="360"/>
    </w:pPr>
    <w:rPr>
      <w:color w:val="000000"/>
      <w:sz w:val="20"/>
      <w:szCs w:val="20"/>
    </w:rPr>
  </w:style>
  <w:style w:type="paragraph" w:styleId="a7">
    <w:name w:val="Body Text"/>
    <w:basedOn w:val="a"/>
    <w:uiPriority w:val="1"/>
    <w:qFormat/>
    <w:rPr>
      <w:color w:val="000000"/>
      <w:sz w:val="20"/>
      <w:szCs w:val="20"/>
    </w:rPr>
  </w:style>
  <w:style w:type="paragraph" w:styleId="21">
    <w:name w:val="Body Text Indent 2"/>
    <w:basedOn w:val="a"/>
    <w:semiHidden/>
    <w:pPr>
      <w:ind w:left="360"/>
      <w:jc w:val="both"/>
    </w:pPr>
  </w:style>
  <w:style w:type="paragraph" w:styleId="30">
    <w:name w:val="Body Text Indent 3"/>
    <w:basedOn w:val="a"/>
    <w:semiHidden/>
    <w:pPr>
      <w:ind w:left="709"/>
      <w:jc w:val="both"/>
    </w:pPr>
  </w:style>
  <w:style w:type="character" w:customStyle="1" w:styleId="zakonnavy">
    <w:name w:val="zakon_navy"/>
    <w:basedOn w:val="a0"/>
  </w:style>
  <w:style w:type="character" w:customStyle="1" w:styleId="zakonlink1">
    <w:name w:val="zakon_link1"/>
    <w:rPr>
      <w:rFonts w:ascii="Arial" w:hAnsi="Arial" w:cs="Arial" w:hint="default"/>
      <w:color w:val="000000"/>
      <w:sz w:val="18"/>
      <w:szCs w:val="18"/>
    </w:rPr>
  </w:style>
  <w:style w:type="character" w:customStyle="1" w:styleId="zakonspanusual2">
    <w:name w:val="zakon_spanusual2"/>
    <w:rPr>
      <w:rFonts w:ascii="Arial" w:hAnsi="Arial" w:cs="Arial" w:hint="default"/>
      <w:color w:val="000000"/>
      <w:sz w:val="18"/>
      <w:szCs w:val="18"/>
    </w:rPr>
  </w:style>
  <w:style w:type="paragraph" w:styleId="22">
    <w:name w:val="Body Text 2"/>
    <w:basedOn w:val="a"/>
    <w:semiHidden/>
    <w:pPr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31">
    <w:name w:val="Body Text 3"/>
    <w:basedOn w:val="a"/>
    <w:semiHidden/>
    <w:pPr>
      <w:jc w:val="center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List Paragraph"/>
    <w:basedOn w:val="a"/>
    <w:uiPriority w:val="1"/>
    <w:qFormat/>
    <w:rsid w:val="00025AEA"/>
    <w:pPr>
      <w:ind w:left="720"/>
      <w:contextualSpacing/>
    </w:pPr>
  </w:style>
  <w:style w:type="paragraph" w:customStyle="1" w:styleId="m1">
    <w:name w:val="m_ПростойТекст"/>
    <w:basedOn w:val="a"/>
    <w:link w:val="m3"/>
    <w:rsid w:val="009A4146"/>
    <w:pPr>
      <w:jc w:val="both"/>
    </w:pPr>
  </w:style>
  <w:style w:type="character" w:customStyle="1" w:styleId="m3">
    <w:name w:val="m_ПростойТекст Знак"/>
    <w:basedOn w:val="a0"/>
    <w:link w:val="m1"/>
    <w:rsid w:val="009A4146"/>
    <w:rPr>
      <w:sz w:val="24"/>
      <w:szCs w:val="24"/>
    </w:rPr>
  </w:style>
  <w:style w:type="paragraph" w:customStyle="1" w:styleId="m4">
    <w:name w:val="m_ТекстТаблицы"/>
    <w:basedOn w:val="m1"/>
    <w:rsid w:val="009A4146"/>
    <w:pPr>
      <w:jc w:val="left"/>
    </w:pPr>
    <w:rPr>
      <w:sz w:val="20"/>
    </w:rPr>
  </w:style>
  <w:style w:type="paragraph" w:customStyle="1" w:styleId="m">
    <w:name w:val="m_Список"/>
    <w:basedOn w:val="m1"/>
    <w:rsid w:val="009A4146"/>
    <w:pPr>
      <w:numPr>
        <w:numId w:val="2"/>
      </w:numPr>
    </w:pPr>
  </w:style>
  <w:style w:type="paragraph" w:customStyle="1" w:styleId="m2">
    <w:name w:val="m_2_Пункт"/>
    <w:basedOn w:val="m1"/>
    <w:next w:val="m1"/>
    <w:rsid w:val="009A4146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0">
    <w:name w:val="m_ПромШапка"/>
    <w:basedOn w:val="m4"/>
    <w:rsid w:val="009A4146"/>
    <w:pPr>
      <w:keepNext/>
      <w:numPr>
        <w:ilvl w:val="2"/>
        <w:numId w:val="2"/>
      </w:numPr>
      <w:tabs>
        <w:tab w:val="clear" w:pos="1112"/>
        <w:tab w:val="num" w:pos="360"/>
      </w:tabs>
      <w:ind w:left="0"/>
      <w:jc w:val="center"/>
    </w:pPr>
    <w:rPr>
      <w:b/>
      <w:bCs/>
    </w:rPr>
  </w:style>
  <w:style w:type="paragraph" w:customStyle="1" w:styleId="Text">
    <w:name w:val="Text"/>
    <w:basedOn w:val="a"/>
    <w:rsid w:val="009A4146"/>
    <w:pPr>
      <w:spacing w:after="120"/>
      <w:jc w:val="both"/>
    </w:pPr>
    <w:rPr>
      <w:sz w:val="22"/>
    </w:rPr>
  </w:style>
  <w:style w:type="paragraph" w:customStyle="1" w:styleId="af0">
    <w:name w:val="Стиль"/>
    <w:rsid w:val="009A4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3">
    <w:name w:val="33"/>
    <w:basedOn w:val="a"/>
    <w:rsid w:val="00DA2DAD"/>
    <w:pPr>
      <w:numPr>
        <w:ilvl w:val="2"/>
        <w:numId w:val="1"/>
      </w:numPr>
      <w:jc w:val="both"/>
    </w:pPr>
    <w:rPr>
      <w:b/>
    </w:rPr>
  </w:style>
  <w:style w:type="character" w:styleId="af1">
    <w:name w:val="Strong"/>
    <w:qFormat/>
    <w:rsid w:val="006323CF"/>
    <w:rPr>
      <w:b/>
      <w:bCs/>
    </w:rPr>
  </w:style>
  <w:style w:type="paragraph" w:styleId="af2">
    <w:name w:val="caption"/>
    <w:basedOn w:val="a"/>
    <w:next w:val="a"/>
    <w:qFormat/>
    <w:rsid w:val="006323CF"/>
    <w:pPr>
      <w:spacing w:before="120"/>
      <w:ind w:right="-567"/>
      <w:jc w:val="center"/>
    </w:pPr>
    <w:rPr>
      <w:rFonts w:ascii="NTTimes/Cyrillic" w:hAnsi="NTTimes/Cyrillic"/>
      <w:b/>
      <w:bCs/>
      <w:szCs w:val="20"/>
    </w:rPr>
  </w:style>
  <w:style w:type="paragraph" w:customStyle="1" w:styleId="Enkel">
    <w:name w:val="Enkel"/>
    <w:basedOn w:val="a"/>
    <w:rsid w:val="00BB1540"/>
    <w:rPr>
      <w:szCs w:val="20"/>
      <w:lang w:val="en-GB" w:eastAsia="nb-NO"/>
    </w:rPr>
  </w:style>
  <w:style w:type="character" w:customStyle="1" w:styleId="70">
    <w:name w:val="Заголовок 7 Знак"/>
    <w:basedOn w:val="a0"/>
    <w:link w:val="7"/>
    <w:uiPriority w:val="9"/>
    <w:semiHidden/>
    <w:rsid w:val="0019525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eytableheadings">
    <w:name w:val="eytableheadings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subhead">
    <w:name w:val="eytablesubhead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10">
    <w:name w:val="toc 1"/>
    <w:basedOn w:val="a"/>
    <w:uiPriority w:val="39"/>
    <w:qFormat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bullet">
    <w:name w:val="eytablebullet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23">
    <w:name w:val="toc 2"/>
    <w:basedOn w:val="a"/>
    <w:next w:val="a"/>
    <w:autoRedefine/>
    <w:uiPriority w:val="39"/>
    <w:unhideWhenUsed/>
    <w:qFormat/>
    <w:rsid w:val="0082619A"/>
    <w:pPr>
      <w:spacing w:after="100"/>
      <w:ind w:left="240"/>
    </w:pPr>
  </w:style>
  <w:style w:type="character" w:customStyle="1" w:styleId="20">
    <w:name w:val="Заголовок 2 Знак"/>
    <w:basedOn w:val="a0"/>
    <w:link w:val="2"/>
    <w:rsid w:val="0082619A"/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customStyle="1" w:styleId="m10">
    <w:name w:val="m_1_Пункт"/>
    <w:basedOn w:val="m1"/>
    <w:next w:val="m1"/>
    <w:rsid w:val="0082619A"/>
    <w:pPr>
      <w:keepNext/>
      <w:tabs>
        <w:tab w:val="num" w:pos="360"/>
      </w:tabs>
    </w:pPr>
    <w:rPr>
      <w:b/>
      <w:caps/>
    </w:rPr>
  </w:style>
  <w:style w:type="paragraph" w:customStyle="1" w:styleId="m30">
    <w:name w:val="m_3_Пункт"/>
    <w:basedOn w:val="m1"/>
    <w:next w:val="m1"/>
    <w:rsid w:val="0082619A"/>
    <w:pPr>
      <w:tabs>
        <w:tab w:val="num" w:pos="1112"/>
      </w:tabs>
      <w:ind w:left="392"/>
    </w:pPr>
    <w:rPr>
      <w:b/>
      <w:lang w:val="en-US"/>
    </w:rPr>
  </w:style>
  <w:style w:type="table" w:customStyle="1" w:styleId="TableNormal">
    <w:name w:val="Table Normal"/>
    <w:uiPriority w:val="2"/>
    <w:semiHidden/>
    <w:unhideWhenUsed/>
    <w:qFormat/>
    <w:rsid w:val="00CC0E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0E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3">
    <w:name w:val="TOC Heading"/>
    <w:basedOn w:val="1"/>
    <w:next w:val="a"/>
    <w:uiPriority w:val="39"/>
    <w:unhideWhenUsed/>
    <w:qFormat/>
    <w:rsid w:val="00CC0E7F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32">
    <w:name w:val="toc 3"/>
    <w:basedOn w:val="a"/>
    <w:next w:val="a"/>
    <w:autoRedefine/>
    <w:uiPriority w:val="39"/>
    <w:unhideWhenUsed/>
    <w:rsid w:val="00CC0E7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C0E7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0E7F"/>
    <w:rPr>
      <w:sz w:val="24"/>
      <w:szCs w:val="24"/>
    </w:rPr>
  </w:style>
  <w:style w:type="character" w:customStyle="1" w:styleId="2Exact">
    <w:name w:val="Основной текст (2) Exact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7E1980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E1980"/>
    <w:rPr>
      <w:shd w:val="clear" w:color="auto" w:fill="FFFFFF"/>
    </w:rPr>
  </w:style>
  <w:style w:type="character" w:customStyle="1" w:styleId="af4">
    <w:name w:val="Колонтитул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_"/>
    <w:basedOn w:val="a0"/>
    <w:link w:val="26"/>
    <w:rsid w:val="007E1980"/>
    <w:rPr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4"/>
    <w:rsid w:val="007E198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">
    <w:name w:val="Колонтитул + 13 pt"/>
    <w:basedOn w:val="af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7E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7E1980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Georgia12pt">
    <w:name w:val="Колонтитул + Georgia;12 pt;Курсив"/>
    <w:basedOn w:val="af4"/>
    <w:rsid w:val="007E198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 + Полужирный"/>
    <w:basedOn w:val="9"/>
    <w:rsid w:val="007E19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7E19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7E19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7E1980"/>
    <w:rPr>
      <w:sz w:val="140"/>
      <w:szCs w:val="14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7E1980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E1980"/>
    <w:rPr>
      <w:b/>
      <w:bCs/>
      <w:i/>
      <w:iCs/>
      <w:sz w:val="26"/>
      <w:szCs w:val="26"/>
      <w:shd w:val="clear" w:color="auto" w:fill="FFFFFF"/>
    </w:rPr>
  </w:style>
  <w:style w:type="character" w:customStyle="1" w:styleId="9-2pt">
    <w:name w:val="Основной текст (9) + Интервал -2 pt"/>
    <w:basedOn w:val="9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7E1980"/>
    <w:rPr>
      <w:sz w:val="26"/>
      <w:szCs w:val="26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7E1980"/>
    <w:rPr>
      <w:shd w:val="clear" w:color="auto" w:fill="FFFFFF"/>
    </w:rPr>
  </w:style>
  <w:style w:type="character" w:customStyle="1" w:styleId="2-1pt">
    <w:name w:val="Основной текст (2) + Курсив;Интервал -1 pt"/>
    <w:basedOn w:val="24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sid w:val="007E1980"/>
    <w:rPr>
      <w:b/>
      <w:bCs/>
      <w:sz w:val="142"/>
      <w:szCs w:val="142"/>
      <w:shd w:val="clear" w:color="auto" w:fill="FFFFFF"/>
    </w:rPr>
  </w:style>
  <w:style w:type="character" w:customStyle="1" w:styleId="13">
    <w:name w:val="Основной текст (13)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13-2pt">
    <w:name w:val="Основной текст (13) + Курсив;Интервал -2 pt"/>
    <w:basedOn w:val="13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0">
    <w:name w:val="Основной текст (13)"/>
    <w:basedOn w:val="13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1">
    <w:name w:val="Основной текст (13) + Малые прописные"/>
    <w:basedOn w:val="13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4"/>
      <w:szCs w:val="24"/>
      <w:u w:val="none"/>
    </w:rPr>
  </w:style>
  <w:style w:type="paragraph" w:customStyle="1" w:styleId="72">
    <w:name w:val="Основной текст (7)"/>
    <w:basedOn w:val="a"/>
    <w:link w:val="71"/>
    <w:rsid w:val="007E1980"/>
    <w:pPr>
      <w:widowControl w:val="0"/>
      <w:shd w:val="clear" w:color="auto" w:fill="FFFFFF"/>
      <w:spacing w:before="3060" w:after="420" w:line="479" w:lineRule="exact"/>
      <w:jc w:val="center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E1980"/>
    <w:pPr>
      <w:widowControl w:val="0"/>
      <w:shd w:val="clear" w:color="auto" w:fill="FFFFFF"/>
      <w:spacing w:before="6600" w:line="0" w:lineRule="atLeast"/>
    </w:pPr>
    <w:rPr>
      <w:sz w:val="20"/>
      <w:szCs w:val="20"/>
    </w:rPr>
  </w:style>
  <w:style w:type="paragraph" w:customStyle="1" w:styleId="26">
    <w:name w:val="Заголовок №2"/>
    <w:basedOn w:val="a"/>
    <w:link w:val="25"/>
    <w:rsid w:val="007E1980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2a">
    <w:name w:val="Подпись к таблице (2)"/>
    <w:basedOn w:val="a"/>
    <w:link w:val="29"/>
    <w:rsid w:val="007E1980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Exact"/>
    <w:rsid w:val="007E1980"/>
    <w:pPr>
      <w:widowControl w:val="0"/>
      <w:shd w:val="clear" w:color="auto" w:fill="FFFFFF"/>
      <w:spacing w:line="0" w:lineRule="atLeast"/>
      <w:outlineLvl w:val="0"/>
    </w:pPr>
    <w:rPr>
      <w:sz w:val="140"/>
      <w:szCs w:val="140"/>
    </w:rPr>
  </w:style>
  <w:style w:type="paragraph" w:customStyle="1" w:styleId="12">
    <w:name w:val="Основной текст (12)"/>
    <w:basedOn w:val="a"/>
    <w:link w:val="12Exact"/>
    <w:rsid w:val="007E1980"/>
    <w:pPr>
      <w:widowControl w:val="0"/>
      <w:shd w:val="clear" w:color="auto" w:fill="FFFFFF"/>
      <w:spacing w:line="202" w:lineRule="exact"/>
      <w:jc w:val="center"/>
    </w:pPr>
    <w:rPr>
      <w:sz w:val="18"/>
      <w:szCs w:val="18"/>
    </w:rPr>
  </w:style>
  <w:style w:type="paragraph" w:customStyle="1" w:styleId="111">
    <w:name w:val="Основной текст (11)"/>
    <w:basedOn w:val="a"/>
    <w:link w:val="110"/>
    <w:rsid w:val="007E1980"/>
    <w:pPr>
      <w:widowControl w:val="0"/>
      <w:shd w:val="clear" w:color="auto" w:fill="FFFFFF"/>
      <w:spacing w:before="1020" w:after="360" w:line="0" w:lineRule="atLeast"/>
      <w:jc w:val="center"/>
    </w:pPr>
    <w:rPr>
      <w:b/>
      <w:bCs/>
      <w:i/>
      <w:iCs/>
      <w:sz w:val="26"/>
      <w:szCs w:val="26"/>
    </w:rPr>
  </w:style>
  <w:style w:type="paragraph" w:customStyle="1" w:styleId="35">
    <w:name w:val="Подпись к таблице (3)"/>
    <w:basedOn w:val="a"/>
    <w:link w:val="34"/>
    <w:rsid w:val="007E1980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af7">
    <w:name w:val="Подпись к таблице"/>
    <w:basedOn w:val="a"/>
    <w:link w:val="af6"/>
    <w:rsid w:val="007E1980"/>
    <w:pPr>
      <w:widowControl w:val="0"/>
      <w:shd w:val="clear" w:color="auto" w:fill="FFFFFF"/>
      <w:spacing w:line="310" w:lineRule="exact"/>
      <w:jc w:val="both"/>
    </w:pPr>
    <w:rPr>
      <w:sz w:val="20"/>
      <w:szCs w:val="20"/>
    </w:rPr>
  </w:style>
  <w:style w:type="paragraph" w:customStyle="1" w:styleId="120">
    <w:name w:val="Заголовок №1 (2)"/>
    <w:basedOn w:val="a"/>
    <w:link w:val="12Exact0"/>
    <w:rsid w:val="007E1980"/>
    <w:pPr>
      <w:widowControl w:val="0"/>
      <w:shd w:val="clear" w:color="auto" w:fill="FFFFFF"/>
      <w:spacing w:line="0" w:lineRule="atLeast"/>
      <w:outlineLvl w:val="0"/>
    </w:pPr>
    <w:rPr>
      <w:b/>
      <w:bCs/>
      <w:sz w:val="142"/>
      <w:szCs w:val="142"/>
    </w:rPr>
  </w:style>
  <w:style w:type="table" w:styleId="af8">
    <w:name w:val="Table Grid"/>
    <w:basedOn w:val="a1"/>
    <w:uiPriority w:val="39"/>
    <w:rsid w:val="0006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1"/>
    <w:qFormat/>
    <w:pPr>
      <w:keepNext/>
      <w:ind w:left="360"/>
      <w:outlineLvl w:val="0"/>
    </w:pPr>
    <w:rPr>
      <w:color w:val="000000"/>
      <w:sz w:val="28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color w:val="4A4A4A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2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eastAsia="Arial Unicode MS"/>
      <w:color w:val="000000"/>
      <w:sz w:val="32"/>
      <w:szCs w:val="32"/>
    </w:rPr>
  </w:style>
  <w:style w:type="character" w:styleId="a4">
    <w:name w:val="Hyperlink"/>
    <w:uiPriority w:val="99"/>
    <w:rPr>
      <w:strike w:val="0"/>
      <w:dstrike w:val="0"/>
      <w:color w:val="005555"/>
      <w:u w:val="none"/>
      <w:effect w:val="non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  <w:szCs w:val="20"/>
    </w:rPr>
  </w:style>
  <w:style w:type="paragraph" w:styleId="a6">
    <w:name w:val="Body Text Indent"/>
    <w:basedOn w:val="a"/>
    <w:semiHidden/>
    <w:pPr>
      <w:spacing w:before="100" w:beforeAutospacing="1" w:after="100" w:afterAutospacing="1"/>
      <w:ind w:left="360"/>
    </w:pPr>
    <w:rPr>
      <w:color w:val="000000"/>
      <w:sz w:val="20"/>
      <w:szCs w:val="20"/>
    </w:rPr>
  </w:style>
  <w:style w:type="paragraph" w:styleId="a7">
    <w:name w:val="Body Text"/>
    <w:basedOn w:val="a"/>
    <w:uiPriority w:val="1"/>
    <w:qFormat/>
    <w:rPr>
      <w:color w:val="000000"/>
      <w:sz w:val="20"/>
      <w:szCs w:val="20"/>
    </w:rPr>
  </w:style>
  <w:style w:type="paragraph" w:styleId="21">
    <w:name w:val="Body Text Indent 2"/>
    <w:basedOn w:val="a"/>
    <w:semiHidden/>
    <w:pPr>
      <w:ind w:left="360"/>
      <w:jc w:val="both"/>
    </w:pPr>
  </w:style>
  <w:style w:type="paragraph" w:styleId="30">
    <w:name w:val="Body Text Indent 3"/>
    <w:basedOn w:val="a"/>
    <w:semiHidden/>
    <w:pPr>
      <w:ind w:left="709"/>
      <w:jc w:val="both"/>
    </w:pPr>
  </w:style>
  <w:style w:type="character" w:customStyle="1" w:styleId="zakonnavy">
    <w:name w:val="zakon_navy"/>
    <w:basedOn w:val="a0"/>
  </w:style>
  <w:style w:type="character" w:customStyle="1" w:styleId="zakonlink1">
    <w:name w:val="zakon_link1"/>
    <w:rPr>
      <w:rFonts w:ascii="Arial" w:hAnsi="Arial" w:cs="Arial" w:hint="default"/>
      <w:color w:val="000000"/>
      <w:sz w:val="18"/>
      <w:szCs w:val="18"/>
    </w:rPr>
  </w:style>
  <w:style w:type="character" w:customStyle="1" w:styleId="zakonspanusual2">
    <w:name w:val="zakon_spanusual2"/>
    <w:rPr>
      <w:rFonts w:ascii="Arial" w:hAnsi="Arial" w:cs="Arial" w:hint="default"/>
      <w:color w:val="000000"/>
      <w:sz w:val="18"/>
      <w:szCs w:val="18"/>
    </w:rPr>
  </w:style>
  <w:style w:type="paragraph" w:styleId="22">
    <w:name w:val="Body Text 2"/>
    <w:basedOn w:val="a"/>
    <w:semiHidden/>
    <w:pPr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31">
    <w:name w:val="Body Text 3"/>
    <w:basedOn w:val="a"/>
    <w:semiHidden/>
    <w:pPr>
      <w:jc w:val="center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List Paragraph"/>
    <w:basedOn w:val="a"/>
    <w:uiPriority w:val="1"/>
    <w:qFormat/>
    <w:rsid w:val="00025AEA"/>
    <w:pPr>
      <w:ind w:left="720"/>
      <w:contextualSpacing/>
    </w:pPr>
  </w:style>
  <w:style w:type="paragraph" w:customStyle="1" w:styleId="m1">
    <w:name w:val="m_ПростойТекст"/>
    <w:basedOn w:val="a"/>
    <w:link w:val="m3"/>
    <w:rsid w:val="009A4146"/>
    <w:pPr>
      <w:jc w:val="both"/>
    </w:pPr>
  </w:style>
  <w:style w:type="character" w:customStyle="1" w:styleId="m3">
    <w:name w:val="m_ПростойТекст Знак"/>
    <w:basedOn w:val="a0"/>
    <w:link w:val="m1"/>
    <w:rsid w:val="009A4146"/>
    <w:rPr>
      <w:sz w:val="24"/>
      <w:szCs w:val="24"/>
    </w:rPr>
  </w:style>
  <w:style w:type="paragraph" w:customStyle="1" w:styleId="m4">
    <w:name w:val="m_ТекстТаблицы"/>
    <w:basedOn w:val="m1"/>
    <w:rsid w:val="009A4146"/>
    <w:pPr>
      <w:jc w:val="left"/>
    </w:pPr>
    <w:rPr>
      <w:sz w:val="20"/>
    </w:rPr>
  </w:style>
  <w:style w:type="paragraph" w:customStyle="1" w:styleId="m">
    <w:name w:val="m_Список"/>
    <w:basedOn w:val="m1"/>
    <w:rsid w:val="009A4146"/>
    <w:pPr>
      <w:numPr>
        <w:numId w:val="2"/>
      </w:numPr>
    </w:pPr>
  </w:style>
  <w:style w:type="paragraph" w:customStyle="1" w:styleId="m2">
    <w:name w:val="m_2_Пункт"/>
    <w:basedOn w:val="m1"/>
    <w:next w:val="m1"/>
    <w:rsid w:val="009A4146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0">
    <w:name w:val="m_ПромШапка"/>
    <w:basedOn w:val="m4"/>
    <w:rsid w:val="009A4146"/>
    <w:pPr>
      <w:keepNext/>
      <w:numPr>
        <w:ilvl w:val="2"/>
        <w:numId w:val="2"/>
      </w:numPr>
      <w:tabs>
        <w:tab w:val="clear" w:pos="1112"/>
        <w:tab w:val="num" w:pos="360"/>
      </w:tabs>
      <w:ind w:left="0"/>
      <w:jc w:val="center"/>
    </w:pPr>
    <w:rPr>
      <w:b/>
      <w:bCs/>
    </w:rPr>
  </w:style>
  <w:style w:type="paragraph" w:customStyle="1" w:styleId="Text">
    <w:name w:val="Text"/>
    <w:basedOn w:val="a"/>
    <w:rsid w:val="009A4146"/>
    <w:pPr>
      <w:spacing w:after="120"/>
      <w:jc w:val="both"/>
    </w:pPr>
    <w:rPr>
      <w:sz w:val="22"/>
    </w:rPr>
  </w:style>
  <w:style w:type="paragraph" w:customStyle="1" w:styleId="af0">
    <w:name w:val="Стиль"/>
    <w:rsid w:val="009A4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3">
    <w:name w:val="33"/>
    <w:basedOn w:val="a"/>
    <w:rsid w:val="00DA2DAD"/>
    <w:pPr>
      <w:numPr>
        <w:ilvl w:val="2"/>
        <w:numId w:val="1"/>
      </w:numPr>
      <w:jc w:val="both"/>
    </w:pPr>
    <w:rPr>
      <w:b/>
    </w:rPr>
  </w:style>
  <w:style w:type="character" w:styleId="af1">
    <w:name w:val="Strong"/>
    <w:qFormat/>
    <w:rsid w:val="006323CF"/>
    <w:rPr>
      <w:b/>
      <w:bCs/>
    </w:rPr>
  </w:style>
  <w:style w:type="paragraph" w:styleId="af2">
    <w:name w:val="caption"/>
    <w:basedOn w:val="a"/>
    <w:next w:val="a"/>
    <w:qFormat/>
    <w:rsid w:val="006323CF"/>
    <w:pPr>
      <w:spacing w:before="120"/>
      <w:ind w:right="-567"/>
      <w:jc w:val="center"/>
    </w:pPr>
    <w:rPr>
      <w:rFonts w:ascii="NTTimes/Cyrillic" w:hAnsi="NTTimes/Cyrillic"/>
      <w:b/>
      <w:bCs/>
      <w:szCs w:val="20"/>
    </w:rPr>
  </w:style>
  <w:style w:type="paragraph" w:customStyle="1" w:styleId="Enkel">
    <w:name w:val="Enkel"/>
    <w:basedOn w:val="a"/>
    <w:rsid w:val="00BB1540"/>
    <w:rPr>
      <w:szCs w:val="20"/>
      <w:lang w:val="en-GB" w:eastAsia="nb-NO"/>
    </w:rPr>
  </w:style>
  <w:style w:type="character" w:customStyle="1" w:styleId="70">
    <w:name w:val="Заголовок 7 Знак"/>
    <w:basedOn w:val="a0"/>
    <w:link w:val="7"/>
    <w:uiPriority w:val="9"/>
    <w:semiHidden/>
    <w:rsid w:val="0019525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eytableheadings">
    <w:name w:val="eytableheadings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subhead">
    <w:name w:val="eytablesubhead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10">
    <w:name w:val="toc 1"/>
    <w:basedOn w:val="a"/>
    <w:uiPriority w:val="39"/>
    <w:qFormat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bullet">
    <w:name w:val="eytablebullet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23">
    <w:name w:val="toc 2"/>
    <w:basedOn w:val="a"/>
    <w:next w:val="a"/>
    <w:autoRedefine/>
    <w:uiPriority w:val="39"/>
    <w:unhideWhenUsed/>
    <w:qFormat/>
    <w:rsid w:val="0082619A"/>
    <w:pPr>
      <w:spacing w:after="100"/>
      <w:ind w:left="240"/>
    </w:pPr>
  </w:style>
  <w:style w:type="character" w:customStyle="1" w:styleId="20">
    <w:name w:val="Заголовок 2 Знак"/>
    <w:basedOn w:val="a0"/>
    <w:link w:val="2"/>
    <w:rsid w:val="0082619A"/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customStyle="1" w:styleId="m10">
    <w:name w:val="m_1_Пункт"/>
    <w:basedOn w:val="m1"/>
    <w:next w:val="m1"/>
    <w:rsid w:val="0082619A"/>
    <w:pPr>
      <w:keepNext/>
      <w:tabs>
        <w:tab w:val="num" w:pos="360"/>
      </w:tabs>
    </w:pPr>
    <w:rPr>
      <w:b/>
      <w:caps/>
    </w:rPr>
  </w:style>
  <w:style w:type="paragraph" w:customStyle="1" w:styleId="m30">
    <w:name w:val="m_3_Пункт"/>
    <w:basedOn w:val="m1"/>
    <w:next w:val="m1"/>
    <w:rsid w:val="0082619A"/>
    <w:pPr>
      <w:tabs>
        <w:tab w:val="num" w:pos="1112"/>
      </w:tabs>
      <w:ind w:left="392"/>
    </w:pPr>
    <w:rPr>
      <w:b/>
      <w:lang w:val="en-US"/>
    </w:rPr>
  </w:style>
  <w:style w:type="table" w:customStyle="1" w:styleId="TableNormal">
    <w:name w:val="Table Normal"/>
    <w:uiPriority w:val="2"/>
    <w:semiHidden/>
    <w:unhideWhenUsed/>
    <w:qFormat/>
    <w:rsid w:val="00CC0E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0E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3">
    <w:name w:val="TOC Heading"/>
    <w:basedOn w:val="1"/>
    <w:next w:val="a"/>
    <w:uiPriority w:val="39"/>
    <w:unhideWhenUsed/>
    <w:qFormat/>
    <w:rsid w:val="00CC0E7F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32">
    <w:name w:val="toc 3"/>
    <w:basedOn w:val="a"/>
    <w:next w:val="a"/>
    <w:autoRedefine/>
    <w:uiPriority w:val="39"/>
    <w:unhideWhenUsed/>
    <w:rsid w:val="00CC0E7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C0E7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0E7F"/>
    <w:rPr>
      <w:sz w:val="24"/>
      <w:szCs w:val="24"/>
    </w:rPr>
  </w:style>
  <w:style w:type="character" w:customStyle="1" w:styleId="2Exact">
    <w:name w:val="Основной текст (2) Exact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7E1980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E1980"/>
    <w:rPr>
      <w:shd w:val="clear" w:color="auto" w:fill="FFFFFF"/>
    </w:rPr>
  </w:style>
  <w:style w:type="character" w:customStyle="1" w:styleId="af4">
    <w:name w:val="Колонтитул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_"/>
    <w:basedOn w:val="a0"/>
    <w:link w:val="26"/>
    <w:rsid w:val="007E1980"/>
    <w:rPr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4"/>
    <w:rsid w:val="007E198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">
    <w:name w:val="Колонтитул + 13 pt"/>
    <w:basedOn w:val="af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7E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4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7E1980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Georgia12pt">
    <w:name w:val="Колонтитул + Georgia;12 pt;Курсив"/>
    <w:basedOn w:val="af4"/>
    <w:rsid w:val="007E198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 + Полужирный"/>
    <w:basedOn w:val="9"/>
    <w:rsid w:val="007E19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7E19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7E19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7E1980"/>
    <w:rPr>
      <w:sz w:val="140"/>
      <w:szCs w:val="14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7E1980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E1980"/>
    <w:rPr>
      <w:b/>
      <w:bCs/>
      <w:i/>
      <w:iCs/>
      <w:sz w:val="26"/>
      <w:szCs w:val="26"/>
      <w:shd w:val="clear" w:color="auto" w:fill="FFFFFF"/>
    </w:rPr>
  </w:style>
  <w:style w:type="character" w:customStyle="1" w:styleId="9-2pt">
    <w:name w:val="Основной текст (9) + Интервал -2 pt"/>
    <w:basedOn w:val="9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7E1980"/>
    <w:rPr>
      <w:sz w:val="26"/>
      <w:szCs w:val="26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7E1980"/>
    <w:rPr>
      <w:shd w:val="clear" w:color="auto" w:fill="FFFFFF"/>
    </w:rPr>
  </w:style>
  <w:style w:type="character" w:customStyle="1" w:styleId="2-1pt">
    <w:name w:val="Основной текст (2) + Курсив;Интервал -1 pt"/>
    <w:basedOn w:val="24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sid w:val="007E1980"/>
    <w:rPr>
      <w:b/>
      <w:bCs/>
      <w:sz w:val="142"/>
      <w:szCs w:val="142"/>
      <w:shd w:val="clear" w:color="auto" w:fill="FFFFFF"/>
    </w:rPr>
  </w:style>
  <w:style w:type="character" w:customStyle="1" w:styleId="13">
    <w:name w:val="Основной текст (13)_"/>
    <w:basedOn w:val="a0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13-2pt">
    <w:name w:val="Основной текст (13) + Курсив;Интервал -2 pt"/>
    <w:basedOn w:val="13"/>
    <w:rsid w:val="007E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0">
    <w:name w:val="Основной текст (13)"/>
    <w:basedOn w:val="13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1">
    <w:name w:val="Основной текст (13) + Малые прописные"/>
    <w:basedOn w:val="13"/>
    <w:rsid w:val="007E19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4"/>
      <w:szCs w:val="24"/>
      <w:u w:val="none"/>
    </w:rPr>
  </w:style>
  <w:style w:type="paragraph" w:customStyle="1" w:styleId="72">
    <w:name w:val="Основной текст (7)"/>
    <w:basedOn w:val="a"/>
    <w:link w:val="71"/>
    <w:rsid w:val="007E1980"/>
    <w:pPr>
      <w:widowControl w:val="0"/>
      <w:shd w:val="clear" w:color="auto" w:fill="FFFFFF"/>
      <w:spacing w:before="3060" w:after="420" w:line="479" w:lineRule="exact"/>
      <w:jc w:val="center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E1980"/>
    <w:pPr>
      <w:widowControl w:val="0"/>
      <w:shd w:val="clear" w:color="auto" w:fill="FFFFFF"/>
      <w:spacing w:before="6600" w:line="0" w:lineRule="atLeast"/>
    </w:pPr>
    <w:rPr>
      <w:sz w:val="20"/>
      <w:szCs w:val="20"/>
    </w:rPr>
  </w:style>
  <w:style w:type="paragraph" w:customStyle="1" w:styleId="26">
    <w:name w:val="Заголовок №2"/>
    <w:basedOn w:val="a"/>
    <w:link w:val="25"/>
    <w:rsid w:val="007E1980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2a">
    <w:name w:val="Подпись к таблице (2)"/>
    <w:basedOn w:val="a"/>
    <w:link w:val="29"/>
    <w:rsid w:val="007E1980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Exact"/>
    <w:rsid w:val="007E1980"/>
    <w:pPr>
      <w:widowControl w:val="0"/>
      <w:shd w:val="clear" w:color="auto" w:fill="FFFFFF"/>
      <w:spacing w:line="0" w:lineRule="atLeast"/>
      <w:outlineLvl w:val="0"/>
    </w:pPr>
    <w:rPr>
      <w:sz w:val="140"/>
      <w:szCs w:val="140"/>
    </w:rPr>
  </w:style>
  <w:style w:type="paragraph" w:customStyle="1" w:styleId="12">
    <w:name w:val="Основной текст (12)"/>
    <w:basedOn w:val="a"/>
    <w:link w:val="12Exact"/>
    <w:rsid w:val="007E1980"/>
    <w:pPr>
      <w:widowControl w:val="0"/>
      <w:shd w:val="clear" w:color="auto" w:fill="FFFFFF"/>
      <w:spacing w:line="202" w:lineRule="exact"/>
      <w:jc w:val="center"/>
    </w:pPr>
    <w:rPr>
      <w:sz w:val="18"/>
      <w:szCs w:val="18"/>
    </w:rPr>
  </w:style>
  <w:style w:type="paragraph" w:customStyle="1" w:styleId="111">
    <w:name w:val="Основной текст (11)"/>
    <w:basedOn w:val="a"/>
    <w:link w:val="110"/>
    <w:rsid w:val="007E1980"/>
    <w:pPr>
      <w:widowControl w:val="0"/>
      <w:shd w:val="clear" w:color="auto" w:fill="FFFFFF"/>
      <w:spacing w:before="1020" w:after="360" w:line="0" w:lineRule="atLeast"/>
      <w:jc w:val="center"/>
    </w:pPr>
    <w:rPr>
      <w:b/>
      <w:bCs/>
      <w:i/>
      <w:iCs/>
      <w:sz w:val="26"/>
      <w:szCs w:val="26"/>
    </w:rPr>
  </w:style>
  <w:style w:type="paragraph" w:customStyle="1" w:styleId="35">
    <w:name w:val="Подпись к таблице (3)"/>
    <w:basedOn w:val="a"/>
    <w:link w:val="34"/>
    <w:rsid w:val="007E1980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af7">
    <w:name w:val="Подпись к таблице"/>
    <w:basedOn w:val="a"/>
    <w:link w:val="af6"/>
    <w:rsid w:val="007E1980"/>
    <w:pPr>
      <w:widowControl w:val="0"/>
      <w:shd w:val="clear" w:color="auto" w:fill="FFFFFF"/>
      <w:spacing w:line="310" w:lineRule="exact"/>
      <w:jc w:val="both"/>
    </w:pPr>
    <w:rPr>
      <w:sz w:val="20"/>
      <w:szCs w:val="20"/>
    </w:rPr>
  </w:style>
  <w:style w:type="paragraph" w:customStyle="1" w:styleId="120">
    <w:name w:val="Заголовок №1 (2)"/>
    <w:basedOn w:val="a"/>
    <w:link w:val="12Exact0"/>
    <w:rsid w:val="007E1980"/>
    <w:pPr>
      <w:widowControl w:val="0"/>
      <w:shd w:val="clear" w:color="auto" w:fill="FFFFFF"/>
      <w:spacing w:line="0" w:lineRule="atLeast"/>
      <w:outlineLvl w:val="0"/>
    </w:pPr>
    <w:rPr>
      <w:b/>
      <w:bCs/>
      <w:sz w:val="142"/>
      <w:szCs w:val="142"/>
    </w:rPr>
  </w:style>
  <w:style w:type="table" w:styleId="af8">
    <w:name w:val="Table Grid"/>
    <w:basedOn w:val="a1"/>
    <w:uiPriority w:val="39"/>
    <w:rsid w:val="0006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6CCD-0122-474D-B63C-B56CF12C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6528</Words>
  <Characters>37210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коррупция</vt:lpstr>
    </vt:vector>
  </TitlesOfParts>
  <Company>_</Company>
  <LinksUpToDate>false</LinksUpToDate>
  <CharactersWithSpaces>43651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коррупция</dc:title>
  <dc:subject>Антикоррупционная политика</dc:subject>
  <dc:creator>Игорь Хобта</dc:creator>
  <cp:lastModifiedBy>secco</cp:lastModifiedBy>
  <cp:revision>4</cp:revision>
  <cp:lastPrinted>2015-10-15T08:16:00Z</cp:lastPrinted>
  <dcterms:created xsi:type="dcterms:W3CDTF">2023-10-13T06:11:00Z</dcterms:created>
  <dcterms:modified xsi:type="dcterms:W3CDTF">2023-10-13T06:51:00Z</dcterms:modified>
</cp:coreProperties>
</file>