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A66B5B" w:rsidRPr="00A66B5B" w:rsidRDefault="00A66B5B" w:rsidP="00A66B5B">
      <w:pPr>
        <w:pStyle w:val="af3"/>
        <w:spacing w:before="120" w:beforeAutospacing="0" w:after="0" w:afterAutospacing="0"/>
        <w:jc w:val="center"/>
        <w:rPr>
          <w:rFonts w:ascii="Times New Roman" w:hAnsi="Times New Roman"/>
          <w:b/>
          <w:color w:val="auto"/>
          <w:sz w:val="44"/>
          <w:szCs w:val="44"/>
        </w:rPr>
      </w:pPr>
      <w:bookmarkStart w:id="0" w:name="_GoBack"/>
      <w:r w:rsidRPr="00A66B5B">
        <w:rPr>
          <w:rFonts w:ascii="Times New Roman" w:hAnsi="Times New Roman"/>
          <w:b/>
          <w:color w:val="auto"/>
          <w:sz w:val="44"/>
          <w:szCs w:val="44"/>
        </w:rPr>
        <w:t>ВНУТРЕННИЕ ПРОВЕРКИ В ТРУДОВЫХ ОТНОШЕНИЯХ</w:t>
      </w:r>
      <w:bookmarkEnd w:id="0"/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395967" w:rsidRPr="00CB1743" w:rsidRDefault="00395967" w:rsidP="00395967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B1743">
        <w:rPr>
          <w:rFonts w:ascii="Times New Roman" w:hAnsi="Times New Roman"/>
          <w:b/>
          <w:color w:val="auto"/>
          <w:sz w:val="28"/>
          <w:szCs w:val="28"/>
          <w:u w:val="single"/>
        </w:rPr>
        <w:lastRenderedPageBreak/>
        <w:t xml:space="preserve">ВНУТРЕННИЕ ПРОВЕРКИ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В ТРУДОВЫХ ОТНОШЕНИЯХ</w:t>
      </w:r>
    </w:p>
    <w:p w:rsidR="00395967" w:rsidRDefault="00395967" w:rsidP="00395967">
      <w:pPr>
        <w:pStyle w:val="ae"/>
        <w:spacing w:before="240"/>
        <w:ind w:right="51"/>
        <w:jc w:val="both"/>
        <w:rPr>
          <w:rFonts w:ascii="Times New Roman" w:hAnsi="Times New Roman"/>
          <w:sz w:val="24"/>
        </w:rPr>
      </w:pPr>
      <w:r w:rsidRPr="005D4C0C">
        <w:rPr>
          <w:rFonts w:ascii="Times New Roman" w:hAnsi="Times New Roman"/>
          <w:i/>
          <w:sz w:val="24"/>
        </w:rPr>
        <w:t>1 этап</w:t>
      </w:r>
      <w:r w:rsidRPr="00F531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F531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подготовка к возможности проведения проверки (расследования), в первую очередь созд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ние соответствующей локальной нормативно-правовой базы;</w:t>
      </w:r>
    </w:p>
    <w:p w:rsidR="00395967" w:rsidRDefault="00395967" w:rsidP="00395967">
      <w:pPr>
        <w:pStyle w:val="ae"/>
        <w:spacing w:before="120"/>
        <w:ind w:right="51"/>
        <w:jc w:val="both"/>
        <w:rPr>
          <w:rFonts w:ascii="Times New Roman" w:hAnsi="Times New Roman"/>
          <w:sz w:val="24"/>
        </w:rPr>
      </w:pPr>
      <w:r w:rsidRPr="005D4C0C">
        <w:rPr>
          <w:rFonts w:ascii="Times New Roman" w:hAnsi="Times New Roman"/>
          <w:i/>
          <w:sz w:val="24"/>
        </w:rPr>
        <w:t>2 этап</w:t>
      </w:r>
      <w:r>
        <w:rPr>
          <w:rFonts w:ascii="Times New Roman" w:hAnsi="Times New Roman"/>
          <w:sz w:val="24"/>
        </w:rPr>
        <w:t xml:space="preserve"> – процедура проведения внутренней проверки (расследования);</w:t>
      </w:r>
    </w:p>
    <w:p w:rsidR="00395967" w:rsidRDefault="00395967" w:rsidP="00395967">
      <w:pPr>
        <w:pStyle w:val="ae"/>
        <w:spacing w:before="120"/>
        <w:ind w:right="51"/>
        <w:jc w:val="both"/>
        <w:rPr>
          <w:rFonts w:ascii="Times New Roman" w:hAnsi="Times New Roman"/>
          <w:sz w:val="24"/>
        </w:rPr>
      </w:pPr>
      <w:r w:rsidRPr="005D4C0C">
        <w:rPr>
          <w:rFonts w:ascii="Times New Roman" w:hAnsi="Times New Roman"/>
          <w:i/>
          <w:sz w:val="24"/>
        </w:rPr>
        <w:t>3 этап</w:t>
      </w:r>
      <w:r>
        <w:rPr>
          <w:rFonts w:ascii="Times New Roman" w:hAnsi="Times New Roman"/>
          <w:sz w:val="24"/>
        </w:rPr>
        <w:t xml:space="preserve"> – взаимодействие с государственными органами по результатам проверки (возбуждение уг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ловных дел и т.д.).</w:t>
      </w:r>
    </w:p>
    <w:p w:rsidR="00395967" w:rsidRPr="002F758C" w:rsidRDefault="00395967" w:rsidP="00395967">
      <w:pPr>
        <w:pStyle w:val="ae"/>
        <w:spacing w:before="120"/>
        <w:ind w:right="51"/>
        <w:jc w:val="both"/>
        <w:rPr>
          <w:rFonts w:ascii="Times New Roman" w:hAnsi="Times New Roman"/>
          <w:b/>
          <w:i/>
          <w:sz w:val="24"/>
          <w:u w:val="single"/>
        </w:rPr>
      </w:pPr>
      <w:r w:rsidRPr="002F758C">
        <w:rPr>
          <w:rFonts w:ascii="Times New Roman" w:hAnsi="Times New Roman"/>
          <w:b/>
          <w:i/>
          <w:sz w:val="24"/>
          <w:u w:val="single"/>
        </w:rPr>
        <w:t>При проведении внутренней проверке желательно учитывать: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законодательство обязывает проводить организациям расследования (проверки):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900" w:hanging="540"/>
        <w:jc w:val="both"/>
        <w:outlineLvl w:val="0"/>
      </w:pPr>
      <w:r>
        <w:t>при несчастных случаях;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 xml:space="preserve">при </w:t>
      </w:r>
      <w:proofErr w:type="spellStart"/>
      <w:r>
        <w:t>конпрометации</w:t>
      </w:r>
      <w:proofErr w:type="spellEnd"/>
      <w:r>
        <w:t xml:space="preserve"> персональных данных;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>при нарушении режима секретности;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>при нарушении требований антикоррупционного законодательства;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>при нарушениях, связанных с промышленной безопасностью;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>при нарушениях, связанных с пожарной безопасностью;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>при нарушениях, связанных безопасностью критической информационной инфраструктуры;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>при нарушениях, связанных с антитеррористической защитой объектов (территорий);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896" w:hanging="539"/>
        <w:jc w:val="both"/>
        <w:outlineLvl w:val="0"/>
      </w:pPr>
      <w:r>
        <w:t xml:space="preserve">при нарушениях, связанных с транспортной безопасностью.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проверка (расследование) может быть: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firstLine="0"/>
        <w:jc w:val="both"/>
        <w:outlineLvl w:val="0"/>
      </w:pPr>
      <w:r>
        <w:t>по факту проступка (совершение нарушения физическим лицом);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0"/>
        <w:jc w:val="both"/>
        <w:outlineLvl w:val="0"/>
      </w:pPr>
      <w:r>
        <w:t>по происшествию (есть факт происшествия, но нет физического лица, его совершившего);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>
        <w:t>по подозрению (нет происшествия, нет нарушения, но есть информация, которую надо пров</w:t>
      </w:r>
      <w:r>
        <w:t>е</w:t>
      </w:r>
      <w:r>
        <w:t>рить).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 xml:space="preserve">проведение внутренней проверки </w:t>
      </w:r>
      <w:r>
        <w:t xml:space="preserve">по инициативе руководства организации </w:t>
      </w:r>
      <w:r w:rsidRPr="00CB1743">
        <w:t xml:space="preserve">обязательно в случае обращения компании в государственные или правоохранительные органы для привлечения </w:t>
      </w:r>
      <w:r>
        <w:t>р</w:t>
      </w:r>
      <w:r>
        <w:t>а</w:t>
      </w:r>
      <w:r>
        <w:t>бот</w:t>
      </w:r>
      <w:r w:rsidRPr="00CB1743">
        <w:t xml:space="preserve">ника к уголовной или административной ответственности, а также привлечения </w:t>
      </w:r>
      <w:r>
        <w:t>работ</w:t>
      </w:r>
      <w:r w:rsidRPr="00CB1743">
        <w:t xml:space="preserve">ника к дисциплинарной ответственности (замечание, выговор) и увольнения </w:t>
      </w:r>
      <w:r>
        <w:t>работ</w:t>
      </w:r>
      <w:r w:rsidRPr="00CB1743">
        <w:t xml:space="preserve">ника как </w:t>
      </w:r>
      <w:r>
        <w:t xml:space="preserve">реализация </w:t>
      </w:r>
      <w:r w:rsidRPr="00CB1743">
        <w:t>мер</w:t>
      </w:r>
      <w:r>
        <w:t>ы</w:t>
      </w:r>
      <w:r w:rsidRPr="00CB1743">
        <w:t xml:space="preserve"> дисциплинарного взыскания, а именно увольнение по следующим статьям трудового коде</w:t>
      </w:r>
      <w:r w:rsidRPr="00CB1743">
        <w:t>к</w:t>
      </w:r>
      <w:r w:rsidRPr="00CB1743">
        <w:t>са: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за неоднократное неисполнение без уважительных причин трудовых обязанностей;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за однократное грубое нарушение работником трудовых обязанностей;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за совершение виновных действий, дающих основание для утраты доверия, или совершение аморального проступка, если виновные действия, дающие основание для утраты доверия, л</w:t>
      </w:r>
      <w:r w:rsidRPr="00CB1743">
        <w:t>и</w:t>
      </w:r>
      <w:r w:rsidRPr="00CB1743">
        <w:t>бо аморальный проступок совершены работником по месту работы или в связи с исполн</w:t>
      </w:r>
      <w:r w:rsidRPr="00CB1743">
        <w:t>е</w:t>
      </w:r>
      <w:r w:rsidRPr="00CB1743">
        <w:t xml:space="preserve">нием им трудовых обязанностей;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увольнение руководителя организации (филиала, представительства), его заместителей или главного бухгалтера за принятие необоснованного решения, повлекшего за собой нарушение сохранности имущества, неправомерное его использование или иной ущерб имуществу орг</w:t>
      </w:r>
      <w:r w:rsidRPr="00CB1743">
        <w:t>а</w:t>
      </w:r>
      <w:r w:rsidRPr="00CB1743">
        <w:t xml:space="preserve">низации;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увольнение руководителя организации (филиала, представительства), его заместителей за о</w:t>
      </w:r>
      <w:r w:rsidRPr="00CB1743">
        <w:t>д</w:t>
      </w:r>
      <w:r w:rsidRPr="00CB1743">
        <w:t xml:space="preserve">нократное грубое нарушение трудовых обязанностей;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увольнение педагогического работника за повторное в течение одного года грубое нар</w:t>
      </w:r>
      <w:r w:rsidRPr="00CB1743">
        <w:t>у</w:t>
      </w:r>
      <w:r w:rsidRPr="00CB1743">
        <w:t xml:space="preserve">шение устава образовательного учреждения;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lastRenderedPageBreak/>
        <w:t>увольнение спортсмена в случаях спортивной дисквалификации на срок шесть и более мес</w:t>
      </w:r>
      <w:r w:rsidRPr="00CB1743">
        <w:t>я</w:t>
      </w:r>
      <w:r w:rsidRPr="00CB1743">
        <w:t xml:space="preserve">цев, а также использования, в том числе однократного, допинговых средств и (или) методов, выявленного при </w:t>
      </w:r>
      <w:r>
        <w:t>проведении допингового контроля.</w:t>
      </w:r>
    </w:p>
    <w:p w:rsidR="00395967" w:rsidRPr="00CB1743" w:rsidRDefault="00395967" w:rsidP="00A66B5B">
      <w:pPr>
        <w:pStyle w:val="ae"/>
        <w:numPr>
          <w:ilvl w:val="0"/>
          <w:numId w:val="2"/>
        </w:numPr>
        <w:spacing w:before="120"/>
        <w:ind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под однократным грубым нарушением работником трудовых обязанностей следует считать:</w:t>
      </w:r>
      <w:bookmarkStart w:id="1" w:name="Par1223"/>
      <w:bookmarkEnd w:id="1"/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прогул, то есть отсутстви</w:t>
      </w:r>
      <w:r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 xml:space="preserve"> на рабочем месте без уважительных причин в течение всего раб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чего дня смены);</w:t>
      </w:r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</w:t>
      </w:r>
      <w:r w:rsidRPr="00CB1743">
        <w:rPr>
          <w:rFonts w:ascii="Times New Roman" w:hAnsi="Times New Roman"/>
          <w:sz w:val="24"/>
          <w:szCs w:val="24"/>
        </w:rPr>
        <w:t>у</w:t>
      </w:r>
      <w:r w:rsidRPr="00CB1743">
        <w:rPr>
          <w:rFonts w:ascii="Times New Roman" w:hAnsi="Times New Roman"/>
          <w:sz w:val="24"/>
          <w:szCs w:val="24"/>
        </w:rPr>
        <w:t>довую функцию) в состоянии алкогольного, наркотического или иного токсического опьян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ния;</w:t>
      </w:r>
      <w:bookmarkStart w:id="2" w:name="Par1227"/>
      <w:bookmarkEnd w:id="2"/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</w:t>
      </w:r>
      <w:r w:rsidRPr="00CB1743">
        <w:rPr>
          <w:rFonts w:ascii="Times New Roman" w:hAnsi="Times New Roman"/>
          <w:sz w:val="24"/>
          <w:szCs w:val="24"/>
        </w:rPr>
        <w:t>н</w:t>
      </w:r>
      <w:r w:rsidRPr="00CB1743">
        <w:rPr>
          <w:rFonts w:ascii="Times New Roman" w:hAnsi="Times New Roman"/>
          <w:sz w:val="24"/>
          <w:szCs w:val="24"/>
        </w:rPr>
        <w:t>ных рассматривать дела об административных правонарушениях;</w:t>
      </w:r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установленного комиссией по охране труда или уполномоченным по охране труда нар</w:t>
      </w:r>
      <w:r w:rsidRPr="00CB1743">
        <w:rPr>
          <w:rFonts w:ascii="Times New Roman" w:hAnsi="Times New Roman"/>
          <w:sz w:val="24"/>
          <w:szCs w:val="24"/>
        </w:rPr>
        <w:t>у</w:t>
      </w:r>
      <w:r w:rsidRPr="00CB1743">
        <w:rPr>
          <w:rFonts w:ascii="Times New Roman" w:hAnsi="Times New Roman"/>
          <w:sz w:val="24"/>
          <w:szCs w:val="24"/>
        </w:rPr>
        <w:t>шения работником требований охраны труда, если это нарушение повлекло за собой тяжкие после</w:t>
      </w:r>
      <w:r w:rsidRPr="00CB1743">
        <w:rPr>
          <w:rFonts w:ascii="Times New Roman" w:hAnsi="Times New Roman"/>
          <w:sz w:val="24"/>
          <w:szCs w:val="24"/>
        </w:rPr>
        <w:t>д</w:t>
      </w:r>
      <w:r w:rsidRPr="00CB1743">
        <w:rPr>
          <w:rFonts w:ascii="Times New Roman" w:hAnsi="Times New Roman"/>
          <w:sz w:val="24"/>
          <w:szCs w:val="24"/>
        </w:rPr>
        <w:t>ствия (несчастный случай на производстве, авария, катастрофа) либо заведомо создавало р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альную угрозу наступления таких последствий;</w:t>
      </w:r>
      <w:bookmarkStart w:id="3" w:name="Par1233"/>
      <w:bookmarkEnd w:id="3"/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 xml:space="preserve">проведение внутренней проверки желательно проводить при увольнении </w:t>
      </w:r>
      <w:r>
        <w:rPr>
          <w:szCs w:val="24"/>
        </w:rPr>
        <w:t>работ</w:t>
      </w:r>
      <w:r w:rsidRPr="00CB1743">
        <w:rPr>
          <w:szCs w:val="24"/>
        </w:rPr>
        <w:t>ника по следу</w:t>
      </w:r>
      <w:r w:rsidRPr="00CB1743">
        <w:rPr>
          <w:szCs w:val="24"/>
        </w:rPr>
        <w:t>ю</w:t>
      </w:r>
      <w:r w:rsidRPr="00CB1743">
        <w:rPr>
          <w:szCs w:val="24"/>
        </w:rPr>
        <w:t>щим статьям:</w:t>
      </w:r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роны работодателя;</w:t>
      </w:r>
      <w:bookmarkStart w:id="4" w:name="Par1234"/>
      <w:bookmarkEnd w:id="4"/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непринятия работником мер по предотвращению или урегулированию конфликта интер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сов, стороной которого он является, непредставления или представления неполных или недост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верных сведений о своих доходах, расходах, об имуществе и обязательствах имущес</w:t>
      </w:r>
      <w:r w:rsidRPr="00CB1743">
        <w:rPr>
          <w:rFonts w:ascii="Times New Roman" w:hAnsi="Times New Roman"/>
          <w:sz w:val="24"/>
          <w:szCs w:val="24"/>
        </w:rPr>
        <w:t>т</w:t>
      </w:r>
      <w:r w:rsidRPr="00CB1743">
        <w:rPr>
          <w:rFonts w:ascii="Times New Roman" w:hAnsi="Times New Roman"/>
          <w:sz w:val="24"/>
          <w:szCs w:val="24"/>
        </w:rPr>
        <w:t>венного характера;</w:t>
      </w:r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совершения работником, выполняющим воспитательные функции, аморального проступка, несовместимого с продолжением данной работы;</w:t>
      </w:r>
      <w:bookmarkStart w:id="5" w:name="Par1237"/>
      <w:bookmarkEnd w:id="5"/>
    </w:p>
    <w:p w:rsidR="00395967" w:rsidRPr="00CB1743" w:rsidRDefault="00395967" w:rsidP="00A66B5B">
      <w:pPr>
        <w:pStyle w:val="ae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 w:right="43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представления работником работодателю подложных документов при заключении труд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вого договора;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законодательством слабо урегулированы вопросы проверок и расследований в трудовых отнош</w:t>
      </w:r>
      <w:r>
        <w:rPr>
          <w:szCs w:val="24"/>
        </w:rPr>
        <w:t>е</w:t>
      </w:r>
      <w:r>
        <w:rPr>
          <w:szCs w:val="24"/>
        </w:rPr>
        <w:t xml:space="preserve">ниях (есть ТК РФ, </w:t>
      </w:r>
      <w:proofErr w:type="spellStart"/>
      <w:r>
        <w:rPr>
          <w:szCs w:val="24"/>
        </w:rPr>
        <w:t>антикоррупция</w:t>
      </w:r>
      <w:proofErr w:type="spellEnd"/>
      <w:r>
        <w:rPr>
          <w:szCs w:val="24"/>
        </w:rPr>
        <w:t>, инвентаризация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работодатель может проводить проверки только по ситуациям, связанным с трудовыми отнош</w:t>
      </w:r>
      <w:r>
        <w:rPr>
          <w:szCs w:val="24"/>
        </w:rPr>
        <w:t>е</w:t>
      </w:r>
      <w:r>
        <w:rPr>
          <w:szCs w:val="24"/>
        </w:rPr>
        <w:t>ниями;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перед проведением плановых проверок желательно сделать следующее: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>
        <w:rPr>
          <w:szCs w:val="24"/>
        </w:rPr>
        <w:t xml:space="preserve">определить или </w:t>
      </w:r>
      <w:r w:rsidRPr="00CB1743">
        <w:rPr>
          <w:szCs w:val="24"/>
        </w:rPr>
        <w:t xml:space="preserve">сформировать правовую базу (государственную, ведомственную, </w:t>
      </w:r>
      <w:r w:rsidRPr="00CB1743">
        <w:rPr>
          <w:szCs w:val="24"/>
        </w:rPr>
        <w:lastRenderedPageBreak/>
        <w:t>локал</w:t>
      </w:r>
      <w:r w:rsidRPr="00CB1743">
        <w:rPr>
          <w:szCs w:val="24"/>
        </w:rPr>
        <w:t>ь</w:t>
      </w:r>
      <w:r w:rsidRPr="00CB1743">
        <w:rPr>
          <w:szCs w:val="24"/>
        </w:rPr>
        <w:t>ную);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провести обучение (внешнее, внутреннее);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осуществить подтверждение знаний после обучения;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обеспечить выполнение требований</w:t>
      </w:r>
      <w:r>
        <w:rPr>
          <w:szCs w:val="24"/>
        </w:rP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утвердить локальную нормативную базу по</w:t>
      </w:r>
      <w:r w:rsidRPr="00CB1743">
        <w:rPr>
          <w:szCs w:val="24"/>
        </w:rPr>
        <w:t xml:space="preserve"> проведени</w:t>
      </w:r>
      <w:r>
        <w:rPr>
          <w:szCs w:val="24"/>
        </w:rPr>
        <w:t>ю</w:t>
      </w:r>
      <w:r w:rsidRPr="00CB1743">
        <w:rPr>
          <w:szCs w:val="24"/>
        </w:rPr>
        <w:t xml:space="preserve"> внутренних пр</w:t>
      </w:r>
      <w:r w:rsidRPr="00CB1743">
        <w:rPr>
          <w:szCs w:val="24"/>
        </w:rPr>
        <w:t>о</w:t>
      </w:r>
      <w:r w:rsidRPr="00CB1743">
        <w:rPr>
          <w:szCs w:val="24"/>
        </w:rPr>
        <w:t>верок: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left" w:pos="1980"/>
        </w:tabs>
        <w:spacing w:before="12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создать инструкцию по проведению внутренних проверок;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создать перечень происшествий</w:t>
      </w:r>
      <w:r>
        <w:rPr>
          <w:szCs w:val="24"/>
        </w:rPr>
        <w:t xml:space="preserve"> и ситуаций</w:t>
      </w:r>
      <w:r w:rsidRPr="00CB1743">
        <w:rPr>
          <w:szCs w:val="24"/>
        </w:rPr>
        <w:t>, по которым работодатель назначает внутреннюю проверку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>
        <w:rPr>
          <w:szCs w:val="24"/>
        </w:rPr>
        <w:t>сделать акцент на то, что работодатель контролирует процессы, а не работн</w:t>
      </w:r>
      <w:r>
        <w:rPr>
          <w:szCs w:val="24"/>
        </w:rPr>
        <w:t>и</w:t>
      </w:r>
      <w:r>
        <w:rPr>
          <w:szCs w:val="24"/>
        </w:rPr>
        <w:t>ков;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 xml:space="preserve">предоставить право проведения внутренней проверки в положении о </w:t>
      </w:r>
      <w:r>
        <w:rPr>
          <w:szCs w:val="24"/>
        </w:rPr>
        <w:t>подразделении безопа</w:t>
      </w:r>
      <w:r>
        <w:rPr>
          <w:szCs w:val="24"/>
        </w:rPr>
        <w:t>с</w:t>
      </w:r>
      <w:r>
        <w:rPr>
          <w:szCs w:val="24"/>
        </w:rPr>
        <w:t>ности</w:t>
      </w:r>
      <w:r w:rsidRPr="00CB1743">
        <w:rPr>
          <w:szCs w:val="24"/>
        </w:rPr>
        <w:t xml:space="preserve"> и в должностных инструкциях;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>
        <w:rPr>
          <w:szCs w:val="24"/>
        </w:rPr>
        <w:t>создать положение о корпоративной информационной системе (КИС);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>
        <w:rPr>
          <w:szCs w:val="24"/>
        </w:rPr>
        <w:t xml:space="preserve">определить использование видеонаблюдения, СКУД,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систем и т.д. для контроля за бизнес процессами;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в Правила внутреннего трудового распорядка внести право работодателя осуществлять ко</w:t>
      </w:r>
      <w:r w:rsidRPr="00CB1743">
        <w:rPr>
          <w:szCs w:val="24"/>
        </w:rPr>
        <w:t>н</w:t>
      </w:r>
      <w:r w:rsidRPr="00CB1743">
        <w:rPr>
          <w:szCs w:val="24"/>
        </w:rPr>
        <w:t>троль методами и средствами, не противоречащими законодательству (видеонаблюдение и т.д.);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взять согласие на использование детектора лжи (полиграфа) при проведении внутренних пр</w:t>
      </w:r>
      <w:r w:rsidRPr="00CB1743">
        <w:rPr>
          <w:szCs w:val="24"/>
        </w:rPr>
        <w:t>о</w:t>
      </w:r>
      <w:r w:rsidRPr="00CB1743">
        <w:rPr>
          <w:szCs w:val="24"/>
        </w:rPr>
        <w:t>верок;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 xml:space="preserve">включить в трудовые договоры с </w:t>
      </w:r>
      <w:r>
        <w:rPr>
          <w:szCs w:val="24"/>
        </w:rPr>
        <w:t>работ</w:t>
      </w:r>
      <w:r w:rsidRPr="00CB1743">
        <w:rPr>
          <w:szCs w:val="24"/>
        </w:rPr>
        <w:t xml:space="preserve">никами согласие за осуществление </w:t>
      </w:r>
      <w:proofErr w:type="gramStart"/>
      <w:r w:rsidRPr="00CB1743">
        <w:rPr>
          <w:szCs w:val="24"/>
        </w:rPr>
        <w:t>контроля за</w:t>
      </w:r>
      <w:proofErr w:type="gramEnd"/>
      <w:r w:rsidRPr="00CB1743">
        <w:rPr>
          <w:szCs w:val="24"/>
        </w:rPr>
        <w:t xml:space="preserve"> собл</w:t>
      </w:r>
      <w:r w:rsidRPr="00CB1743">
        <w:rPr>
          <w:szCs w:val="24"/>
        </w:rPr>
        <w:t>ю</w:t>
      </w:r>
      <w:r w:rsidRPr="00CB1743">
        <w:rPr>
          <w:szCs w:val="24"/>
        </w:rPr>
        <w:t>дением Правил внутреннего трудового распорядка и иными актами работодателя методами и средствами, не противоречащими законод</w:t>
      </w:r>
      <w:r w:rsidRPr="00CB1743">
        <w:rPr>
          <w:szCs w:val="24"/>
        </w:rPr>
        <w:t>а</w:t>
      </w:r>
      <w:r w:rsidRPr="00CB1743">
        <w:rPr>
          <w:szCs w:val="24"/>
        </w:rPr>
        <w:t>тельству</w:t>
      </w:r>
      <w:r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  <w:tab w:val="num" w:pos="1440"/>
          <w:tab w:val="left" w:pos="1980"/>
        </w:tabs>
        <w:spacing w:before="0" w:after="0"/>
        <w:ind w:left="720"/>
        <w:jc w:val="both"/>
        <w:outlineLvl w:val="0"/>
        <w:rPr>
          <w:szCs w:val="24"/>
        </w:rPr>
      </w:pPr>
      <w:r>
        <w:rPr>
          <w:szCs w:val="24"/>
        </w:rPr>
        <w:t>прописать запрет работникам на фотографирование и осуществление видеозаписей на терр</w:t>
      </w:r>
      <w:r>
        <w:rPr>
          <w:szCs w:val="24"/>
        </w:rPr>
        <w:t>и</w:t>
      </w:r>
      <w:r>
        <w:rPr>
          <w:szCs w:val="24"/>
        </w:rPr>
        <w:t>тории предприятия.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не использовать в официальных документах термины «служебное расследование», «разбирател</w:t>
      </w:r>
      <w:r w:rsidRPr="00CB1743">
        <w:rPr>
          <w:szCs w:val="24"/>
        </w:rPr>
        <w:t>ь</w:t>
      </w:r>
      <w:r w:rsidRPr="00CB1743">
        <w:rPr>
          <w:szCs w:val="24"/>
        </w:rPr>
        <w:t>ство», «административное расследование», так как эти термины уже заняты и используются в государственных структурах</w:t>
      </w:r>
      <w:r>
        <w:rPr>
          <w:szCs w:val="24"/>
        </w:rPr>
        <w:t>. Лучше всего использовать термин «внутренняя прове</w:t>
      </w:r>
      <w:r>
        <w:rPr>
          <w:szCs w:val="24"/>
        </w:rPr>
        <w:t>р</w:t>
      </w:r>
      <w:r>
        <w:rPr>
          <w:szCs w:val="24"/>
        </w:rPr>
        <w:t>ка»</w:t>
      </w:r>
      <w:r w:rsidRPr="00CB1743"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 xml:space="preserve">предусмотреть такую форму проверки как </w:t>
      </w:r>
      <w:r>
        <w:t>«</w:t>
      </w:r>
      <w:r w:rsidRPr="00CB1743">
        <w:t>тайный покупатель</w:t>
      </w:r>
      <w:r>
        <w:t>»</w:t>
      </w:r>
      <w:r w:rsidRPr="00CB1743"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t>в локальных правовых актах предприятия прописать, что п</w:t>
      </w:r>
      <w:r w:rsidRPr="00542396">
        <w:t>ри выявлении нарушения трудовой</w:t>
      </w:r>
      <w:r>
        <w:t xml:space="preserve"> </w:t>
      </w:r>
      <w:r w:rsidRPr="00542396">
        <w:t>дисциплины работник, обнаруживший</w:t>
      </w:r>
      <w:r>
        <w:t xml:space="preserve"> </w:t>
      </w:r>
      <w:r w:rsidRPr="00542396">
        <w:t>данный факт, обязан незамедлительно</w:t>
      </w:r>
      <w:r>
        <w:t xml:space="preserve"> </w:t>
      </w:r>
      <w:r w:rsidRPr="00542396">
        <w:t>оповестить рук</w:t>
      </w:r>
      <w:r w:rsidRPr="00542396">
        <w:t>о</w:t>
      </w:r>
      <w:r w:rsidRPr="00542396">
        <w:t>водство о происшествии</w:t>
      </w:r>
      <w:r>
        <w:t>. Лицо, знавшее, но не сообщившее о нарушении может быть пр</w:t>
      </w:r>
      <w:r>
        <w:t>и</w:t>
      </w:r>
      <w:r>
        <w:t>влечено к ответственности;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 xml:space="preserve">внутренние проверки желательно разделить на плановые (текущие) и внеплановые, </w:t>
      </w:r>
      <w:proofErr w:type="spellStart"/>
      <w:r w:rsidRPr="00CB1743">
        <w:rPr>
          <w:szCs w:val="24"/>
        </w:rPr>
        <w:t>т</w:t>
      </w:r>
      <w:proofErr w:type="gramStart"/>
      <w:r w:rsidRPr="00CB1743">
        <w:rPr>
          <w:szCs w:val="24"/>
        </w:rPr>
        <w:t>.е</w:t>
      </w:r>
      <w:proofErr w:type="spellEnd"/>
      <w:proofErr w:type="gramEnd"/>
      <w:r w:rsidRPr="00CB1743">
        <w:rPr>
          <w:szCs w:val="24"/>
        </w:rPr>
        <w:t xml:space="preserve"> провод</w:t>
      </w:r>
      <w:r w:rsidRPr="00CB1743">
        <w:rPr>
          <w:szCs w:val="24"/>
        </w:rPr>
        <w:t>и</w:t>
      </w:r>
      <w:r w:rsidRPr="00CB1743">
        <w:rPr>
          <w:szCs w:val="24"/>
        </w:rPr>
        <w:t xml:space="preserve">мые тогда, когда что-то случилось;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перед проведением официальной проверки желательно провести неофициальную проверку, кот</w:t>
      </w:r>
      <w:r w:rsidRPr="00CB1743">
        <w:rPr>
          <w:szCs w:val="24"/>
        </w:rPr>
        <w:t>о</w:t>
      </w:r>
      <w:r w:rsidRPr="00CB1743">
        <w:rPr>
          <w:szCs w:val="24"/>
        </w:rPr>
        <w:t>рая может включать в себя изучение бухгалтерских документов, посещение представителей пр</w:t>
      </w:r>
      <w:r w:rsidRPr="00CB1743">
        <w:rPr>
          <w:szCs w:val="24"/>
        </w:rPr>
        <w:t>а</w:t>
      </w:r>
      <w:r w:rsidRPr="00CB1743">
        <w:rPr>
          <w:szCs w:val="24"/>
        </w:rPr>
        <w:t xml:space="preserve">воохранительных органов, получение пожелания руководителей, беседы с </w:t>
      </w:r>
      <w:r>
        <w:rPr>
          <w:szCs w:val="24"/>
        </w:rPr>
        <w:t>работн</w:t>
      </w:r>
      <w:r w:rsidRPr="00CB1743">
        <w:rPr>
          <w:szCs w:val="24"/>
        </w:rPr>
        <w:t>ик</w:t>
      </w:r>
      <w:r w:rsidRPr="00CB1743">
        <w:rPr>
          <w:szCs w:val="24"/>
        </w:rPr>
        <w:t>а</w:t>
      </w:r>
      <w:r w:rsidRPr="00CB1743">
        <w:rPr>
          <w:szCs w:val="24"/>
        </w:rPr>
        <w:t>ми, изучение судебной практики по данному вопросу</w:t>
      </w:r>
      <w:r>
        <w:rPr>
          <w:szCs w:val="24"/>
        </w:rPr>
        <w:t xml:space="preserve"> и т.д.</w:t>
      </w:r>
      <w:r w:rsidRPr="00CB1743"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 xml:space="preserve">проверки могут проходить как с участием </w:t>
      </w:r>
      <w:proofErr w:type="spellStart"/>
      <w:r>
        <w:rPr>
          <w:szCs w:val="24"/>
        </w:rPr>
        <w:t>безопасников</w:t>
      </w:r>
      <w:proofErr w:type="spellEnd"/>
      <w:r w:rsidRPr="00CB1743">
        <w:rPr>
          <w:szCs w:val="24"/>
        </w:rPr>
        <w:t>, так и без, но в этом случае желательно, чтобы ит</w:t>
      </w:r>
      <w:r w:rsidRPr="00CB1743">
        <w:rPr>
          <w:szCs w:val="24"/>
        </w:rPr>
        <w:t>о</w:t>
      </w:r>
      <w:r w:rsidRPr="00CB1743">
        <w:rPr>
          <w:szCs w:val="24"/>
        </w:rPr>
        <w:t xml:space="preserve">говые материалы проверки проходили через </w:t>
      </w:r>
      <w:r>
        <w:rPr>
          <w:szCs w:val="24"/>
        </w:rPr>
        <w:t>подразделение безопасности</w:t>
      </w:r>
      <w:r w:rsidRPr="00CB1743"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расследования могут проводиться как официально, так и под легендой. Например, под видом консультаций, обучения, расследований других ситуаций, проверок в отношении других рабо</w:t>
      </w:r>
      <w:r>
        <w:rPr>
          <w:szCs w:val="24"/>
        </w:rPr>
        <w:t>т</w:t>
      </w:r>
      <w:r>
        <w:rPr>
          <w:szCs w:val="24"/>
        </w:rPr>
        <w:t xml:space="preserve">ников и т.д. Иногда расследования проводятся с целью собрать </w:t>
      </w:r>
      <w:proofErr w:type="spellStart"/>
      <w:r>
        <w:rPr>
          <w:szCs w:val="24"/>
        </w:rPr>
        <w:t>компроментирующую</w:t>
      </w:r>
      <w:proofErr w:type="spellEnd"/>
      <w:r>
        <w:rPr>
          <w:szCs w:val="24"/>
        </w:rPr>
        <w:t xml:space="preserve"> информ</w:t>
      </w:r>
      <w:r>
        <w:rPr>
          <w:szCs w:val="24"/>
        </w:rPr>
        <w:t>а</w:t>
      </w:r>
      <w:r>
        <w:rPr>
          <w:szCs w:val="24"/>
        </w:rPr>
        <w:t>цию по работнику;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 xml:space="preserve">желательно не проводить внутренние проверки в отношении «серых» товаров, или </w:t>
      </w:r>
      <w:r w:rsidRPr="00CB1743">
        <w:rPr>
          <w:szCs w:val="24"/>
        </w:rPr>
        <w:lastRenderedPageBreak/>
        <w:t>незарегистр</w:t>
      </w:r>
      <w:r w:rsidRPr="00CB1743">
        <w:rPr>
          <w:szCs w:val="24"/>
        </w:rPr>
        <w:t>и</w:t>
      </w:r>
      <w:r w:rsidRPr="00CB1743">
        <w:rPr>
          <w:szCs w:val="24"/>
        </w:rPr>
        <w:t>рованных услуг, так как результаты будет сложно легализовать;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продумать процедуры проведения проверок в отношении специфических личностей (топы, дов</w:t>
      </w:r>
      <w:r>
        <w:rPr>
          <w:szCs w:val="24"/>
        </w:rPr>
        <w:t>е</w:t>
      </w:r>
      <w:r>
        <w:rPr>
          <w:szCs w:val="24"/>
        </w:rPr>
        <w:t>ренные лица, родственники, аффилированные лица, скандальные лица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продумать методику проведения проверки в случаях, если в правонарушении замешан руковод</w:t>
      </w:r>
      <w:r>
        <w:rPr>
          <w:szCs w:val="24"/>
        </w:rPr>
        <w:t>и</w:t>
      </w:r>
      <w:r>
        <w:rPr>
          <w:szCs w:val="24"/>
        </w:rPr>
        <w:t>тель предприятия;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основанием для проведения проверки может быть фиксация нарушения в виде акта.</w:t>
      </w:r>
      <w:r w:rsidRPr="002229A2">
        <w:rPr>
          <w:szCs w:val="24"/>
        </w:rPr>
        <w:t xml:space="preserve"> </w:t>
      </w:r>
      <w:r>
        <w:rPr>
          <w:szCs w:val="24"/>
        </w:rPr>
        <w:t>Лицо, сост</w:t>
      </w:r>
      <w:r>
        <w:rPr>
          <w:szCs w:val="24"/>
        </w:rPr>
        <w:t>а</w:t>
      </w:r>
      <w:r>
        <w:rPr>
          <w:szCs w:val="24"/>
        </w:rPr>
        <w:t>вившее акт (подписавшее его) должно лично убедиться в том факте, что изложено в акте. Жел</w:t>
      </w:r>
      <w:r>
        <w:rPr>
          <w:szCs w:val="24"/>
        </w:rPr>
        <w:t>а</w:t>
      </w:r>
      <w:r>
        <w:rPr>
          <w:szCs w:val="24"/>
        </w:rPr>
        <w:t>тельно, чтобы акт подписывало несколько человек</w:t>
      </w:r>
      <w:r w:rsidRPr="00CB1743"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на основании акта составляется служебная записка на имя руководителя. В ней указываются о</w:t>
      </w:r>
      <w:r>
        <w:rPr>
          <w:szCs w:val="24"/>
        </w:rPr>
        <w:t>с</w:t>
      </w:r>
      <w:r>
        <w:rPr>
          <w:szCs w:val="24"/>
        </w:rPr>
        <w:t>нования для проведения проверки (акт о фиксации нарушения, видео, система обратной связи, факт отсутствия работника, жалоба клиента и т.д.). На ее основе для проведен</w:t>
      </w:r>
      <w:r w:rsidRPr="00CB1743">
        <w:rPr>
          <w:szCs w:val="24"/>
        </w:rPr>
        <w:t>и</w:t>
      </w:r>
      <w:r>
        <w:rPr>
          <w:szCs w:val="24"/>
        </w:rPr>
        <w:t>я</w:t>
      </w:r>
      <w:r w:rsidRPr="00CB1743">
        <w:rPr>
          <w:szCs w:val="24"/>
        </w:rPr>
        <w:t xml:space="preserve"> конкретной пр</w:t>
      </w:r>
      <w:r w:rsidRPr="00CB1743">
        <w:rPr>
          <w:szCs w:val="24"/>
        </w:rPr>
        <w:t>о</w:t>
      </w:r>
      <w:r w:rsidRPr="00CB1743">
        <w:rPr>
          <w:szCs w:val="24"/>
        </w:rPr>
        <w:t>верки изда</w:t>
      </w:r>
      <w:r>
        <w:rPr>
          <w:szCs w:val="24"/>
        </w:rPr>
        <w:t xml:space="preserve">ется </w:t>
      </w:r>
      <w:r w:rsidRPr="00CB1743">
        <w:rPr>
          <w:szCs w:val="24"/>
        </w:rPr>
        <w:t>отдельный приказ</w:t>
      </w:r>
      <w:r>
        <w:rPr>
          <w:szCs w:val="24"/>
        </w:rPr>
        <w:t>,</w:t>
      </w:r>
      <w:r w:rsidRPr="00CB1743">
        <w:rPr>
          <w:szCs w:val="24"/>
        </w:rPr>
        <w:t xml:space="preserve"> с указанием кто проводит и сроков пров</w:t>
      </w:r>
      <w:r w:rsidRPr="00CB1743">
        <w:rPr>
          <w:szCs w:val="24"/>
        </w:rPr>
        <w:t>е</w:t>
      </w:r>
      <w:r w:rsidRPr="00CB1743">
        <w:rPr>
          <w:szCs w:val="24"/>
        </w:rPr>
        <w:t>дения</w:t>
      </w:r>
      <w:r>
        <w:rPr>
          <w:szCs w:val="24"/>
        </w:rPr>
        <w:t xml:space="preserve">;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если проводится проверка в отношении женщины, то в состав комиссии обязательно вкл</w:t>
      </w:r>
      <w:r>
        <w:rPr>
          <w:szCs w:val="24"/>
        </w:rPr>
        <w:t>ю</w:t>
      </w:r>
      <w:r>
        <w:rPr>
          <w:szCs w:val="24"/>
        </w:rPr>
        <w:t>чать женщину;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 xml:space="preserve">кто проводит проверку и в отношении кого проводится проверка, </w:t>
      </w:r>
      <w:r>
        <w:rPr>
          <w:szCs w:val="24"/>
        </w:rPr>
        <w:t xml:space="preserve">не </w:t>
      </w:r>
      <w:r w:rsidRPr="00CB1743">
        <w:rPr>
          <w:szCs w:val="24"/>
        </w:rPr>
        <w:t>должны быть аффилир</w:t>
      </w:r>
      <w:r w:rsidRPr="00CB1743">
        <w:rPr>
          <w:szCs w:val="24"/>
        </w:rPr>
        <w:t>о</w:t>
      </w:r>
      <w:r w:rsidRPr="00CB1743">
        <w:rPr>
          <w:szCs w:val="24"/>
        </w:rPr>
        <w:t>ваны</w:t>
      </w:r>
      <w:r>
        <w:rPr>
          <w:szCs w:val="24"/>
        </w:rPr>
        <w:t xml:space="preserve"> и не иметь конфликтов интересов</w:t>
      </w:r>
      <w:r w:rsidRPr="00CB1743">
        <w:rPr>
          <w:szCs w:val="24"/>
        </w:rPr>
        <w:t xml:space="preserve"> (не иметь связи по подчиненности, не быть родственниками, не иметь личную непр</w:t>
      </w:r>
      <w:r w:rsidRPr="00CB1743">
        <w:rPr>
          <w:szCs w:val="24"/>
        </w:rPr>
        <w:t>и</w:t>
      </w:r>
      <w:r w:rsidRPr="00CB1743">
        <w:rPr>
          <w:szCs w:val="24"/>
        </w:rPr>
        <w:t xml:space="preserve">язнь и т.д.); </w:t>
      </w:r>
      <w:proofErr w:type="gramEnd"/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 xml:space="preserve">возможно использование нотариусов в расследовании (заверение скриншотов, </w:t>
      </w:r>
      <w:r w:rsidRPr="00CB1743">
        <w:rPr>
          <w:szCs w:val="24"/>
        </w:rPr>
        <w:t xml:space="preserve">приглашение на </w:t>
      </w:r>
      <w:proofErr w:type="gramStart"/>
      <w:r>
        <w:rPr>
          <w:szCs w:val="24"/>
        </w:rPr>
        <w:t>заверение документов</w:t>
      </w:r>
      <w:proofErr w:type="gramEnd"/>
      <w:r>
        <w:rPr>
          <w:szCs w:val="24"/>
        </w:rPr>
        <w:t xml:space="preserve"> в процессе расследований, перечисление денег на депозит нотариуса и т.д.)</w:t>
      </w:r>
      <w:r w:rsidRPr="00CB1743"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в ходе расследования необходимо зафиксировать, что нарушение произошло в рабочее время;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легализацию оперативной информации лучше всего делать через «систему обратной связи», с</w:t>
      </w:r>
      <w:r>
        <w:rPr>
          <w:szCs w:val="24"/>
        </w:rPr>
        <w:t>о</w:t>
      </w:r>
      <w:r>
        <w:rPr>
          <w:szCs w:val="24"/>
        </w:rPr>
        <w:t>зданную в соответствии с требованиями антикоррупционного законодательства;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работник имеет право пользоваться услугами адвоката. На работодателя возлагается обяза</w:t>
      </w:r>
      <w:r>
        <w:rPr>
          <w:szCs w:val="24"/>
        </w:rPr>
        <w:t>н</w:t>
      </w:r>
      <w:r>
        <w:rPr>
          <w:szCs w:val="24"/>
        </w:rPr>
        <w:t>ность отвечать на адвокатские запросы (срок до 30 дней), но пускать адвоката на территорию предпри</w:t>
      </w:r>
      <w:r>
        <w:rPr>
          <w:szCs w:val="24"/>
        </w:rPr>
        <w:t>я</w:t>
      </w:r>
      <w:r>
        <w:rPr>
          <w:szCs w:val="24"/>
        </w:rPr>
        <w:t>тия работодатель не обязан. Запрос работником информации от работодателя лучше делать ли</w:t>
      </w:r>
      <w:r>
        <w:rPr>
          <w:szCs w:val="24"/>
        </w:rPr>
        <w:t>ч</w:t>
      </w:r>
      <w:r>
        <w:rPr>
          <w:szCs w:val="24"/>
        </w:rPr>
        <w:t>но в соответствии со статьей 62 ТК;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в процессе проверки (расследования) должна быть доказана вина работника;</w:t>
      </w:r>
    </w:p>
    <w:p w:rsidR="00395967" w:rsidRPr="005F745E" w:rsidRDefault="00395967" w:rsidP="00A66B5B">
      <w:pPr>
        <w:pStyle w:val="af3"/>
        <w:numPr>
          <w:ilvl w:val="0"/>
          <w:numId w:val="2"/>
        </w:numPr>
        <w:spacing w:before="120" w:beforeAutospacing="0" w:after="0" w:afterAutospacing="0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продумать необходимость проведения проверки (расследований) и ее процедуры при специфич</w:t>
      </w:r>
      <w:r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ских обращениях этического характера (сексуальное домогательство, личная неприязнь и т.д.);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комиссия</w:t>
      </w:r>
      <w:r>
        <w:rPr>
          <w:szCs w:val="24"/>
        </w:rPr>
        <w:t xml:space="preserve"> (не менее трех человек) </w:t>
      </w:r>
      <w:r w:rsidRPr="00CB1743">
        <w:rPr>
          <w:szCs w:val="24"/>
        </w:rPr>
        <w:t xml:space="preserve">должна быть компетентна для доказательства вины </w:t>
      </w:r>
      <w:r>
        <w:rPr>
          <w:szCs w:val="24"/>
        </w:rPr>
        <w:t>рабо</w:t>
      </w:r>
      <w:r>
        <w:rPr>
          <w:szCs w:val="24"/>
        </w:rPr>
        <w:t>т</w:t>
      </w:r>
      <w:r w:rsidRPr="00CB1743">
        <w:rPr>
          <w:szCs w:val="24"/>
        </w:rPr>
        <w:t>ника и выводы комиссии должны быть в пределах ее компетенции</w:t>
      </w:r>
      <w:r>
        <w:rPr>
          <w:szCs w:val="24"/>
        </w:rPr>
        <w:t xml:space="preserve"> и не выходить за рамки трудовых о</w:t>
      </w:r>
      <w:r>
        <w:rPr>
          <w:szCs w:val="24"/>
        </w:rPr>
        <w:t>т</w:t>
      </w:r>
      <w:r>
        <w:rPr>
          <w:szCs w:val="24"/>
        </w:rPr>
        <w:t>ношений</w:t>
      </w:r>
      <w:r w:rsidRPr="00CB1743"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продумать вопрос проведения экспертизы подлинности документов (объяснительной, подп</w:t>
      </w:r>
      <w:r w:rsidRPr="00CB1743">
        <w:rPr>
          <w:szCs w:val="24"/>
        </w:rPr>
        <w:t>и</w:t>
      </w:r>
      <w:r w:rsidRPr="00CB1743">
        <w:rPr>
          <w:szCs w:val="24"/>
        </w:rPr>
        <w:t>си и т.д.) и информации (видео, СКУД и т.д.);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 xml:space="preserve">при проведении проверки используйте файлы с </w:t>
      </w:r>
      <w:proofErr w:type="spellStart"/>
      <w:r>
        <w:rPr>
          <w:szCs w:val="24"/>
        </w:rPr>
        <w:t>мегаданными</w:t>
      </w:r>
      <w:proofErr w:type="spellEnd"/>
      <w:r>
        <w:rPr>
          <w:szCs w:val="24"/>
        </w:rPr>
        <w:t xml:space="preserve"> (дата съемки, наименование кам</w:t>
      </w:r>
      <w:r>
        <w:rPr>
          <w:szCs w:val="24"/>
        </w:rPr>
        <w:t>е</w:t>
      </w:r>
      <w:r>
        <w:rPr>
          <w:szCs w:val="24"/>
        </w:rPr>
        <w:t xml:space="preserve">ры, </w:t>
      </w:r>
      <w:proofErr w:type="spellStart"/>
      <w:r>
        <w:rPr>
          <w:szCs w:val="24"/>
        </w:rPr>
        <w:t>геоданные</w:t>
      </w:r>
      <w:proofErr w:type="spellEnd"/>
      <w:r>
        <w:rPr>
          <w:szCs w:val="24"/>
        </w:rPr>
        <w:t xml:space="preserve">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все доказательства должны быть собраны законными методами с соблюдением процессуал</w:t>
      </w:r>
      <w:r w:rsidRPr="00CB1743">
        <w:rPr>
          <w:szCs w:val="24"/>
        </w:rPr>
        <w:t>ь</w:t>
      </w:r>
      <w:r w:rsidRPr="00CB1743">
        <w:rPr>
          <w:szCs w:val="24"/>
        </w:rPr>
        <w:t>ных норм;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 xml:space="preserve">доказательства желательно фиксировать объективными техническими средствами </w:t>
      </w:r>
      <w:r>
        <w:rPr>
          <w:szCs w:val="24"/>
        </w:rPr>
        <w:lastRenderedPageBreak/>
        <w:t>(сертифицир</w:t>
      </w:r>
      <w:r>
        <w:rPr>
          <w:szCs w:val="24"/>
        </w:rPr>
        <w:t>о</w:t>
      </w:r>
      <w:r>
        <w:rPr>
          <w:szCs w:val="24"/>
        </w:rPr>
        <w:t>ванными и т.д.), а не субъективными свидетельскими показаниями;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в процессе проверки возможно привлечение узких специалистов (экспертов) из иных орган</w:t>
      </w:r>
      <w:r>
        <w:rPr>
          <w:szCs w:val="24"/>
        </w:rPr>
        <w:t>и</w:t>
      </w:r>
      <w:r>
        <w:rPr>
          <w:szCs w:val="24"/>
        </w:rPr>
        <w:t>заций (</w:t>
      </w:r>
      <w:proofErr w:type="spellStart"/>
      <w:r>
        <w:rPr>
          <w:szCs w:val="24"/>
        </w:rPr>
        <w:t>полиграфолог</w:t>
      </w:r>
      <w:proofErr w:type="spellEnd"/>
      <w:r>
        <w:rPr>
          <w:szCs w:val="24"/>
        </w:rPr>
        <w:t xml:space="preserve">, оценщик, эксперт по расследованию </w:t>
      </w:r>
      <w:proofErr w:type="gramStart"/>
      <w:r>
        <w:rPr>
          <w:szCs w:val="24"/>
        </w:rPr>
        <w:t>ИТ</w:t>
      </w:r>
      <w:proofErr w:type="gramEnd"/>
      <w:r>
        <w:rPr>
          <w:szCs w:val="24"/>
        </w:rPr>
        <w:t xml:space="preserve"> преступлений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возможно применение в виде доказательств объяснительных записок, актов официальных док</w:t>
      </w:r>
      <w:r w:rsidRPr="00CB1743">
        <w:rPr>
          <w:szCs w:val="24"/>
        </w:rPr>
        <w:t>у</w:t>
      </w:r>
      <w:r w:rsidRPr="00CB1743">
        <w:rPr>
          <w:szCs w:val="24"/>
        </w:rPr>
        <w:t xml:space="preserve">ментов, видеозаписей, распечаток информационных материалов с технических средств охраны, систем </w:t>
      </w:r>
      <w:r w:rsidRPr="00CB1743">
        <w:rPr>
          <w:szCs w:val="24"/>
          <w:lang w:val="en-US"/>
        </w:rPr>
        <w:t>IT</w:t>
      </w:r>
      <w:r w:rsidRPr="00CB1743">
        <w:rPr>
          <w:szCs w:val="24"/>
        </w:rPr>
        <w:t xml:space="preserve"> безопасности и т.д.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при использовании технических средств охраны и безопасности учитывать: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  <w:rPr>
          <w:szCs w:val="24"/>
        </w:rPr>
      </w:pPr>
      <w:r>
        <w:rPr>
          <w:szCs w:val="24"/>
        </w:rPr>
        <w:t>технические средства контроля и безопасности должны быть установлены официально (нал</w:t>
      </w:r>
      <w:r>
        <w:rPr>
          <w:szCs w:val="24"/>
        </w:rPr>
        <w:t>и</w:t>
      </w:r>
      <w:r>
        <w:rPr>
          <w:szCs w:val="24"/>
        </w:rPr>
        <w:t>чие договора на установку, акта ввода в эксплуатацию, сертификатов и т.д.);</w:t>
      </w:r>
    </w:p>
    <w:p w:rsidR="00395967" w:rsidRPr="00AB63B8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rPr>
          <w:szCs w:val="24"/>
        </w:rPr>
        <w:t>в организации должны быть соответствующие локальные нормативно-правовые акты или вн</w:t>
      </w:r>
      <w:r>
        <w:rPr>
          <w:szCs w:val="24"/>
        </w:rPr>
        <w:t>е</w:t>
      </w:r>
      <w:r>
        <w:rPr>
          <w:szCs w:val="24"/>
        </w:rPr>
        <w:t>сены соответствующие изменения (Положение о КИС, изменения в трудовой договор, изм</w:t>
      </w:r>
      <w:r>
        <w:rPr>
          <w:szCs w:val="24"/>
        </w:rPr>
        <w:t>е</w:t>
      </w:r>
      <w:r>
        <w:rPr>
          <w:szCs w:val="24"/>
        </w:rPr>
        <w:t>нения в ПВТР, Положение о видеонаблюдении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возможно применение</w:t>
      </w:r>
      <w:r>
        <w:t xml:space="preserve"> </w:t>
      </w:r>
      <w:proofErr w:type="spellStart"/>
      <w:r>
        <w:t>биллинга</w:t>
      </w:r>
      <w:proofErr w:type="spellEnd"/>
      <w:r>
        <w:t xml:space="preserve"> для определения местоположения абонента;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 xml:space="preserve">возможно применение </w:t>
      </w:r>
      <w:r w:rsidRPr="00CB1743">
        <w:t>фото и видеосъемк</w:t>
      </w:r>
      <w:r>
        <w:t>и</w:t>
      </w:r>
      <w:r w:rsidRPr="00CB1743">
        <w:t xml:space="preserve"> места происшествия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 xml:space="preserve">применение аудио, фото и </w:t>
      </w:r>
      <w:proofErr w:type="gramStart"/>
      <w:r>
        <w:t>видео записи</w:t>
      </w:r>
      <w:proofErr w:type="gramEnd"/>
      <w:r>
        <w:t xml:space="preserve"> возможно </w:t>
      </w:r>
      <w:r w:rsidRPr="00CB1743">
        <w:t>с согласия опрашиваемых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 xml:space="preserve">полученные аудио, фото и </w:t>
      </w:r>
      <w:proofErr w:type="gramStart"/>
      <w:r>
        <w:t>видео записи</w:t>
      </w:r>
      <w:proofErr w:type="gramEnd"/>
      <w:r>
        <w:t xml:space="preserve"> не должны переписываться (сохранять оригинал</w:t>
      </w:r>
      <w:r>
        <w:t>ь</w:t>
      </w:r>
      <w:r>
        <w:t>ность записи на носители) и не редактироваться</w:t>
      </w:r>
      <w:r w:rsidRPr="00CB1743"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при осуществлен</w:t>
      </w:r>
      <w:proofErr w:type="gramStart"/>
      <w:r>
        <w:t>ии ау</w:t>
      </w:r>
      <w:proofErr w:type="gramEnd"/>
      <w:r>
        <w:t>дио, фото и видео запись четко фиксировать дату, время, место и пр</w:t>
      </w:r>
      <w:r>
        <w:t>и</w:t>
      </w:r>
      <w:r>
        <w:t>чину записи. А также модель технического устройства, на которое ведется запись;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соблюдать законодательство о персональных данных (ответная стратегия защиты со ст</w:t>
      </w:r>
      <w:r>
        <w:t>о</w:t>
      </w:r>
      <w:r>
        <w:t>роны работника чаще всего бывает из-за нарушения работодателем этого закона).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размер ущерба, причиненного работодателю при утрате и</w:t>
      </w:r>
      <w:r>
        <w:t>ли</w:t>
      </w:r>
      <w:r w:rsidRPr="00CB1743">
        <w:t xml:space="preserve"> порче имущества, определяется по фактическим потерям, исчисляемым исходя из рыночных цен, действующих в данной м</w:t>
      </w:r>
      <w:r w:rsidRPr="00CB1743">
        <w:t>е</w:t>
      </w:r>
      <w:r w:rsidRPr="00CB1743">
        <w:t>стности на день причинения ущерба, но не ниже стоимости имущества по данным бухгалте</w:t>
      </w:r>
      <w:r w:rsidRPr="00CB1743">
        <w:t>р</w:t>
      </w:r>
      <w:r w:rsidRPr="00CB1743">
        <w:t>ского учета с учетом степени износа этого имущества. Е</w:t>
      </w:r>
      <w:r w:rsidRPr="00CB1743">
        <w:rPr>
          <w:szCs w:val="24"/>
        </w:rPr>
        <w:t>диной методики оценки ущерба не существует, чаще всего ущерб оценивается на основе бухгалтерских документов, либо на основе независимой эк</w:t>
      </w:r>
      <w:r w:rsidRPr="00CB1743">
        <w:rPr>
          <w:szCs w:val="24"/>
        </w:rPr>
        <w:t>с</w:t>
      </w:r>
      <w:r w:rsidRPr="00CB1743">
        <w:rPr>
          <w:szCs w:val="24"/>
        </w:rPr>
        <w:t>пертизы;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в ходе расследования обязательно истребование объяснительной (это отдельный документ). В и</w:t>
      </w:r>
      <w:r>
        <w:rPr>
          <w:szCs w:val="24"/>
        </w:rPr>
        <w:t>с</w:t>
      </w:r>
      <w:r>
        <w:rPr>
          <w:szCs w:val="24"/>
        </w:rPr>
        <w:t>требовании должно быть указано -  в чем обвиняют работника и в отношении чего он должен дать пояснения. В</w:t>
      </w:r>
      <w:r w:rsidRPr="00CB1743">
        <w:rPr>
          <w:szCs w:val="24"/>
        </w:rPr>
        <w:t>се объяснительные документы должны составляться собственноручно, с ра</w:t>
      </w:r>
      <w:r w:rsidRPr="00CB1743">
        <w:rPr>
          <w:szCs w:val="24"/>
        </w:rPr>
        <w:t>с</w:t>
      </w:r>
      <w:r w:rsidRPr="00CB1743">
        <w:rPr>
          <w:szCs w:val="24"/>
        </w:rPr>
        <w:t>шифровкой подписи и проставлением даты;</w:t>
      </w:r>
    </w:p>
    <w:p w:rsidR="00395967" w:rsidRPr="00F14D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rStyle w:val="af8"/>
          <w:b w:val="0"/>
          <w:color w:val="000000"/>
          <w:szCs w:val="24"/>
          <w:shd w:val="clear" w:color="auto" w:fill="FFFFFF"/>
        </w:rPr>
        <w:t>з</w:t>
      </w:r>
      <w:r w:rsidRPr="00F14D43">
        <w:rPr>
          <w:rStyle w:val="af8"/>
          <w:b w:val="0"/>
          <w:color w:val="000000"/>
          <w:szCs w:val="24"/>
          <w:shd w:val="clear" w:color="auto" w:fill="FFFFFF"/>
        </w:rPr>
        <w:t>аконодательство не регламентирует порядок истр</w:t>
      </w:r>
      <w:r w:rsidRPr="00F14D43">
        <w:rPr>
          <w:rStyle w:val="af8"/>
          <w:b w:val="0"/>
          <w:color w:val="000000"/>
          <w:szCs w:val="24"/>
          <w:shd w:val="clear" w:color="auto" w:fill="FFFFFF"/>
        </w:rPr>
        <w:t>е</w:t>
      </w:r>
      <w:r w:rsidRPr="00F14D43">
        <w:rPr>
          <w:rStyle w:val="af8"/>
          <w:b w:val="0"/>
          <w:color w:val="000000"/>
          <w:szCs w:val="24"/>
          <w:shd w:val="clear" w:color="auto" w:fill="FFFFFF"/>
        </w:rPr>
        <w:t>бования письменных объяснений работника. Это может быть и личная встреча, телеграмма или почтовое отправление. Однако</w:t>
      </w:r>
      <w:proofErr w:type="gramStart"/>
      <w:r w:rsidRPr="00F14D43">
        <w:rPr>
          <w:rStyle w:val="af8"/>
          <w:b w:val="0"/>
          <w:color w:val="000000"/>
          <w:szCs w:val="24"/>
          <w:shd w:val="clear" w:color="auto" w:fill="FFFFFF"/>
        </w:rPr>
        <w:t>,</w:t>
      </w:r>
      <w:proofErr w:type="gramEnd"/>
      <w:r w:rsidRPr="00F14D43">
        <w:rPr>
          <w:rStyle w:val="af8"/>
          <w:b w:val="0"/>
          <w:color w:val="000000"/>
          <w:szCs w:val="24"/>
          <w:shd w:val="clear" w:color="auto" w:fill="FFFFFF"/>
        </w:rPr>
        <w:t xml:space="preserve"> работодатель должен располагать доказательствами того, что работник получил требование о предоставлении объяснений</w:t>
      </w:r>
      <w:r w:rsidRPr="00F14D43">
        <w:rPr>
          <w:color w:val="000000"/>
          <w:szCs w:val="24"/>
          <w:shd w:val="clear" w:color="auto" w:fill="FFFFFF"/>
        </w:rPr>
        <w:t>. Если же доказательств таких нет (н</w:t>
      </w:r>
      <w:r w:rsidRPr="00F14D43">
        <w:rPr>
          <w:color w:val="000000"/>
          <w:szCs w:val="24"/>
          <w:shd w:val="clear" w:color="auto" w:fill="FFFFFF"/>
        </w:rPr>
        <w:t>а</w:t>
      </w:r>
      <w:r w:rsidRPr="00F14D43">
        <w:rPr>
          <w:color w:val="000000"/>
          <w:szCs w:val="24"/>
          <w:shd w:val="clear" w:color="auto" w:fill="FFFFFF"/>
        </w:rPr>
        <w:t>пример, работник не получил письмо на почте и оно вернулось работодателю), то возможн</w:t>
      </w:r>
      <w:r>
        <w:rPr>
          <w:color w:val="000000"/>
          <w:szCs w:val="24"/>
          <w:shd w:val="clear" w:color="auto" w:fill="FFFFFF"/>
        </w:rPr>
        <w:t>о восстановление работника по суду;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proofErr w:type="gramStart"/>
      <w:r w:rsidRPr="00F14D43">
        <w:rPr>
          <w:szCs w:val="24"/>
        </w:rPr>
        <w:t>объяснительная</w:t>
      </w:r>
      <w:proofErr w:type="gramEnd"/>
      <w:r w:rsidRPr="00F14D43">
        <w:rPr>
          <w:szCs w:val="24"/>
        </w:rPr>
        <w:t xml:space="preserve"> может быть составлена как в произвольной форме, так и в форме ответов на п</w:t>
      </w:r>
      <w:r w:rsidRPr="00F14D43">
        <w:rPr>
          <w:szCs w:val="24"/>
        </w:rPr>
        <w:t>о</w:t>
      </w:r>
      <w:r w:rsidRPr="00CB1743">
        <w:rPr>
          <w:szCs w:val="24"/>
        </w:rPr>
        <w:t xml:space="preserve">ставленные вопросы. При отказе дать </w:t>
      </w:r>
      <w:r>
        <w:rPr>
          <w:szCs w:val="24"/>
        </w:rPr>
        <w:t>объяснения</w:t>
      </w:r>
      <w:r w:rsidRPr="00CB1743">
        <w:rPr>
          <w:szCs w:val="24"/>
        </w:rPr>
        <w:t xml:space="preserve"> через два рабочих дня составляется акт, кот</w:t>
      </w:r>
      <w:r w:rsidRPr="00CB1743">
        <w:rPr>
          <w:szCs w:val="24"/>
        </w:rPr>
        <w:t>о</w:t>
      </w:r>
      <w:r w:rsidRPr="00CB1743">
        <w:rPr>
          <w:szCs w:val="24"/>
        </w:rPr>
        <w:t>рый подписывается членами комиссии;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 xml:space="preserve">в документы, собранные при расследовании желательно в дальнейшем не вносить </w:t>
      </w:r>
      <w:r>
        <w:rPr>
          <w:szCs w:val="24"/>
        </w:rPr>
        <w:lastRenderedPageBreak/>
        <w:t>никакие изм</w:t>
      </w:r>
      <w:r>
        <w:rPr>
          <w:szCs w:val="24"/>
        </w:rPr>
        <w:t>е</w:t>
      </w:r>
      <w:r>
        <w:rPr>
          <w:szCs w:val="24"/>
        </w:rPr>
        <w:t xml:space="preserve">нения, особенно рукописные. Но есть судебные решения, что это допустимо, если не нарушаются права лица, в отношении которого проводится расследование;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 xml:space="preserve">при истребовании </w:t>
      </w:r>
      <w:proofErr w:type="gramStart"/>
      <w:r>
        <w:rPr>
          <w:szCs w:val="24"/>
        </w:rPr>
        <w:t>объяснительной</w:t>
      </w:r>
      <w:proofErr w:type="gramEnd"/>
      <w:r>
        <w:rPr>
          <w:szCs w:val="24"/>
        </w:rPr>
        <w:t xml:space="preserve"> желательно понимать, у кого происходит истребование, у пр</w:t>
      </w:r>
      <w:r>
        <w:rPr>
          <w:szCs w:val="24"/>
        </w:rPr>
        <w:t>а</w:t>
      </w:r>
      <w:r>
        <w:rPr>
          <w:szCs w:val="24"/>
        </w:rPr>
        <w:t>вонарушителя или у свидетеля. Иногда применяют два термина – опрос и работник дает поясн</w:t>
      </w:r>
      <w:r>
        <w:rPr>
          <w:szCs w:val="24"/>
        </w:rPr>
        <w:t>е</w:t>
      </w:r>
      <w:r>
        <w:rPr>
          <w:szCs w:val="24"/>
        </w:rPr>
        <w:t>ние (например, как свидетель, или без официального расследования) и объяснение и работник с</w:t>
      </w:r>
      <w:r>
        <w:rPr>
          <w:szCs w:val="24"/>
        </w:rPr>
        <w:t>о</w:t>
      </w:r>
      <w:r>
        <w:rPr>
          <w:szCs w:val="24"/>
        </w:rPr>
        <w:t xml:space="preserve">ставляет </w:t>
      </w:r>
      <w:proofErr w:type="gramStart"/>
      <w:r>
        <w:rPr>
          <w:szCs w:val="24"/>
        </w:rPr>
        <w:t>объяснительную</w:t>
      </w:r>
      <w:proofErr w:type="gramEnd"/>
      <w:r>
        <w:rPr>
          <w:szCs w:val="24"/>
        </w:rPr>
        <w:t xml:space="preserve"> как лицо, в отношении которого проводится проверка;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при оформлении документов по истребованию объяснительной желательно указать, что статья 51 Конституции РФ мне разъяснена и понятна;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 xml:space="preserve">все переговоры с </w:t>
      </w:r>
      <w:r>
        <w:rPr>
          <w:szCs w:val="24"/>
        </w:rPr>
        <w:t>работ</w:t>
      </w:r>
      <w:r w:rsidRPr="00CB1743">
        <w:rPr>
          <w:szCs w:val="24"/>
        </w:rPr>
        <w:t xml:space="preserve">ником, в отношении которого проводится расследование, </w:t>
      </w:r>
      <w:r>
        <w:rPr>
          <w:szCs w:val="24"/>
        </w:rPr>
        <w:t xml:space="preserve">должны </w:t>
      </w:r>
      <w:r w:rsidRPr="00CB1743">
        <w:rPr>
          <w:szCs w:val="24"/>
        </w:rPr>
        <w:t>ос</w:t>
      </w:r>
      <w:r w:rsidRPr="00CB1743">
        <w:rPr>
          <w:szCs w:val="24"/>
        </w:rPr>
        <w:t>у</w:t>
      </w:r>
      <w:r w:rsidRPr="00CB1743">
        <w:rPr>
          <w:szCs w:val="24"/>
        </w:rPr>
        <w:t>ществ</w:t>
      </w:r>
      <w:r>
        <w:rPr>
          <w:szCs w:val="24"/>
        </w:rPr>
        <w:t>ляться</w:t>
      </w:r>
      <w:r w:rsidRPr="00CB1743">
        <w:rPr>
          <w:szCs w:val="24"/>
        </w:rPr>
        <w:t xml:space="preserve"> в  рабочее время и на территории предприятия несколькими членами комиссии. Дверь должна быть не заперта;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 xml:space="preserve">при осуществлении переписки с </w:t>
      </w:r>
      <w:r>
        <w:rPr>
          <w:szCs w:val="24"/>
        </w:rPr>
        <w:t>работ</w:t>
      </w:r>
      <w:r w:rsidRPr="00CB1743">
        <w:rPr>
          <w:szCs w:val="24"/>
        </w:rPr>
        <w:t>ником</w:t>
      </w:r>
      <w:r>
        <w:rPr>
          <w:szCs w:val="24"/>
        </w:rPr>
        <w:t>,</w:t>
      </w:r>
      <w:r w:rsidRPr="00CB1743">
        <w:rPr>
          <w:szCs w:val="24"/>
        </w:rPr>
        <w:t xml:space="preserve"> письма отправлять заказным письмом с уведомл</w:t>
      </w:r>
      <w:r w:rsidRPr="00CB1743">
        <w:rPr>
          <w:szCs w:val="24"/>
        </w:rPr>
        <w:t>е</w:t>
      </w:r>
      <w:r w:rsidRPr="00CB1743">
        <w:rPr>
          <w:szCs w:val="24"/>
        </w:rPr>
        <w:t>нием о вручении и обязательно с описью вложения;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продумать - как проводить расследования при дистанционной работе;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требуется информирование кого-нибудь, но вы забыли это сделать, то можно ск</w:t>
      </w:r>
      <w:r>
        <w:rPr>
          <w:szCs w:val="24"/>
        </w:rPr>
        <w:t>а</w:t>
      </w:r>
      <w:r>
        <w:rPr>
          <w:szCs w:val="24"/>
        </w:rPr>
        <w:t>зать, что информирование было обычным письмом, которое не дошло до адресата. Подтвержд</w:t>
      </w:r>
      <w:r>
        <w:rPr>
          <w:szCs w:val="24"/>
        </w:rPr>
        <w:t>е</w:t>
      </w:r>
      <w:r>
        <w:rPr>
          <w:szCs w:val="24"/>
        </w:rPr>
        <w:t xml:space="preserve">ние отправки – журнал исходящей корреспонденции;  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rPr>
          <w:szCs w:val="24"/>
        </w:rPr>
        <w:t>в процессе расследования применяются некоторые психологические приемы: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szCs w:val="24"/>
        </w:rPr>
      </w:pPr>
      <w:r w:rsidRPr="00CB1743">
        <w:rPr>
          <w:szCs w:val="24"/>
        </w:rPr>
        <w:t xml:space="preserve">применение методов </w:t>
      </w:r>
      <w:proofErr w:type="spellStart"/>
      <w:r w:rsidRPr="00CB1743">
        <w:rPr>
          <w:szCs w:val="24"/>
        </w:rPr>
        <w:t>профайлинга</w:t>
      </w:r>
      <w:proofErr w:type="spellEnd"/>
      <w:r w:rsidRPr="00CB1743">
        <w:rPr>
          <w:szCs w:val="24"/>
        </w:rPr>
        <w:t xml:space="preserve"> (определение лжи по невербальным признакам)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CB1743">
        <w:rPr>
          <w:szCs w:val="24"/>
        </w:rPr>
        <w:t xml:space="preserve">вопросы задаются сначала безопасные и не относящиеся к теме расследования, а когда </w:t>
      </w:r>
      <w:r>
        <w:rPr>
          <w:szCs w:val="24"/>
        </w:rPr>
        <w:t>р</w:t>
      </w:r>
      <w:r>
        <w:rPr>
          <w:szCs w:val="24"/>
        </w:rPr>
        <w:t>а</w:t>
      </w:r>
      <w:r>
        <w:rPr>
          <w:szCs w:val="24"/>
        </w:rPr>
        <w:t>бот</w:t>
      </w:r>
      <w:r w:rsidRPr="00CB1743">
        <w:rPr>
          <w:szCs w:val="24"/>
        </w:rPr>
        <w:t>ник расслабится, то быстро задают вопрос по существу и смотрят на невербальную реа</w:t>
      </w:r>
      <w:r w:rsidRPr="00CB1743">
        <w:rPr>
          <w:szCs w:val="24"/>
        </w:rPr>
        <w:t>к</w:t>
      </w:r>
      <w:r w:rsidRPr="00CB1743">
        <w:rPr>
          <w:szCs w:val="24"/>
        </w:rPr>
        <w:t>цию;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CB1743">
        <w:rPr>
          <w:szCs w:val="24"/>
        </w:rPr>
        <w:t>в некоторых случаях вопросы подбираются таким образом, чтобы не доказать вину челов</w:t>
      </w:r>
      <w:r w:rsidRPr="00CB1743">
        <w:rPr>
          <w:szCs w:val="24"/>
        </w:rPr>
        <w:t>е</w:t>
      </w:r>
      <w:r w:rsidRPr="00CB1743">
        <w:rPr>
          <w:szCs w:val="24"/>
        </w:rPr>
        <w:t>ка, а наоборот снять с него подозрение;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>в процессе беседы обращают внимание на изменение поведения человека, отличие его пов</w:t>
      </w:r>
      <w:r w:rsidRPr="00CB1743">
        <w:rPr>
          <w:szCs w:val="24"/>
        </w:rPr>
        <w:t>е</w:t>
      </w:r>
      <w:r w:rsidRPr="00CB1743">
        <w:rPr>
          <w:szCs w:val="24"/>
        </w:rPr>
        <w:t>дения и реакции от стандартной для этого человека (отклонение от базовой линии повед</w:t>
      </w:r>
      <w:r w:rsidRPr="00CB1743">
        <w:rPr>
          <w:szCs w:val="24"/>
        </w:rPr>
        <w:t>е</w:t>
      </w:r>
      <w:r w:rsidRPr="00CB1743">
        <w:rPr>
          <w:szCs w:val="24"/>
        </w:rPr>
        <w:t>ния);</w:t>
      </w:r>
      <w:proofErr w:type="gramEnd"/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CB1743">
        <w:rPr>
          <w:szCs w:val="24"/>
        </w:rPr>
        <w:t>в процессе беседы виновный человек не расслабляется и будет напряжен в течени</w:t>
      </w:r>
      <w:proofErr w:type="gramStart"/>
      <w:r w:rsidRPr="00CB1743">
        <w:rPr>
          <w:szCs w:val="24"/>
        </w:rPr>
        <w:t>и</w:t>
      </w:r>
      <w:proofErr w:type="gramEnd"/>
      <w:r w:rsidRPr="00CB1743">
        <w:rPr>
          <w:szCs w:val="24"/>
        </w:rPr>
        <w:t xml:space="preserve"> всей б</w:t>
      </w:r>
      <w:r w:rsidRPr="00CB1743">
        <w:rPr>
          <w:szCs w:val="24"/>
        </w:rPr>
        <w:t>е</w:t>
      </w:r>
      <w:r w:rsidRPr="00CB1743">
        <w:rPr>
          <w:szCs w:val="24"/>
        </w:rPr>
        <w:t>седы, а напряжение у невиновного человека в процессе беседы будет спадать;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CB1743">
        <w:rPr>
          <w:szCs w:val="24"/>
        </w:rPr>
        <w:t>в процессе бесед иногда допускаются провокационные вопросы и блеф (мы и так все знаем, твои напарники уже все рассказали и т.д.). Также иногда напрямую говорят чел</w:t>
      </w:r>
      <w:r w:rsidRPr="00CB1743">
        <w:rPr>
          <w:szCs w:val="24"/>
        </w:rPr>
        <w:t>о</w:t>
      </w:r>
      <w:r w:rsidRPr="00CB1743">
        <w:rPr>
          <w:szCs w:val="24"/>
        </w:rPr>
        <w:t>веку о том, что он врет;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CB1743">
        <w:rPr>
          <w:szCs w:val="24"/>
        </w:rPr>
        <w:t>для проверки искренности человека попросите его повторить все в обратном порядке;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>
        <w:rPr>
          <w:szCs w:val="24"/>
        </w:rPr>
        <w:t xml:space="preserve">применяются </w:t>
      </w:r>
      <w:proofErr w:type="gramStart"/>
      <w:r>
        <w:rPr>
          <w:szCs w:val="24"/>
        </w:rPr>
        <w:t>провокации</w:t>
      </w:r>
      <w:proofErr w:type="gramEnd"/>
      <w:r>
        <w:rPr>
          <w:szCs w:val="24"/>
        </w:rPr>
        <w:t xml:space="preserve"> и анализируется реакция работника на них (начинает меняться п</w:t>
      </w:r>
      <w:r>
        <w:rPr>
          <w:szCs w:val="24"/>
        </w:rPr>
        <w:t>о</w:t>
      </w:r>
      <w:r>
        <w:rPr>
          <w:szCs w:val="24"/>
        </w:rPr>
        <w:t>ведение, стирает информацию на компьютере и т.д.).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proofErr w:type="gramStart"/>
      <w:r w:rsidRPr="00CB1743">
        <w:rPr>
          <w:szCs w:val="24"/>
        </w:rPr>
        <w:t>в</w:t>
      </w:r>
      <w:proofErr w:type="gramEnd"/>
      <w:r w:rsidRPr="00CB1743">
        <w:rPr>
          <w:szCs w:val="24"/>
        </w:rPr>
        <w:t xml:space="preserve"> процессе проверки выясняется следующее</w:t>
      </w:r>
      <w:r>
        <w:rPr>
          <w:szCs w:val="24"/>
        </w:rPr>
        <w:t>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лицо, совершившее проступок и его сообщников (пособников);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CB1743">
        <w:t>анализ обнаруженных симптомов (проявлений) нарушений;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i/>
        </w:rPr>
      </w:pPr>
      <w:r w:rsidRPr="00CB1743">
        <w:t xml:space="preserve">суть </w:t>
      </w:r>
      <w:r>
        <w:t xml:space="preserve">(время, место, способ совершения и т.д.) </w:t>
      </w:r>
      <w:r w:rsidRPr="00CB1743">
        <w:t>и классификация нарушения;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CB1743">
        <w:t>оценка ущерба;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CB1743">
        <w:t>доказательство вины и ее классификация (умысел, неосторожность);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 xml:space="preserve">причины (мотивы) и условия, повлекшие проступок;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CB1743">
        <w:t>методы сокрытия следов нарушения;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lastRenderedPageBreak/>
        <w:t>смягчающие и отягчающие обстоятельства;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прежнее поведение работника;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наличие и характер условий труда;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находился ли работник в состоянии опьянения;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бездействие работодателя;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наличие аналогичных инцидентов и их последствия;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меры по привлечению к ответственности виновных лиц;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профилактические мероприятия по предотвращению подобных нарушений.</w:t>
      </w:r>
    </w:p>
    <w:p w:rsidR="00395967" w:rsidRPr="0035544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t>результатом внутренней проверки должно быть заключение (акт) с выводами в виде ответов на п</w:t>
      </w:r>
      <w:r w:rsidRPr="00CB1743">
        <w:t>о</w:t>
      </w:r>
      <w:r w:rsidRPr="00CB1743">
        <w:t>ставленные вопросы (</w:t>
      </w:r>
      <w:proofErr w:type="gramStart"/>
      <w:r w:rsidRPr="00CB1743">
        <w:t>виновен</w:t>
      </w:r>
      <w:proofErr w:type="gramEnd"/>
      <w:r w:rsidRPr="00CB1743">
        <w:t>/невиновен, размер ущерба/нет ущерба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355447">
        <w:t>в приказе о наказании необходимо подробно указа</w:t>
      </w:r>
      <w:r>
        <w:t>ть</w:t>
      </w:r>
      <w:r w:rsidRPr="00355447">
        <w:t xml:space="preserve"> мест</w:t>
      </w:r>
      <w:r>
        <w:t>о</w:t>
      </w:r>
      <w:r w:rsidRPr="00355447">
        <w:t>, врем</w:t>
      </w:r>
      <w:r>
        <w:t>я</w:t>
      </w:r>
      <w:r w:rsidRPr="00355447">
        <w:t>, обстоятельств</w:t>
      </w:r>
      <w:r>
        <w:t>а</w:t>
      </w:r>
      <w:r w:rsidRPr="00355447">
        <w:t xml:space="preserve"> соверш</w:t>
      </w:r>
      <w:r w:rsidRPr="00355447">
        <w:t>е</w:t>
      </w:r>
      <w:r w:rsidRPr="00355447">
        <w:t>ния проступка</w:t>
      </w:r>
      <w:r>
        <w:t>,</w:t>
      </w:r>
      <w:r w:rsidRPr="00355447">
        <w:t xml:space="preserve"> четк</w:t>
      </w:r>
      <w:r>
        <w:t>ую</w:t>
      </w:r>
      <w:r w:rsidRPr="00355447">
        <w:t xml:space="preserve"> и понятн</w:t>
      </w:r>
      <w:r>
        <w:t>ую</w:t>
      </w:r>
      <w:r w:rsidRPr="00355447">
        <w:t xml:space="preserve"> формулировк</w:t>
      </w:r>
      <w:r>
        <w:t>у</w:t>
      </w:r>
      <w:r w:rsidRPr="00355447">
        <w:t xml:space="preserve"> вины работника</w:t>
      </w:r>
      <w:r>
        <w:t>,</w:t>
      </w:r>
      <w:r w:rsidRPr="00355447">
        <w:rPr>
          <w:szCs w:val="24"/>
        </w:rPr>
        <w:t xml:space="preserve"> ссылк</w:t>
      </w:r>
      <w:r>
        <w:rPr>
          <w:szCs w:val="24"/>
        </w:rPr>
        <w:t>у</w:t>
      </w:r>
      <w:r w:rsidRPr="00355447">
        <w:rPr>
          <w:szCs w:val="24"/>
        </w:rPr>
        <w:t xml:space="preserve"> на нарушенные нормы л</w:t>
      </w:r>
      <w:r w:rsidRPr="00355447">
        <w:rPr>
          <w:szCs w:val="24"/>
        </w:rPr>
        <w:t>о</w:t>
      </w:r>
      <w:r w:rsidRPr="00355447">
        <w:rPr>
          <w:szCs w:val="24"/>
        </w:rPr>
        <w:t>кальных нормативных актов</w:t>
      </w:r>
      <w:r>
        <w:rPr>
          <w:szCs w:val="24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если в действиях виновного лица имеются признаки состава преступления, возможно уголо</w:t>
      </w:r>
      <w:r>
        <w:t>в</w:t>
      </w:r>
      <w:r>
        <w:t>ное преследование по следующим статьям УК РФ: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896" w:hanging="357"/>
        <w:jc w:val="both"/>
        <w:outlineLvl w:val="0"/>
      </w:pPr>
      <w:r>
        <w:t>кража (ст. 158);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>
        <w:t>мошенничество (ст. 159);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>
        <w:t>присвоение и трата (ст. 160);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>
        <w:t>коммерческий подкуп (ст. 204);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>
        <w:t>злоупотребление должностными полномочиями и превышение их (ст. ст. 285 и 286);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>
        <w:t>получение и дача взятки (ст. ст. 290 и 291);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>
        <w:t>служебный подлог (ст. 292);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jc w:val="both"/>
        <w:outlineLvl w:val="0"/>
      </w:pPr>
      <w:r>
        <w:t>халатность (ст. 293).</w:t>
      </w:r>
    </w:p>
    <w:p w:rsidR="00395967" w:rsidRPr="007D4611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color w:val="000000"/>
          <w:szCs w:val="24"/>
        </w:rPr>
      </w:pPr>
      <w:proofErr w:type="gramStart"/>
      <w:r w:rsidRPr="007D4611">
        <w:rPr>
          <w:color w:val="000000"/>
          <w:szCs w:val="24"/>
        </w:rPr>
        <w:t>надо помнить, что в соответствии со статьей 62 ТК по письменному заявлению работника раб</w:t>
      </w:r>
      <w:r w:rsidRPr="007D4611">
        <w:rPr>
          <w:color w:val="000000"/>
          <w:szCs w:val="24"/>
        </w:rPr>
        <w:t>о</w:t>
      </w:r>
      <w:r w:rsidRPr="007D4611">
        <w:rPr>
          <w:color w:val="000000"/>
          <w:szCs w:val="24"/>
        </w:rPr>
        <w:t>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</w:t>
      </w:r>
      <w:r w:rsidRPr="007D4611">
        <w:rPr>
          <w:color w:val="000000"/>
          <w:szCs w:val="24"/>
        </w:rPr>
        <w:t>о</w:t>
      </w:r>
      <w:r w:rsidRPr="007D4611">
        <w:rPr>
          <w:color w:val="000000"/>
          <w:szCs w:val="24"/>
        </w:rPr>
        <w:t>кументов, связанных с работой (копии приказа о приеме на работу, приказов о переводах на др</w:t>
      </w:r>
      <w:r w:rsidRPr="007D4611">
        <w:rPr>
          <w:color w:val="000000"/>
          <w:szCs w:val="24"/>
        </w:rPr>
        <w:t>у</w:t>
      </w:r>
      <w:r w:rsidRPr="007D4611">
        <w:rPr>
          <w:color w:val="000000"/>
          <w:szCs w:val="24"/>
        </w:rPr>
        <w:t>гую работу, приказа об увольнении с работы;</w:t>
      </w:r>
      <w:proofErr w:type="gramEnd"/>
      <w:r w:rsidRPr="007D4611">
        <w:rPr>
          <w:color w:val="000000"/>
          <w:szCs w:val="24"/>
        </w:rPr>
        <w:t xml:space="preserve">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</w:t>
      </w:r>
      <w:r w:rsidRPr="007D4611">
        <w:rPr>
          <w:color w:val="000000"/>
          <w:szCs w:val="24"/>
        </w:rPr>
        <w:t>д</w:t>
      </w:r>
      <w:r w:rsidRPr="007D4611">
        <w:rPr>
          <w:color w:val="000000"/>
          <w:szCs w:val="24"/>
        </w:rPr>
        <w:t>но;</w:t>
      </w:r>
    </w:p>
    <w:p w:rsidR="00395967" w:rsidRPr="00E0288A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E0288A">
        <w:rPr>
          <w:szCs w:val="24"/>
        </w:rPr>
        <w:t>суды принимают решение на основе закона и по внутреннему убежд</w:t>
      </w:r>
      <w:r>
        <w:rPr>
          <w:szCs w:val="24"/>
        </w:rPr>
        <w:t>е</w:t>
      </w:r>
      <w:r w:rsidRPr="00E0288A">
        <w:rPr>
          <w:szCs w:val="24"/>
        </w:rPr>
        <w:t>нию. Типичные наруш</w:t>
      </w:r>
      <w:r w:rsidRPr="00E0288A">
        <w:rPr>
          <w:szCs w:val="24"/>
        </w:rPr>
        <w:t>е</w:t>
      </w:r>
      <w:r w:rsidRPr="00E0288A">
        <w:rPr>
          <w:szCs w:val="24"/>
        </w:rPr>
        <w:t>ния в расследовании требований закона – нарушение процессуальных норм, отсутствие объяснител</w:t>
      </w:r>
      <w:r w:rsidRPr="00E0288A">
        <w:rPr>
          <w:szCs w:val="24"/>
        </w:rPr>
        <w:t>ь</w:t>
      </w:r>
      <w:r w:rsidRPr="00E0288A">
        <w:rPr>
          <w:szCs w:val="24"/>
        </w:rPr>
        <w:t>ной, пропуск сроков, нет доказательства вины, доказательства получены незаконным путем. В качестве внутреннего убеждения обычно адвокаты давят на – несоответствие стр</w:t>
      </w:r>
      <w:r w:rsidRPr="00E0288A">
        <w:rPr>
          <w:szCs w:val="24"/>
        </w:rPr>
        <w:t>о</w:t>
      </w:r>
      <w:r w:rsidRPr="00E0288A">
        <w:rPr>
          <w:szCs w:val="24"/>
        </w:rPr>
        <w:t>гости наказания и тяжести проступка, гендерный признак, разовый характер нарушений, прошлые достижения р</w:t>
      </w:r>
      <w:r w:rsidRPr="00E0288A">
        <w:rPr>
          <w:szCs w:val="24"/>
        </w:rPr>
        <w:t>а</w:t>
      </w:r>
      <w:r w:rsidRPr="00E0288A">
        <w:rPr>
          <w:szCs w:val="24"/>
        </w:rPr>
        <w:t>ботника;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 w:val="26"/>
          <w:szCs w:val="26"/>
        </w:rPr>
      </w:pPr>
      <w:r w:rsidRPr="00CB1743">
        <w:t>члены комиссии имеют право письменно изложить особое мнение по результатам проверки и предоставить его председателю комиссии или лицу, назначившему проверку;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в заключени</w:t>
      </w:r>
      <w:proofErr w:type="gramStart"/>
      <w:r w:rsidRPr="00CB1743">
        <w:t>и</w:t>
      </w:r>
      <w:proofErr w:type="gramEnd"/>
      <w:r w:rsidRPr="00CB1743">
        <w:t xml:space="preserve"> должна быть фраза о том, что проверка завершена. Если в процессе внутренней проверке вскрыты иные противоправные действия и негативные факты, и если мы не укладыв</w:t>
      </w:r>
      <w:r w:rsidRPr="00CB1743">
        <w:t>а</w:t>
      </w:r>
      <w:r w:rsidRPr="00CB1743">
        <w:t xml:space="preserve">емся в 30 - </w:t>
      </w:r>
      <w:proofErr w:type="spellStart"/>
      <w:r w:rsidRPr="00CB1743">
        <w:t>дневный</w:t>
      </w:r>
      <w:proofErr w:type="spellEnd"/>
      <w:r w:rsidRPr="00CB1743">
        <w:t xml:space="preserve"> срок привлечения виновных к дисциплинарной ответственности, то в закл</w:t>
      </w:r>
      <w:r w:rsidRPr="00CB1743">
        <w:t>ю</w:t>
      </w:r>
      <w:r w:rsidRPr="00CB1743">
        <w:t xml:space="preserve">чении указываются эти негативные факты и делается предложение о назначении новой проверки по вновь открывшимся </w:t>
      </w:r>
      <w:r w:rsidRPr="00CB1743">
        <w:lastRenderedPageBreak/>
        <w:t>обстоятельствам. При этом срок возможности привлечения к дисциплинарной отве</w:t>
      </w:r>
      <w:r w:rsidRPr="00CB1743">
        <w:t>т</w:t>
      </w:r>
      <w:r w:rsidRPr="00CB1743">
        <w:t>ственности будет исчисляться с момента подписи заключения;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 xml:space="preserve">в компании желательно </w:t>
      </w:r>
      <w:r>
        <w:t xml:space="preserve">иметь отдельный реестр расследований (проверок) и </w:t>
      </w:r>
      <w:r w:rsidRPr="00CB1743">
        <w:t>завести отдельное дело с материалами внутренних пр</w:t>
      </w:r>
      <w:r w:rsidRPr="00CB1743">
        <w:t>о</w:t>
      </w:r>
      <w:r w:rsidRPr="00CB1743">
        <w:t>верок;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если выплатить начисленные деньги (зарплата, социальные пособия и т.д.) работнику не пре</w:t>
      </w:r>
      <w:r>
        <w:t>д</w:t>
      </w:r>
      <w:r>
        <w:t>ставляется возможным, то необходимо перечислить их в депозит нотариуса или суда;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по результатам проверки (расследования) может быть составлен план по устранению недоста</w:t>
      </w:r>
      <w:r>
        <w:t>т</w:t>
      </w:r>
      <w:r>
        <w:t>ков, выявленных в ходе проверки (расследования);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сроки хранения материалов проверок определяются индивидуально, но не менее сроков иск</w:t>
      </w:r>
      <w:r w:rsidRPr="00CB1743">
        <w:t>о</w:t>
      </w:r>
      <w:r w:rsidRPr="00CB1743">
        <w:t xml:space="preserve">вой давности, если на их основании совершались властные действия (увольнение </w:t>
      </w:r>
      <w:r>
        <w:t>работника, лишение премии и т.д.);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работодатель не обязан знакомить работника с материалами внутренних проверок (за исключен</w:t>
      </w:r>
      <w:r>
        <w:t>и</w:t>
      </w:r>
      <w:r>
        <w:t>ем проверок с дальнейшим привлечением работника к материальной ответственности). Обяз</w:t>
      </w:r>
      <w:r>
        <w:t>а</w:t>
      </w:r>
      <w:r>
        <w:t>тельным является истребование объяснительной и ознакомление с прик</w:t>
      </w:r>
      <w:r>
        <w:t>а</w:t>
      </w:r>
      <w:r>
        <w:t>зом</w:t>
      </w:r>
      <w:r w:rsidRPr="00CB1743">
        <w:t>;</w:t>
      </w:r>
    </w:p>
    <w:p w:rsidR="00395967" w:rsidRPr="006F7AB8" w:rsidRDefault="00395967" w:rsidP="00395967">
      <w:pPr>
        <w:pStyle w:val="Normal"/>
        <w:widowControl w:val="0"/>
        <w:spacing w:before="120" w:after="0"/>
        <w:jc w:val="both"/>
        <w:outlineLvl w:val="0"/>
        <w:rPr>
          <w:b/>
          <w:i/>
          <w:u w:val="single"/>
        </w:rPr>
      </w:pPr>
      <w:r w:rsidRPr="006F7AB8">
        <w:rPr>
          <w:b/>
          <w:i/>
          <w:u w:val="single"/>
        </w:rPr>
        <w:t>Если по результатам внутренней проверки к работнику будет применено дисциплинарное взыскание, то  ж</w:t>
      </w:r>
      <w:r w:rsidRPr="006F7AB8">
        <w:rPr>
          <w:b/>
          <w:i/>
          <w:u w:val="single"/>
        </w:rPr>
        <w:t>е</w:t>
      </w:r>
      <w:r w:rsidRPr="006F7AB8">
        <w:rPr>
          <w:b/>
          <w:i/>
          <w:u w:val="single"/>
        </w:rPr>
        <w:t>лательно учитывать что в соответствии с ТК РФ:</w:t>
      </w:r>
    </w:p>
    <w:p w:rsidR="00395967" w:rsidRDefault="00395967" w:rsidP="00A66B5B">
      <w:pPr>
        <w:numPr>
          <w:ilvl w:val="0"/>
          <w:numId w:val="2"/>
        </w:num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взыскания – замечание, выговор, увольнение</w:t>
      </w:r>
      <w:r w:rsidRPr="0051595F">
        <w:rPr>
          <w:color w:val="000000"/>
          <w:sz w:val="24"/>
          <w:szCs w:val="24"/>
        </w:rPr>
        <w:t>;</w:t>
      </w:r>
    </w:p>
    <w:p w:rsidR="00395967" w:rsidRDefault="00395967" w:rsidP="00A66B5B">
      <w:pPr>
        <w:numPr>
          <w:ilvl w:val="0"/>
          <w:numId w:val="2"/>
        </w:num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что можно наказать (работник обязан по ТК РФ):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proofErr w:type="gramStart"/>
      <w:r>
        <w:rPr>
          <w:color w:val="000000"/>
          <w:sz w:val="24"/>
          <w:szCs w:val="24"/>
        </w:rPr>
        <w:t>не исполнение</w:t>
      </w:r>
      <w:proofErr w:type="gramEnd"/>
      <w:r>
        <w:rPr>
          <w:color w:val="000000"/>
          <w:sz w:val="24"/>
          <w:szCs w:val="24"/>
        </w:rPr>
        <w:t xml:space="preserve"> своих трудовых обязанностей, предусмотренных трудовым договором;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нарушение правил внутреннего трудового распорядка;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несоблюдение трудовой дисциплины;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невыполнение установленных норм труда;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proofErr w:type="spellStart"/>
      <w:r>
        <w:rPr>
          <w:color w:val="000000"/>
          <w:sz w:val="24"/>
          <w:szCs w:val="24"/>
        </w:rPr>
        <w:t>небережное</w:t>
      </w:r>
      <w:proofErr w:type="spellEnd"/>
      <w:r>
        <w:rPr>
          <w:color w:val="000000"/>
          <w:sz w:val="24"/>
          <w:szCs w:val="24"/>
        </w:rPr>
        <w:t xml:space="preserve"> отношение к имуществу.</w:t>
      </w:r>
    </w:p>
    <w:p w:rsidR="00395967" w:rsidRDefault="00395967" w:rsidP="00A66B5B">
      <w:pPr>
        <w:numPr>
          <w:ilvl w:val="0"/>
          <w:numId w:val="2"/>
        </w:num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наказании должно быть: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что-то нарушено (ПВТР, </w:t>
      </w:r>
      <w:proofErr w:type="spellStart"/>
      <w:r>
        <w:rPr>
          <w:color w:val="000000"/>
          <w:sz w:val="24"/>
          <w:szCs w:val="24"/>
        </w:rPr>
        <w:t>реглмаенты</w:t>
      </w:r>
      <w:proofErr w:type="spellEnd"/>
      <w:r>
        <w:rPr>
          <w:color w:val="000000"/>
          <w:sz w:val="24"/>
          <w:szCs w:val="24"/>
        </w:rPr>
        <w:t>, положения и т.д.);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вина работника;</w:t>
      </w:r>
    </w:p>
    <w:p w:rsidR="00395967" w:rsidRDefault="00395967" w:rsidP="00A66B5B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соблюдена процедура наказания.</w:t>
      </w:r>
    </w:p>
    <w:p w:rsidR="00395967" w:rsidRDefault="00395967" w:rsidP="00A66B5B">
      <w:pPr>
        <w:numPr>
          <w:ilvl w:val="0"/>
          <w:numId w:val="2"/>
        </w:num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применении взыскания необходимо доказать – основание (нарушение должностных обяза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ностей, нарушение дисциплины и т.д.), вину и соблюсти процедуры привлечения к ответственн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сти;</w:t>
      </w:r>
    </w:p>
    <w:p w:rsidR="00395967" w:rsidRDefault="00395967" w:rsidP="00A66B5B">
      <w:pPr>
        <w:numPr>
          <w:ilvl w:val="0"/>
          <w:numId w:val="2"/>
        </w:num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основания привлечения к дисциплинарной ответственности не обязательно наличие после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ствий для работодателя (в отличие от привлечения к материальной ответственности);</w:t>
      </w:r>
    </w:p>
    <w:p w:rsidR="00395967" w:rsidRPr="00DE7DA1" w:rsidRDefault="00395967" w:rsidP="00A66B5B">
      <w:pPr>
        <w:numPr>
          <w:ilvl w:val="0"/>
          <w:numId w:val="2"/>
        </w:numPr>
        <w:spacing w:before="120"/>
        <w:jc w:val="both"/>
      </w:pPr>
      <w:r>
        <w:rPr>
          <w:color w:val="000000"/>
          <w:sz w:val="24"/>
          <w:szCs w:val="24"/>
        </w:rPr>
        <w:t xml:space="preserve">из обязательных процедур - фиксация нарушения и проведение проверки; </w:t>
      </w:r>
    </w:p>
    <w:p w:rsidR="00395967" w:rsidRPr="002F758C" w:rsidRDefault="00395967" w:rsidP="00A66B5B">
      <w:pPr>
        <w:numPr>
          <w:ilvl w:val="0"/>
          <w:numId w:val="2"/>
        </w:numPr>
        <w:spacing w:before="120"/>
        <w:jc w:val="both"/>
      </w:pPr>
      <w:r>
        <w:rPr>
          <w:color w:val="000000"/>
          <w:sz w:val="24"/>
          <w:szCs w:val="24"/>
        </w:rPr>
        <w:t>доказательство вины желательно применять объективные и полученные из других организ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ций (штраф для водителей и т.д.), а не субъективные;</w:t>
      </w:r>
    </w:p>
    <w:p w:rsidR="00395967" w:rsidRPr="002F758C" w:rsidRDefault="00395967" w:rsidP="00A66B5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2F758C">
        <w:rPr>
          <w:sz w:val="24"/>
          <w:szCs w:val="24"/>
        </w:rPr>
        <w:t>применение</w:t>
      </w:r>
      <w:r w:rsidRPr="002F758C">
        <w:rPr>
          <w:spacing w:val="2"/>
          <w:sz w:val="24"/>
          <w:szCs w:val="24"/>
        </w:rPr>
        <w:t xml:space="preserve"> взыскания возможно </w:t>
      </w:r>
      <w:r w:rsidRPr="002F758C">
        <w:rPr>
          <w:spacing w:val="3"/>
          <w:sz w:val="24"/>
          <w:szCs w:val="24"/>
        </w:rPr>
        <w:t xml:space="preserve">не позднее 30 дней со </w:t>
      </w:r>
      <w:r w:rsidRPr="002F758C">
        <w:rPr>
          <w:spacing w:val="2"/>
          <w:sz w:val="24"/>
          <w:szCs w:val="24"/>
        </w:rPr>
        <w:t>дня обнаружения проступка</w:t>
      </w:r>
      <w:r w:rsidRPr="002F758C">
        <w:rPr>
          <w:sz w:val="24"/>
          <w:szCs w:val="24"/>
        </w:rPr>
        <w:t>, не сч</w:t>
      </w:r>
      <w:r w:rsidRPr="002F758C">
        <w:rPr>
          <w:sz w:val="24"/>
          <w:szCs w:val="24"/>
        </w:rPr>
        <w:t>и</w:t>
      </w:r>
      <w:r w:rsidRPr="002F758C">
        <w:rPr>
          <w:sz w:val="24"/>
          <w:szCs w:val="24"/>
        </w:rPr>
        <w:t>тая времени болезни работника, пребывания его в отпуске, а также времени, необходимого на учет мнения предст</w:t>
      </w:r>
      <w:r w:rsidRPr="002F758C">
        <w:rPr>
          <w:sz w:val="24"/>
          <w:szCs w:val="24"/>
        </w:rPr>
        <w:t>а</w:t>
      </w:r>
      <w:r w:rsidRPr="002F758C">
        <w:rPr>
          <w:sz w:val="24"/>
          <w:szCs w:val="24"/>
        </w:rPr>
        <w:t xml:space="preserve">вительного органа работников. </w:t>
      </w:r>
      <w:r w:rsidRPr="002F758C">
        <w:rPr>
          <w:spacing w:val="2"/>
          <w:sz w:val="24"/>
          <w:szCs w:val="24"/>
        </w:rPr>
        <w:t>Датой обнаружения проступка будут считать дату на докладной запи</w:t>
      </w:r>
      <w:r w:rsidRPr="002F758C">
        <w:rPr>
          <w:spacing w:val="2"/>
          <w:sz w:val="24"/>
          <w:szCs w:val="24"/>
        </w:rPr>
        <w:t>с</w:t>
      </w:r>
      <w:r w:rsidRPr="002F758C">
        <w:rPr>
          <w:spacing w:val="2"/>
          <w:sz w:val="24"/>
          <w:szCs w:val="24"/>
        </w:rPr>
        <w:t>ки;</w:t>
      </w:r>
    </w:p>
    <w:p w:rsidR="00395967" w:rsidRPr="002F758C" w:rsidRDefault="00395967" w:rsidP="00A66B5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2F758C">
        <w:rPr>
          <w:sz w:val="24"/>
          <w:szCs w:val="24"/>
        </w:rPr>
        <w:lastRenderedPageBreak/>
        <w:t>дисциплинарное взыскание не может быть применено позднее шести месяцев со дня сове</w:t>
      </w:r>
      <w:r w:rsidRPr="002F758C">
        <w:rPr>
          <w:sz w:val="24"/>
          <w:szCs w:val="24"/>
        </w:rPr>
        <w:t>р</w:t>
      </w:r>
      <w:r w:rsidRPr="002F758C">
        <w:rPr>
          <w:sz w:val="24"/>
          <w:szCs w:val="24"/>
        </w:rPr>
        <w:t>шения проступка, а по результатам ревизии, проверки финансово-хозяйственной деятельности или ауд</w:t>
      </w:r>
      <w:r w:rsidRPr="002F758C">
        <w:rPr>
          <w:sz w:val="24"/>
          <w:szCs w:val="24"/>
        </w:rPr>
        <w:t>и</w:t>
      </w:r>
      <w:r w:rsidRPr="002F758C">
        <w:rPr>
          <w:sz w:val="24"/>
          <w:szCs w:val="24"/>
        </w:rPr>
        <w:t>торской проверки - позднее двух лет со дня его совершения. В указанные сроки не включается время производства по уголовному делу;</w:t>
      </w:r>
    </w:p>
    <w:p w:rsidR="00395967" w:rsidRPr="002F758C" w:rsidRDefault="00395967" w:rsidP="00A66B5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2F758C">
        <w:rPr>
          <w:sz w:val="24"/>
          <w:szCs w:val="24"/>
        </w:rPr>
        <w:t>не предоставление работником объяснения не является препятствием для применения дисципл</w:t>
      </w:r>
      <w:r w:rsidRPr="002F758C">
        <w:rPr>
          <w:sz w:val="24"/>
          <w:szCs w:val="24"/>
        </w:rPr>
        <w:t>и</w:t>
      </w:r>
      <w:r w:rsidRPr="002F758C">
        <w:rPr>
          <w:sz w:val="24"/>
          <w:szCs w:val="24"/>
        </w:rPr>
        <w:t>нарного взыскания;</w:t>
      </w:r>
    </w:p>
    <w:p w:rsidR="00395967" w:rsidRPr="002F758C" w:rsidRDefault="00395967" w:rsidP="00A66B5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2F758C">
        <w:rPr>
          <w:sz w:val="24"/>
          <w:szCs w:val="24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</w:t>
      </w:r>
      <w:r w:rsidRPr="002F758C">
        <w:rPr>
          <w:sz w:val="24"/>
          <w:szCs w:val="24"/>
        </w:rPr>
        <w:t>т</w:t>
      </w:r>
      <w:r w:rsidRPr="002F758C">
        <w:rPr>
          <w:sz w:val="24"/>
          <w:szCs w:val="24"/>
        </w:rPr>
        <w:t>вующий акт;</w:t>
      </w:r>
    </w:p>
    <w:p w:rsidR="00395967" w:rsidRPr="002F758C" w:rsidRDefault="00395967" w:rsidP="00A66B5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2F758C">
        <w:rPr>
          <w:sz w:val="24"/>
          <w:szCs w:val="24"/>
        </w:rPr>
        <w:t>за каждый дисциплинарный проступок может быть применено только одно дисциплинарное взыскание;</w:t>
      </w:r>
    </w:p>
    <w:p w:rsidR="00395967" w:rsidRPr="002F758C" w:rsidRDefault="00395967" w:rsidP="00A66B5B">
      <w:pPr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2F758C">
        <w:rPr>
          <w:sz w:val="24"/>
          <w:szCs w:val="24"/>
        </w:rPr>
        <w:t>приказ (распоряжение) работодателя о применении дисциплинарного взыскания объявляется р</w:t>
      </w:r>
      <w:r w:rsidRPr="002F758C">
        <w:rPr>
          <w:sz w:val="24"/>
          <w:szCs w:val="24"/>
        </w:rPr>
        <w:t>а</w:t>
      </w:r>
      <w:r w:rsidRPr="002F758C">
        <w:rPr>
          <w:sz w:val="24"/>
          <w:szCs w:val="24"/>
        </w:rPr>
        <w:t>ботнику под роспись в течение трех рабочих дней со дня его издания, не считая времени отсу</w:t>
      </w:r>
      <w:r w:rsidRPr="002F758C">
        <w:rPr>
          <w:sz w:val="24"/>
          <w:szCs w:val="24"/>
        </w:rPr>
        <w:t>т</w:t>
      </w:r>
      <w:r w:rsidRPr="002F758C">
        <w:rPr>
          <w:sz w:val="24"/>
          <w:szCs w:val="24"/>
        </w:rPr>
        <w:t>ствия работника на работе. Если работник отказывается ознакомиться с указанным приказом (распоряжением) под роспись, то с</w:t>
      </w:r>
      <w:r>
        <w:rPr>
          <w:sz w:val="24"/>
          <w:szCs w:val="24"/>
        </w:rPr>
        <w:t>оставляется соответствующий акт;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2F758C">
        <w:rPr>
          <w:szCs w:val="24"/>
        </w:rPr>
        <w:t>обобщая опыт работодателей, можно назвать следующие виды проступков, совершение кото</w:t>
      </w:r>
      <w:r>
        <w:t>рых п</w:t>
      </w:r>
      <w:r>
        <w:t>о</w:t>
      </w:r>
      <w:r>
        <w:t>тенциально влечет наложение взыскания: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нарушение внутреннего трудового распорядка (опоздание, неявка на рабочее место, ра</w:t>
      </w:r>
      <w:r>
        <w:t>н</w:t>
      </w:r>
      <w:r>
        <w:t>ний уход с работы);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невыполнение или некачественное исполнение работником трудовой обязанности (жалобы со стороны клиентов или персонала);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любое нарушение трудового договора или должностной инструкции (несоблюдение ср</w:t>
      </w:r>
      <w:r>
        <w:t>о</w:t>
      </w:r>
      <w:r>
        <w:t>ков и порядка выполнения установленных обязанностей);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нарушения иных локальных актов (правил техники безопасности и пожарной безопасн</w:t>
      </w:r>
      <w:r>
        <w:t>о</w:t>
      </w:r>
      <w:r>
        <w:t>сти);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причинение материального ущерба (порча, недостача или необоснованная трата материал</w:t>
      </w:r>
      <w:r>
        <w:t>ь</w:t>
      </w:r>
      <w:r>
        <w:t>ных средств);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</w:pPr>
      <w:r>
        <w:t>злоупотребление правом (например, сокрытие работником временной нетрудоспособности на день его увольнения).</w:t>
      </w:r>
    </w:p>
    <w:p w:rsidR="00395967" w:rsidRPr="006D4777" w:rsidRDefault="00395967" w:rsidP="00395967">
      <w:pPr>
        <w:pStyle w:val="Normal"/>
        <w:widowControl w:val="0"/>
        <w:spacing w:before="120" w:after="0"/>
        <w:jc w:val="both"/>
        <w:outlineLvl w:val="0"/>
        <w:rPr>
          <w:i/>
          <w:szCs w:val="24"/>
        </w:rPr>
      </w:pPr>
      <w:r w:rsidRPr="006D4777">
        <w:rPr>
          <w:i/>
          <w:szCs w:val="24"/>
        </w:rPr>
        <w:t>При расследовании отсутствия работника на рабочем месте следует учитывать:</w:t>
      </w:r>
    </w:p>
    <w:p w:rsidR="00395967" w:rsidRPr="00F14D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b/>
          <w:color w:val="333333"/>
          <w:szCs w:val="24"/>
        </w:rPr>
      </w:pPr>
      <w:r w:rsidRPr="00F14D43">
        <w:rPr>
          <w:rStyle w:val="af8"/>
          <w:b w:val="0"/>
          <w:color w:val="000000"/>
          <w:szCs w:val="24"/>
          <w:shd w:val="clear" w:color="auto" w:fill="FFFFFF"/>
        </w:rPr>
        <w:t>в случае совершения работником длительного прогула месячный срок для обнаружения просту</w:t>
      </w:r>
      <w:r w:rsidRPr="00F14D43">
        <w:rPr>
          <w:rStyle w:val="af8"/>
          <w:b w:val="0"/>
          <w:color w:val="000000"/>
          <w:szCs w:val="24"/>
          <w:shd w:val="clear" w:color="auto" w:fill="FFFFFF"/>
        </w:rPr>
        <w:t>п</w:t>
      </w:r>
      <w:r w:rsidRPr="00F14D43">
        <w:rPr>
          <w:rStyle w:val="af8"/>
          <w:b w:val="0"/>
          <w:color w:val="000000"/>
          <w:szCs w:val="24"/>
          <w:shd w:val="clear" w:color="auto" w:fill="FFFFFF"/>
        </w:rPr>
        <w:t>ка следует исчислять с последнего дня прогула</w:t>
      </w:r>
      <w:r w:rsidRPr="00F14D43">
        <w:rPr>
          <w:color w:val="000000"/>
          <w:szCs w:val="24"/>
          <w:shd w:val="clear" w:color="auto" w:fill="FFFFFF"/>
        </w:rPr>
        <w:t>, а не с первого;</w:t>
      </w:r>
      <w:r w:rsidRPr="00F14D43">
        <w:rPr>
          <w:b/>
          <w:color w:val="000000"/>
          <w:szCs w:val="24"/>
          <w:shd w:val="clear" w:color="auto" w:fill="FFFFFF"/>
        </w:rPr>
        <w:t> </w:t>
      </w:r>
    </w:p>
    <w:p w:rsidR="00395967" w:rsidRPr="000D1BAC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ind w:left="900" w:hanging="900"/>
        <w:jc w:val="both"/>
        <w:outlineLvl w:val="0"/>
        <w:rPr>
          <w:color w:val="333333"/>
          <w:szCs w:val="24"/>
        </w:rPr>
      </w:pPr>
      <w:r>
        <w:rPr>
          <w:szCs w:val="24"/>
        </w:rPr>
        <w:t xml:space="preserve">уважительные причины </w:t>
      </w:r>
      <w:r w:rsidRPr="000D1BAC">
        <w:rPr>
          <w:szCs w:val="24"/>
        </w:rPr>
        <w:t>отсутстви</w:t>
      </w:r>
      <w:r>
        <w:rPr>
          <w:szCs w:val="24"/>
        </w:rPr>
        <w:t>я</w:t>
      </w:r>
      <w:r w:rsidRPr="000D1BAC">
        <w:rPr>
          <w:szCs w:val="24"/>
        </w:rPr>
        <w:t xml:space="preserve"> на рабочем месте:</w:t>
      </w:r>
    </w:p>
    <w:p w:rsidR="00395967" w:rsidRPr="000D1BAC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color w:val="333333"/>
          <w:szCs w:val="24"/>
        </w:rPr>
      </w:pPr>
      <w:r w:rsidRPr="000D1BAC">
        <w:rPr>
          <w:szCs w:val="24"/>
        </w:rPr>
        <w:t>временн</w:t>
      </w:r>
      <w:r>
        <w:rPr>
          <w:szCs w:val="24"/>
        </w:rPr>
        <w:t>ая</w:t>
      </w:r>
      <w:r w:rsidRPr="000D1BAC">
        <w:rPr>
          <w:szCs w:val="24"/>
        </w:rPr>
        <w:t xml:space="preserve"> нетрудоспособност</w:t>
      </w:r>
      <w:r>
        <w:rPr>
          <w:szCs w:val="24"/>
        </w:rPr>
        <w:t>ь</w:t>
      </w:r>
      <w:r w:rsidRPr="000D1BAC">
        <w:rPr>
          <w:szCs w:val="24"/>
        </w:rPr>
        <w:t xml:space="preserve"> (при этом несвоевременное представление работодателю д</w:t>
      </w:r>
      <w:r w:rsidRPr="000D1BAC">
        <w:rPr>
          <w:szCs w:val="24"/>
        </w:rPr>
        <w:t>о</w:t>
      </w:r>
      <w:r w:rsidRPr="000D1BAC">
        <w:rPr>
          <w:szCs w:val="24"/>
        </w:rPr>
        <w:t>кументов, подтверждающих факт временной нетрудоспособности, не может служить осн</w:t>
      </w:r>
      <w:r w:rsidRPr="000D1BAC">
        <w:rPr>
          <w:szCs w:val="24"/>
        </w:rPr>
        <w:t>о</w:t>
      </w:r>
      <w:r w:rsidRPr="000D1BAC">
        <w:rPr>
          <w:szCs w:val="24"/>
        </w:rPr>
        <w:t xml:space="preserve">ванием для признания </w:t>
      </w:r>
      <w:proofErr w:type="gramStart"/>
      <w:r w:rsidRPr="000D1BAC">
        <w:rPr>
          <w:szCs w:val="24"/>
        </w:rPr>
        <w:t>неуважительными</w:t>
      </w:r>
      <w:proofErr w:type="gramEnd"/>
      <w:r w:rsidRPr="000D1BAC">
        <w:rPr>
          <w:szCs w:val="24"/>
        </w:rPr>
        <w:t xml:space="preserve"> причин отсутствия работника на работе и его увольн</w:t>
      </w:r>
      <w:r w:rsidRPr="000D1BAC">
        <w:rPr>
          <w:szCs w:val="24"/>
        </w:rPr>
        <w:t>е</w:t>
      </w:r>
      <w:r w:rsidRPr="000D1BAC">
        <w:rPr>
          <w:szCs w:val="24"/>
        </w:rPr>
        <w:t>ния за прогул);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0D1BAC">
        <w:t>исполнение общественных или государственных обязанностей;</w:t>
      </w:r>
    </w:p>
    <w:p w:rsidR="00395967" w:rsidRPr="000D1BAC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color w:val="333333"/>
          <w:szCs w:val="24"/>
        </w:rPr>
      </w:pPr>
      <w:r w:rsidRPr="000D1BAC">
        <w:t>сдача крови и ее компонентов, а также проведение связанного с этим медицинского обсл</w:t>
      </w:r>
      <w:r w:rsidRPr="000D1BAC">
        <w:t>е</w:t>
      </w:r>
      <w:r w:rsidRPr="000D1BAC">
        <w:t>дования;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0D1BAC">
        <w:t>участие в забастовке;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0D1BAC">
        <w:t>заключение под стражу;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0D1BAC">
        <w:t>чрезвычайные ситуации, повлекшие транспортные проблемы, такие как, например, отмена или задержка рейса;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lastRenderedPageBreak/>
        <w:t>отпросился у начальника;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работник находился в здании, но не на своем рабочем месте;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>
        <w:t>отсутствие в связи с помощью больным родственникам.</w:t>
      </w:r>
    </w:p>
    <w:p w:rsidR="00395967" w:rsidRPr="00EF1289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EF1289">
        <w:rPr>
          <w:szCs w:val="24"/>
        </w:rPr>
        <w:t>неуважительные причины отсутствия на рабочем месте:</w:t>
      </w:r>
    </w:p>
    <w:p w:rsidR="00395967" w:rsidRPr="00EF1289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jc w:val="both"/>
        <w:outlineLvl w:val="0"/>
        <w:rPr>
          <w:szCs w:val="24"/>
        </w:rPr>
      </w:pPr>
      <w:r w:rsidRPr="00EF1289">
        <w:rPr>
          <w:szCs w:val="24"/>
        </w:rPr>
        <w:t>прохождение медицинского обследования (получение медицинской консультации) при о</w:t>
      </w:r>
      <w:r w:rsidRPr="00EF1289">
        <w:rPr>
          <w:szCs w:val="24"/>
        </w:rPr>
        <w:t>т</w:t>
      </w:r>
      <w:r w:rsidRPr="00EF1289">
        <w:rPr>
          <w:szCs w:val="24"/>
        </w:rPr>
        <w:t>сутствии оформленного больничного листа;</w:t>
      </w:r>
    </w:p>
    <w:p w:rsidR="00395967" w:rsidRPr="00EF1289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Cs w:val="24"/>
        </w:rPr>
      </w:pPr>
      <w:r w:rsidRPr="00EF1289">
        <w:rPr>
          <w:szCs w:val="24"/>
        </w:rPr>
        <w:t xml:space="preserve">отгулы за отработанные дни в период отпуска, если отзыв из отпуска не </w:t>
      </w:r>
      <w:proofErr w:type="gramStart"/>
      <w:r w:rsidRPr="00EF1289">
        <w:rPr>
          <w:szCs w:val="24"/>
        </w:rPr>
        <w:t>оформлялся и нет</w:t>
      </w:r>
      <w:proofErr w:type="gramEnd"/>
      <w:r w:rsidRPr="00EF1289">
        <w:rPr>
          <w:szCs w:val="24"/>
        </w:rPr>
        <w:t xml:space="preserve"> документов, подтверждающих необходимость выхода на работу в период отпуска;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</w:pPr>
      <w:r w:rsidRPr="00EF1289">
        <w:t>подача заявления на предоставление отпуска по уходу за ребенком, если вопрос о пред</w:t>
      </w:r>
      <w:r w:rsidRPr="00EF1289">
        <w:t>о</w:t>
      </w:r>
      <w:r w:rsidRPr="00EF1289">
        <w:t>ставлении такого отпуска не решен руководителем;</w:t>
      </w:r>
    </w:p>
    <w:p w:rsidR="00395967" w:rsidRPr="00E0288A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 w:val="26"/>
          <w:szCs w:val="26"/>
        </w:rPr>
      </w:pPr>
      <w:r w:rsidRPr="00EF1289">
        <w:t>нахождение супруга на стационарном лече</w:t>
      </w:r>
      <w:r>
        <w:t>нии;</w:t>
      </w:r>
    </w:p>
    <w:p w:rsidR="00395967" w:rsidRPr="000D1BAC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896" w:hanging="357"/>
        <w:jc w:val="both"/>
        <w:outlineLvl w:val="0"/>
        <w:rPr>
          <w:sz w:val="26"/>
          <w:szCs w:val="26"/>
        </w:rPr>
      </w:pPr>
      <w:r w:rsidRPr="000D1BAC">
        <w:t>приостановление работы из-за задержки выплаты заработной платы более чем на 15 дней (при уведомлении р</w:t>
      </w:r>
      <w:r>
        <w:t>аботодателя в письменной форме).</w:t>
      </w:r>
    </w:p>
    <w:p w:rsidR="00395967" w:rsidRPr="00152372" w:rsidRDefault="00395967" w:rsidP="00395967">
      <w:pPr>
        <w:pStyle w:val="Normal"/>
        <w:widowControl w:val="0"/>
        <w:spacing w:before="120" w:after="0"/>
        <w:jc w:val="both"/>
        <w:outlineLvl w:val="0"/>
        <w:rPr>
          <w:i/>
        </w:rPr>
      </w:pPr>
      <w:r w:rsidRPr="00152372">
        <w:rPr>
          <w:i/>
          <w:szCs w:val="24"/>
        </w:rPr>
        <w:t>При увольнении работника в связи с с</w:t>
      </w:r>
      <w:r w:rsidRPr="00152372">
        <w:rPr>
          <w:i/>
        </w:rPr>
        <w:t>овершением им по месту работы хищения (в том числе мелк</w:t>
      </w:r>
      <w:r w:rsidRPr="00152372">
        <w:rPr>
          <w:i/>
        </w:rPr>
        <w:t>о</w:t>
      </w:r>
      <w:r w:rsidRPr="00152372">
        <w:rPr>
          <w:i/>
        </w:rPr>
        <w:t>го) чужого имущества, установленного вступившим в законную силу приговором суда или постано</w:t>
      </w:r>
      <w:r w:rsidRPr="00152372">
        <w:rPr>
          <w:i/>
        </w:rPr>
        <w:t>в</w:t>
      </w:r>
      <w:r w:rsidRPr="00152372">
        <w:rPr>
          <w:i/>
        </w:rPr>
        <w:t>лением судьи, органа, должностного лица, уполномоченных рассматривать дела об администр</w:t>
      </w:r>
      <w:r w:rsidRPr="00152372">
        <w:rPr>
          <w:i/>
        </w:rPr>
        <w:t>а</w:t>
      </w:r>
      <w:r w:rsidRPr="00152372">
        <w:rPr>
          <w:i/>
        </w:rPr>
        <w:t>тивных правонарушениях следует учитывать: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proofErr w:type="gramStart"/>
      <w:r>
        <w:t>мелкое хищение чужого имущества стоимостью более одной тысячи рублей, но не более двух т</w:t>
      </w:r>
      <w:r>
        <w:t>ы</w:t>
      </w:r>
      <w:r>
        <w:t>сяч пятисот рублей путем кражи, мошенничества, присвоения или растраты влечет наложение административного штрафа в размере до пятикратной стоимости похищенного имущ</w:t>
      </w:r>
      <w:r>
        <w:t>е</w:t>
      </w:r>
      <w:r>
        <w:t>ства, но не менее трех тысяч рублей, либо административный арест на срок от десяти до пятнадцати суток, либо обязательные работы на срок до ста двадцати часов;</w:t>
      </w:r>
      <w:proofErr w:type="gramEnd"/>
    </w:p>
    <w:p w:rsidR="00395967" w:rsidRPr="00152372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52372">
        <w:t>применение мер уголовно-правового воздействия возможно только в случае, если стоимость п</w:t>
      </w:r>
      <w:r w:rsidRPr="00152372">
        <w:t>о</w:t>
      </w:r>
      <w:r w:rsidRPr="00152372">
        <w:t>хищенного превышает сумму 2 500 рублей;</w:t>
      </w:r>
    </w:p>
    <w:p w:rsidR="00395967" w:rsidRPr="004A21DA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color w:val="FF0000"/>
        </w:rPr>
      </w:pPr>
      <w:r w:rsidRPr="00152372">
        <w:t>чужим имуществом признается любое имущество, не принадлежащее данному работнику, в час</w:t>
      </w:r>
      <w:r w:rsidRPr="00152372">
        <w:t>т</w:t>
      </w:r>
      <w:r w:rsidRPr="00152372">
        <w:t>ности имущество, принадлежащее работодателю, другим работникам, а также другим юридическим лицам и физическим лицам, не я</w:t>
      </w:r>
      <w:r w:rsidRPr="00152372">
        <w:t>в</w:t>
      </w:r>
      <w:r w:rsidRPr="00152372">
        <w:t>ляющимся работниками данной организации. Имущество может не находиться на балансе работодателя или на его ответственном хран</w:t>
      </w:r>
      <w:r w:rsidRPr="00152372">
        <w:t>е</w:t>
      </w:r>
      <w:r>
        <w:t>нии;</w:t>
      </w:r>
    </w:p>
    <w:p w:rsidR="00395967" w:rsidRPr="004A21DA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4A21DA">
        <w:t>у работодателя должны быть доказательства, что хищение было совершено по месту раб</w:t>
      </w:r>
      <w:r w:rsidRPr="004A21DA">
        <w:t>о</w:t>
      </w:r>
      <w:r w:rsidRPr="004A21DA">
        <w:t>ты;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при обнаружении хищения работодателю необходимо оформить документ, в котором должен быть зафиксирован факт хищения работником чужого имущества на работе;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для увольнения работника в связи с хищением работодателю необходимо обратиться с заявлен</w:t>
      </w:r>
      <w:r>
        <w:t>и</w:t>
      </w:r>
      <w:r>
        <w:t>ем о выявленном факте хищения принадлежащего ему имущества в правоохранительные органы для во</w:t>
      </w:r>
      <w:r>
        <w:t>з</w:t>
      </w:r>
      <w:r>
        <w:t>буждения уголовного дела или дела об административном правонарушении. В отношении иного имущества работодатель направляет информацию, поскольку обращение с заявлением является прерогативой со</w:t>
      </w:r>
      <w:r>
        <w:t>б</w:t>
      </w:r>
      <w:r>
        <w:t>ственника (потерпевшего);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4A21DA">
        <w:t>срок для применения такой меры дисциплинарного взыскания исчисляется со дня вступления в законную силу приговора суда либо постановления судьи, органа, должностного лица,</w:t>
      </w:r>
      <w:r>
        <w:t xml:space="preserve"> уполномоченных ра</w:t>
      </w:r>
      <w:r>
        <w:t>с</w:t>
      </w:r>
      <w:r>
        <w:t>сматривать дела об административных правонарушениях.</w:t>
      </w:r>
    </w:p>
    <w:p w:rsidR="00395967" w:rsidRDefault="00395967" w:rsidP="00395967">
      <w:pPr>
        <w:pStyle w:val="Normal"/>
        <w:widowControl w:val="0"/>
        <w:spacing w:before="120" w:after="0"/>
        <w:jc w:val="both"/>
        <w:outlineLvl w:val="0"/>
        <w:rPr>
          <w:i/>
        </w:rPr>
      </w:pPr>
      <w:proofErr w:type="gramStart"/>
      <w:r w:rsidRPr="00BF4ECC">
        <w:rPr>
          <w:i/>
        </w:rPr>
        <w:t>При увольнении работника в связи с появлени</w:t>
      </w:r>
      <w:r>
        <w:rPr>
          <w:i/>
        </w:rPr>
        <w:t>ем</w:t>
      </w:r>
      <w:r w:rsidRPr="00BF4ECC">
        <w:rPr>
          <w:i/>
        </w:rPr>
        <w:t xml:space="preserve"> на работе в состоянии</w:t>
      </w:r>
      <w:proofErr w:type="gramEnd"/>
      <w:r w:rsidRPr="00BF4ECC">
        <w:rPr>
          <w:i/>
        </w:rPr>
        <w:t xml:space="preserve"> алкогольного, наркотическ</w:t>
      </w:r>
      <w:r w:rsidRPr="00BF4ECC">
        <w:rPr>
          <w:i/>
        </w:rPr>
        <w:t>о</w:t>
      </w:r>
      <w:r w:rsidRPr="00BF4ECC">
        <w:rPr>
          <w:i/>
        </w:rPr>
        <w:t>го или иного токсического о</w:t>
      </w:r>
      <w:r>
        <w:rPr>
          <w:i/>
        </w:rPr>
        <w:t>пьянения</w:t>
      </w:r>
      <w:r w:rsidRPr="00BF4ECC">
        <w:rPr>
          <w:i/>
        </w:rPr>
        <w:t xml:space="preserve"> желательно учитывать: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lastRenderedPageBreak/>
        <w:t xml:space="preserve">для расторжения трудового договора по указанному основанию у работодателя должны иметься </w:t>
      </w:r>
      <w:r w:rsidRPr="00124394">
        <w:t>доказательс</w:t>
      </w:r>
      <w:r w:rsidRPr="00124394">
        <w:t>т</w:t>
      </w:r>
      <w:r w:rsidRPr="00124394">
        <w:t>ва</w:t>
      </w:r>
      <w:r>
        <w:t xml:space="preserve"> появления работника в состоянии опьянения на работе;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>увольнение может последовать и в том случае, если работник, пребывая в состоянии опьян</w:t>
      </w:r>
      <w:r w:rsidRPr="00124394">
        <w:t>е</w:t>
      </w:r>
      <w:r w:rsidRPr="00124394">
        <w:t>ния, находился в свое рабочее время, хотя и не на своем рабочем месте, но на территории о</w:t>
      </w:r>
      <w:r w:rsidRPr="00124394">
        <w:t>р</w:t>
      </w:r>
      <w:r w:rsidRPr="00124394">
        <w:t>ганизации либо объекта, где по поручению работодателя должен был выполнять свою труд</w:t>
      </w:r>
      <w:r w:rsidRPr="00124394">
        <w:t>о</w:t>
      </w:r>
      <w:r>
        <w:t>вую функцию;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>факт появления работника на работе в нетрезвом состоянии должен иметь письменное подтве</w:t>
      </w:r>
      <w:r w:rsidRPr="00124394">
        <w:t>р</w:t>
      </w:r>
      <w:r w:rsidRPr="00124394">
        <w:t>ждение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>состояние опьянения может быть выявлено при проведении обязательного медосмотра (в</w:t>
      </w:r>
      <w:r>
        <w:t xml:space="preserve"> н</w:t>
      </w:r>
      <w:r>
        <w:t>а</w:t>
      </w:r>
      <w:r>
        <w:t>чале или конце рабочего дня);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д</w:t>
      </w:r>
      <w:r w:rsidRPr="006B49E9">
        <w:t>ля установления факта опьянения работника и всех связанных с этим обстоятельств, прик</w:t>
      </w:r>
      <w:r w:rsidRPr="006B49E9">
        <w:t>а</w:t>
      </w:r>
      <w:r w:rsidRPr="006B49E9">
        <w:t>зом работодате</w:t>
      </w:r>
      <w:r>
        <w:t>ля должна быть создана комиссия;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в процессе работы комиссия должна провести мероприятия, необходимые для выяснения всех о</w:t>
      </w:r>
      <w:r>
        <w:t>б</w:t>
      </w:r>
      <w:r>
        <w:t>стоятельств события, и оформить (задокументировать) доказательства появления работника в с</w:t>
      </w:r>
      <w:r>
        <w:t>о</w:t>
      </w:r>
      <w:r>
        <w:t xml:space="preserve">стоянии опьянения. </w:t>
      </w:r>
      <w:proofErr w:type="gramStart"/>
      <w:r>
        <w:t>Следует подробно описать все выявленные у работника признаки опьянения (запах алкоголя изо рта, нарушения речи, неустойчивость позы, изменение цвета кожных покр</w:t>
      </w:r>
      <w:r>
        <w:t>о</w:t>
      </w:r>
      <w:r>
        <w:t>вов лица, поведение, не соответствующее обстановке), зафиксировать показания свидетелей и р</w:t>
      </w:r>
      <w:r>
        <w:t>а</w:t>
      </w:r>
      <w:r>
        <w:t>ботников-очевидцев;</w:t>
      </w:r>
      <w:proofErr w:type="gramEnd"/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если распитие спиртных напитков произошло на рабочем месте, необходимо составить акт осмотра, зафиксировав обстановку на месте происшествия (стаканы, бутылки, упаковки от лекарственных препар</w:t>
      </w:r>
      <w:r>
        <w:t>а</w:t>
      </w:r>
      <w:r>
        <w:t>тов, беспорядок и т.п.);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>работника в сопровождении представителя работодателя следует направить на медицинское освидетельствование, поскольку установить, степень опьянения и какое именно опьянение (алк</w:t>
      </w:r>
      <w:r w:rsidRPr="00124394">
        <w:t>о</w:t>
      </w:r>
      <w:r w:rsidRPr="00124394">
        <w:t>гольное, наркотическое т.д.) имеет место, могут только медицинские работники и только в ходе процедур, проводимых в рамках медицинского освидетельствования, результаты которого дол</w:t>
      </w:r>
      <w:r w:rsidRPr="00124394">
        <w:t>ж</w:t>
      </w:r>
      <w:r w:rsidRPr="00124394">
        <w:t>ны фиксироваться в медицинском заключении. Вместе с тем, работник не обязан проходить м</w:t>
      </w:r>
      <w:r w:rsidRPr="00124394">
        <w:t>е</w:t>
      </w:r>
      <w:r w:rsidRPr="00124394">
        <w:t>дицинское освидетельствование по этому поводу, т.к. данная процедура являе</w:t>
      </w:r>
      <w:r w:rsidRPr="00124394">
        <w:t>т</w:t>
      </w:r>
      <w:r w:rsidRPr="00124394">
        <w:t>ся до</w:t>
      </w:r>
      <w:r>
        <w:t>бровольной;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>по итогам работы комиссии составляется а</w:t>
      </w:r>
      <w:proofErr w:type="gramStart"/>
      <w:r w:rsidRPr="00124394">
        <w:t>кт в пр</w:t>
      </w:r>
      <w:proofErr w:type="gramEnd"/>
      <w:r w:rsidRPr="00124394">
        <w:t>оизвольной форме о появлении работника</w:t>
      </w:r>
      <w:r>
        <w:t xml:space="preserve"> на р</w:t>
      </w:r>
      <w:r>
        <w:t>а</w:t>
      </w:r>
      <w:r>
        <w:t>боте в состоянии опьянения. Работник должен быть ознакомлен с актом под расписку;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при обнаружении опьянения работника (и наличия подтверждающих это доказательств) в т</w:t>
      </w:r>
      <w:r>
        <w:t>е</w:t>
      </w:r>
      <w:r w:rsidRPr="00124394">
        <w:t>чение рабочего дня работодатель обязан отстранить лицо от работы на весь период времени</w:t>
      </w:r>
      <w:r>
        <w:t xml:space="preserve"> до устранения о</w:t>
      </w:r>
      <w:r>
        <w:t>б</w:t>
      </w:r>
      <w:r>
        <w:t>стоятельств, явившихся основанием для отстранения, в начале рабочего дня - не допустить его к работе. Отстранение оформляется приказом, с которым работник должен быть ознакомлен под расписку;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>отстранение работника в состоянии опьянения является обязанностью, а не правом работод</w:t>
      </w:r>
      <w:r w:rsidRPr="00124394">
        <w:t>а</w:t>
      </w:r>
      <w:r w:rsidRPr="00124394">
        <w:t>теля. Работодатель несет ответственность за все время пребывания нетрезвого работника на</w:t>
      </w:r>
      <w:r>
        <w:t xml:space="preserve"> территории пре</w:t>
      </w:r>
      <w:r>
        <w:t>д</w:t>
      </w:r>
      <w:r>
        <w:t>приятия;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после издания приказа об отстранении от работы и ознакомления с ним работника последнего необходимо вывести с рабочего места;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>при этом факт отстранения от работы не является обязательным предварительным условием пр</w:t>
      </w:r>
      <w:r w:rsidRPr="00124394">
        <w:t>и</w:t>
      </w:r>
      <w:r w:rsidRPr="00124394">
        <w:t xml:space="preserve">влечения работника к дисциплинарной ответственности (в </w:t>
      </w:r>
      <w:proofErr w:type="spellStart"/>
      <w:r w:rsidRPr="00124394">
        <w:t>т.ч</w:t>
      </w:r>
      <w:proofErr w:type="spellEnd"/>
      <w:r w:rsidRPr="00124394">
        <w:t>. увольнения);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124394">
        <w:t xml:space="preserve">в случае причинения работником ущерба в состоянии алкогольного, наркотического </w:t>
      </w:r>
      <w:r w:rsidRPr="00124394">
        <w:lastRenderedPageBreak/>
        <w:t>или ин</w:t>
      </w:r>
      <w:r w:rsidRPr="00124394">
        <w:t>о</w:t>
      </w:r>
      <w:r w:rsidRPr="00124394">
        <w:t>го токсического опьянения на него возлагается материальная ответственность в полном размере за нанесенный ущерб</w:t>
      </w:r>
      <w:r>
        <w:t>;</w:t>
      </w:r>
    </w:p>
    <w:p w:rsidR="00395967" w:rsidRPr="00B52005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B52005">
        <w:t>увольнять работника за появление на работе в состоянии опьянения будет правомерно, даже если факт опьянения выявлен сразу после окончании рабочего дня, когда работник выходил из здания</w:t>
      </w:r>
      <w:r>
        <w:t>. Это</w:t>
      </w:r>
      <w:r w:rsidRPr="00B52005">
        <w:t xml:space="preserve"> не влияет на квалификацию совершенного работником дисциплинарного проступка, п</w:t>
      </w:r>
      <w:r w:rsidRPr="00B52005">
        <w:t>о</w:t>
      </w:r>
      <w:r w:rsidRPr="00B52005">
        <w:t>скольку тот относится к категории длящихся нарушений</w:t>
      </w:r>
      <w:r>
        <w:t>.</w:t>
      </w:r>
    </w:p>
    <w:p w:rsidR="00395967" w:rsidRPr="00F47E64" w:rsidRDefault="00395967" w:rsidP="00395967">
      <w:pPr>
        <w:pStyle w:val="Normal"/>
        <w:widowControl w:val="0"/>
        <w:spacing w:before="120" w:after="0"/>
        <w:jc w:val="both"/>
        <w:outlineLvl w:val="0"/>
        <w:rPr>
          <w:b/>
          <w:i/>
          <w:u w:val="single"/>
        </w:rPr>
      </w:pPr>
      <w:r w:rsidRPr="00F47E64">
        <w:rPr>
          <w:b/>
          <w:i/>
          <w:u w:val="single"/>
        </w:rPr>
        <w:t>Привлечение работника к материальной ответственности</w:t>
      </w:r>
    </w:p>
    <w:p w:rsidR="00395967" w:rsidRPr="002906B4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rPr>
          <w:szCs w:val="24"/>
        </w:rPr>
        <w:t>ущерб может быть взыскан в рамках как трудовых, так и гражданско-правовых отнош</w:t>
      </w:r>
      <w:r w:rsidRPr="00CB1743">
        <w:rPr>
          <w:szCs w:val="24"/>
        </w:rPr>
        <w:t>е</w:t>
      </w:r>
      <w:r w:rsidRPr="00CB1743">
        <w:rPr>
          <w:szCs w:val="24"/>
        </w:rPr>
        <w:t>ний;</w:t>
      </w:r>
    </w:p>
    <w:p w:rsidR="00395967" w:rsidRPr="0052774A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rPr>
          <w:szCs w:val="24"/>
        </w:rPr>
        <w:t>к материальной ответственности может быть привлечен и работник (за причинение ущерба раб</w:t>
      </w:r>
      <w:r>
        <w:rPr>
          <w:szCs w:val="24"/>
        </w:rPr>
        <w:t>о</w:t>
      </w:r>
      <w:r>
        <w:rPr>
          <w:szCs w:val="24"/>
        </w:rPr>
        <w:t>тодателю) и работодатель (за причинение ущерба работнику);</w:t>
      </w:r>
    </w:p>
    <w:p w:rsidR="00395967" w:rsidRPr="003547ED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rPr>
          <w:szCs w:val="24"/>
        </w:rPr>
        <w:t>привлечение работника к материальной ответственности является правом, а не обязанностью р</w:t>
      </w:r>
      <w:r>
        <w:rPr>
          <w:szCs w:val="24"/>
        </w:rPr>
        <w:t>а</w:t>
      </w:r>
      <w:r>
        <w:rPr>
          <w:szCs w:val="24"/>
        </w:rPr>
        <w:t>ботодателя;</w:t>
      </w:r>
    </w:p>
    <w:p w:rsidR="00395967" w:rsidRPr="008A1D0C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rPr>
          <w:szCs w:val="24"/>
        </w:rPr>
        <w:t>работник может нести ограниченную материальную ответственность (все работники) и по</w:t>
      </w:r>
      <w:r>
        <w:rPr>
          <w:szCs w:val="24"/>
        </w:rPr>
        <w:t>л</w:t>
      </w:r>
      <w:r>
        <w:rPr>
          <w:szCs w:val="24"/>
        </w:rPr>
        <w:t>ную материальную ответственность (отдельные работники или отдельные ситуации);</w:t>
      </w:r>
    </w:p>
    <w:p w:rsidR="00395967" w:rsidRPr="00A818CF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A818CF">
        <w:t>по общему правилу за ущерб, причиненный работодателю, работник несет ограниченную матер</w:t>
      </w:r>
      <w:r w:rsidRPr="00A818CF">
        <w:t>и</w:t>
      </w:r>
      <w:r w:rsidRPr="00A818CF">
        <w:t>альную ответственность в пределах своего среднего месячного заработка (ст. 241 ТК РФ)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условия наступления материальной ответственности: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firstLine="180"/>
        <w:jc w:val="both"/>
        <w:outlineLvl w:val="0"/>
      </w:pPr>
      <w:r w:rsidRPr="00CB1743">
        <w:t>наличие ущерба;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357" w:firstLine="180"/>
        <w:jc w:val="both"/>
        <w:outlineLvl w:val="0"/>
        <w:rPr>
          <w:szCs w:val="24"/>
        </w:rPr>
      </w:pPr>
      <w:r w:rsidRPr="00CB1743">
        <w:t>противоправное поведение;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357" w:firstLine="180"/>
        <w:jc w:val="both"/>
        <w:outlineLvl w:val="0"/>
      </w:pPr>
      <w:r w:rsidRPr="00CB1743">
        <w:t>наличие вины;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357" w:firstLine="180"/>
        <w:jc w:val="both"/>
        <w:outlineLvl w:val="0"/>
      </w:pPr>
      <w:r w:rsidRPr="00CB1743">
        <w:t>причинная связь между противоправным поведением и наступлением ущерба</w:t>
      </w:r>
      <w: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 w:rsidRPr="00CB1743">
        <w:t>обстоятельства, исключающие материальную ответственность:</w:t>
      </w:r>
    </w:p>
    <w:p w:rsidR="00395967" w:rsidRPr="00A821CD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 xml:space="preserve">возникновение ущерба </w:t>
      </w:r>
      <w:proofErr w:type="gramStart"/>
      <w:r>
        <w:t>в следствие</w:t>
      </w:r>
      <w:proofErr w:type="gramEnd"/>
      <w:r w:rsidRPr="00A821CD">
        <w:t xml:space="preserve"> непреодолимой силы;</w:t>
      </w:r>
    </w:p>
    <w:p w:rsidR="00395967" w:rsidRPr="00A821CD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A821CD">
        <w:t>нормального хозяйственного риска;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крайней необходимости или необходимой обороны;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неисполнения работодателем обязательств по обеспечению надлежащих условий для хранения имущества, вверенного работн</w:t>
      </w:r>
      <w:r w:rsidRPr="00CB1743">
        <w:t>и</w:t>
      </w:r>
      <w:r w:rsidRPr="00CB1743">
        <w:t>ку</w:t>
      </w:r>
      <w:r>
        <w:t>.</w:t>
      </w:r>
    </w:p>
    <w:p w:rsidR="00395967" w:rsidRPr="00A821CD" w:rsidRDefault="00395967" w:rsidP="00A66B5B">
      <w:pPr>
        <w:pStyle w:val="Normal"/>
        <w:widowControl w:val="0"/>
        <w:numPr>
          <w:ilvl w:val="0"/>
          <w:numId w:val="2"/>
        </w:numPr>
        <w:spacing w:before="120"/>
        <w:outlineLvl w:val="0"/>
      </w:pPr>
      <w:r w:rsidRPr="00A821CD">
        <w:rPr>
          <w:bCs/>
        </w:rPr>
        <w:t>непреодолимая сила: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outlineLvl w:val="0"/>
      </w:pPr>
      <w:r w:rsidRPr="002B03D6">
        <w:t>исключительность обстоятельства, наступление которого не является обычным в конкре</w:t>
      </w:r>
      <w:r w:rsidRPr="002B03D6">
        <w:t>т</w:t>
      </w:r>
      <w:r w:rsidRPr="002B03D6">
        <w:t>ных условиях</w:t>
      </w:r>
      <w:r>
        <w:t>;</w:t>
      </w:r>
    </w:p>
    <w:p w:rsidR="00395967" w:rsidRPr="002B03D6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outlineLvl w:val="0"/>
      </w:pPr>
      <w:r w:rsidRPr="002B03D6">
        <w:t>обстановка в результате аварии, природного явления, катастрофы, стихийного или иного бе</w:t>
      </w:r>
      <w:r w:rsidRPr="002B03D6">
        <w:t>д</w:t>
      </w:r>
      <w:r w:rsidRPr="002B03D6">
        <w:t>ствия, которые могут повлечь или повлекли человеческие жертвы, ущерб, значительные мат</w:t>
      </w:r>
      <w:r w:rsidRPr="002B03D6">
        <w:t>е</w:t>
      </w:r>
      <w:r w:rsidRPr="002B03D6">
        <w:t>риальные потери и нарушение условий жизнедеятельности людей</w:t>
      </w:r>
      <w:r>
        <w:t>.</w:t>
      </w:r>
    </w:p>
    <w:p w:rsidR="00395967" w:rsidRPr="00A821CD" w:rsidRDefault="00395967" w:rsidP="00A66B5B">
      <w:pPr>
        <w:pStyle w:val="Normal"/>
        <w:widowControl w:val="0"/>
        <w:numPr>
          <w:ilvl w:val="0"/>
          <w:numId w:val="2"/>
        </w:numPr>
        <w:spacing w:before="120"/>
        <w:outlineLvl w:val="0"/>
      </w:pPr>
      <w:r w:rsidRPr="00A821CD">
        <w:rPr>
          <w:bCs/>
        </w:rPr>
        <w:t>нормальный хозяйственный риск: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outlineLvl w:val="0"/>
      </w:pPr>
      <w:r w:rsidRPr="00EC4ACA">
        <w:t>действия работника, соответствующие современным знаниям и опыту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EC4ACA">
        <w:t>поставленная цель не могла быть достигнута иначе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EC4ACA">
        <w:t>работник надлежащим образом выполнил возложенные на него должностные обязанн</w:t>
      </w:r>
      <w:r w:rsidRPr="00EC4ACA">
        <w:t>о</w:t>
      </w:r>
      <w:r w:rsidRPr="00EC4ACA">
        <w:t>сти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>
        <w:t xml:space="preserve">работник </w:t>
      </w:r>
      <w:r w:rsidRPr="00EC4ACA">
        <w:t>проявил определенную степень заботливости и осмотрительности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>
        <w:t xml:space="preserve">работник </w:t>
      </w:r>
      <w:r w:rsidRPr="00EC4ACA">
        <w:t>принял меры для предотвращения ущерба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EC4ACA">
        <w:lastRenderedPageBreak/>
        <w:t>объектом риска являлись материальные ценности, а не жизнь и здоровье людей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EC4ACA">
        <w:t>истечение срока годности имущества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EC4ACA">
        <w:t>технологические потери при хранении сырья</w:t>
      </w:r>
      <w:r>
        <w:t>;</w:t>
      </w:r>
    </w:p>
    <w:p w:rsidR="00395967" w:rsidRPr="00EC4ACA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>
        <w:t xml:space="preserve">эксплуатационные потери </w:t>
      </w:r>
      <w:r w:rsidRPr="00EC4ACA">
        <w:t>(расход топлива</w:t>
      </w:r>
      <w:r>
        <w:t>, эксплуатация автотранспорта, потери в животн</w:t>
      </w:r>
      <w:r>
        <w:t>о</w:t>
      </w:r>
      <w:r>
        <w:t>водстве, сельском хозяйстве и т.д.).</w:t>
      </w:r>
    </w:p>
    <w:p w:rsidR="00395967" w:rsidRPr="00A821CD" w:rsidRDefault="00395967" w:rsidP="00A66B5B">
      <w:pPr>
        <w:pStyle w:val="Normal"/>
        <w:widowControl w:val="0"/>
        <w:numPr>
          <w:ilvl w:val="0"/>
          <w:numId w:val="2"/>
        </w:numPr>
        <w:spacing w:before="120"/>
        <w:jc w:val="both"/>
        <w:outlineLvl w:val="0"/>
      </w:pPr>
      <w:r w:rsidRPr="00A821CD">
        <w:rPr>
          <w:bCs/>
        </w:rPr>
        <w:t>неисполнение работодателем обязанности по обеспечению условий для хранения: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>не способствует сохранности имущества место, где хранятся материальные ценности (пом</w:t>
      </w:r>
      <w:r w:rsidRPr="00A821CD">
        <w:t>е</w:t>
      </w:r>
      <w:r w:rsidRPr="00A821CD">
        <w:t>щение, территория) - легко демонтировать, не установлена охранная сигнализация, не им</w:t>
      </w:r>
      <w:r w:rsidRPr="00A821CD">
        <w:t>е</w:t>
      </w:r>
      <w:r w:rsidRPr="00A821CD">
        <w:t>ется видеонаблюдения, датчиков слежения, отсутствие охраны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>в отсутствии материально ответственного лица на рабочем месте, иные сотрудники в отсу</w:t>
      </w:r>
      <w:r w:rsidRPr="00A821CD">
        <w:t>т</w:t>
      </w:r>
      <w:r w:rsidRPr="00A821CD">
        <w:t>ствие договора о полной коллективной (бригадной) ответственности отпускали товар, ввере</w:t>
      </w:r>
      <w:r w:rsidRPr="00A821CD">
        <w:t>н</w:t>
      </w:r>
      <w:r w:rsidRPr="00A821CD">
        <w:t>ного работнику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 xml:space="preserve">у других сотрудников не было обязанности обслуживать </w:t>
      </w:r>
      <w:r>
        <w:t>ТМЦ</w:t>
      </w:r>
      <w:r w:rsidRPr="00A821CD">
        <w:t>, но имели доступ в пом</w:t>
      </w:r>
      <w:r w:rsidRPr="00A821CD">
        <w:t>е</w:t>
      </w:r>
      <w:r w:rsidRPr="00A821CD">
        <w:t>щения, где они хранятся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>имущество, которое вверено работнику, никак не выделено среди иного имущес</w:t>
      </w:r>
      <w:r w:rsidRPr="00A821CD">
        <w:t>т</w:t>
      </w:r>
      <w:r w:rsidRPr="00A821CD">
        <w:t>ва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>работодатель не соблюдает технологию тех или иных процессов, правила эксплуатации зд</w:t>
      </w:r>
      <w:r w:rsidRPr="00A821CD">
        <w:t>а</w:t>
      </w:r>
      <w:r w:rsidRPr="00A821CD">
        <w:t>ний, сооружений, оборудования, сырья, материалов и др.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>при проведении ревизии, инвентаризации велся прием и отпуск товара, покупатели имели д</w:t>
      </w:r>
      <w:r w:rsidRPr="00A821CD">
        <w:t>о</w:t>
      </w:r>
      <w:r w:rsidRPr="00A821CD">
        <w:t>ступ к товару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>перевозка ТМЦ открытым способом, без учета возможности случайных внешних механич</w:t>
      </w:r>
      <w:r w:rsidRPr="00A821CD">
        <w:t>е</w:t>
      </w:r>
      <w:r w:rsidRPr="00A821CD">
        <w:t>ских повреждений</w:t>
      </w:r>
      <w:r>
        <w:t>;</w:t>
      </w:r>
    </w:p>
    <w:p w:rsidR="00395967" w:rsidRPr="00A821CD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A821CD">
        <w:t>нарушения в учете имущества (например, учет сырья и объем продукции не налажен, ко</w:t>
      </w:r>
      <w:r w:rsidRPr="00A821CD">
        <w:t>н</w:t>
      </w:r>
      <w:r w:rsidRPr="00A821CD">
        <w:t>трольные взвешивания не производятся, акты списания не составляются, нет документ</w:t>
      </w:r>
      <w:r w:rsidRPr="00A821CD">
        <w:t>а</w:t>
      </w:r>
      <w:r w:rsidRPr="00A821CD">
        <w:t>ции о количестве расходов и брака, при подсчете недостачи не производился подсчет расходов и брака)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в соответствии со ст. 243 ТК РФ материальная ответственность в полном размере причине</w:t>
      </w:r>
      <w:r>
        <w:t>н</w:t>
      </w:r>
      <w:r>
        <w:t>ного ущерба возлагается на работника в следующих случаях: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когда в соответствии с ТК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 (например, руководитель организ</w:t>
      </w:r>
      <w:r>
        <w:t>а</w:t>
      </w:r>
      <w:r>
        <w:t>ции);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недостачи ценностей, вверенных работнику на основании специального письменного догов</w:t>
      </w:r>
      <w:r>
        <w:t>о</w:t>
      </w:r>
      <w:r>
        <w:t>ра или полученных им по разовому документу;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умышленного причинения ущерба;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причинения ущерба в состоянии алкогольного, наркотического или иного токсического опь</w:t>
      </w:r>
      <w:r>
        <w:t>я</w:t>
      </w:r>
      <w:r>
        <w:t>нения;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причинения ущерба в результате преступных действий работника, установленных приг</w:t>
      </w:r>
      <w:r>
        <w:t>о</w:t>
      </w:r>
      <w:r>
        <w:t>вором суда;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причинения ущерба в результате административного проступка, если таковой установлен с</w:t>
      </w:r>
      <w:r>
        <w:t>о</w:t>
      </w:r>
      <w:r>
        <w:t>ответствующим государственным органом;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разглашения сведений, составляющих охраняемую законом тайну (государственную, служе</w:t>
      </w:r>
      <w:r>
        <w:t>б</w:t>
      </w:r>
      <w:r>
        <w:t>ную, коммерческую или иную), в случаях, предусмотренных федеральными закон</w:t>
      </w:r>
      <w:r>
        <w:t>а</w:t>
      </w:r>
      <w:r>
        <w:t>ми;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lastRenderedPageBreak/>
        <w:t>материальная ответственность в полном размере может быть возложена на заместителя рук</w:t>
      </w:r>
      <w:r>
        <w:t>о</w:t>
      </w:r>
      <w:r>
        <w:t>водителя организации или на главного бухгалтера при условии, что это установлено трудовым договором</w:t>
      </w:r>
      <w:r w:rsidRPr="008F00FE">
        <w:t xml:space="preserve"> </w:t>
      </w:r>
      <w:r>
        <w:t>(часть вторая статьи 243 ТК РФ);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причинения ущерба не при исполнении работником трудовых обязанностей.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для установления полной материальной ответственности требуется:</w:t>
      </w:r>
    </w:p>
    <w:p w:rsidR="00395967" w:rsidRPr="00AA45CB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AA45CB">
        <w:t>заключ</w:t>
      </w:r>
      <w:r>
        <w:t>ить</w:t>
      </w:r>
      <w:r w:rsidRPr="00AA45CB">
        <w:t xml:space="preserve"> договор об индивидуальной или коллективной материальной ответственности</w:t>
      </w:r>
      <w:r>
        <w:t xml:space="preserve"> (р</w:t>
      </w:r>
      <w:r>
        <w:t>а</w:t>
      </w:r>
      <w:r>
        <w:t>ботники с 18 лет, занимающие определенные должности или выполняющие определенные р</w:t>
      </w:r>
      <w:r>
        <w:t>а</w:t>
      </w:r>
      <w:r>
        <w:t>боты);</w:t>
      </w:r>
      <w:r w:rsidRPr="00AA45CB">
        <w:t xml:space="preserve">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AA45CB">
        <w:t>пров</w:t>
      </w:r>
      <w:r>
        <w:t>ести</w:t>
      </w:r>
      <w:r w:rsidRPr="00AA45CB">
        <w:t xml:space="preserve"> инвентаризацию</w:t>
      </w:r>
      <w:r>
        <w:t>;</w:t>
      </w:r>
    </w:p>
    <w:p w:rsidR="00395967" w:rsidRPr="00AA45CB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AA45CB">
        <w:t>вруч</w:t>
      </w:r>
      <w:r>
        <w:t>ить</w:t>
      </w:r>
      <w:r w:rsidRPr="00AA45CB">
        <w:t xml:space="preserve"> имущество работнику по акту приёма-передачи</w:t>
      </w:r>
      <w:r>
        <w:t>;</w:t>
      </w:r>
      <w:r w:rsidRPr="00AA45CB">
        <w:t xml:space="preserve">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AA45CB">
        <w:t>обеспечи</w:t>
      </w:r>
      <w:r>
        <w:t>ть</w:t>
      </w:r>
      <w:r w:rsidRPr="00AA45CB">
        <w:t xml:space="preserve"> условия для хранения имущества</w:t>
      </w:r>
      <w:r>
        <w:t>.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ind w:left="720" w:hanging="720"/>
        <w:jc w:val="both"/>
        <w:outlineLvl w:val="0"/>
      </w:pPr>
      <w:r>
        <w:t>привлечение к материальной ответственности предполагает: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firstLine="0"/>
        <w:jc w:val="both"/>
        <w:outlineLvl w:val="0"/>
      </w:pPr>
      <w:r>
        <w:t>фиксация причинения вреда (докладная записка, акт госоргана, например, при ДТП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 xml:space="preserve">служебная </w:t>
      </w:r>
      <w:r w:rsidRPr="00CB1743">
        <w:t>проверк</w:t>
      </w:r>
      <w:r>
        <w:t xml:space="preserve">а (расследование) созданной </w:t>
      </w:r>
      <w:r w:rsidRPr="00BF4598">
        <w:rPr>
          <w:i/>
        </w:rPr>
        <w:t>комиссией</w:t>
      </w:r>
      <w:r>
        <w:t xml:space="preserve"> (доказательство вины, причи</w:t>
      </w:r>
      <w:r>
        <w:t>н</w:t>
      </w:r>
      <w:r>
        <w:t>но-следственная связь, истребование объяснительной, оценка возможности привлечь к полной материальной ответственности, причины ущерба и т.д.);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firstLine="0"/>
        <w:jc w:val="both"/>
        <w:outlineLvl w:val="0"/>
      </w:pPr>
      <w:r w:rsidRPr="00CB1743">
        <w:t>установлени</w:t>
      </w:r>
      <w:r>
        <w:t>е</w:t>
      </w:r>
      <w:r w:rsidRPr="00CB1743">
        <w:t xml:space="preserve"> </w:t>
      </w:r>
      <w:r w:rsidRPr="003547ED">
        <w:rPr>
          <w:i/>
        </w:rPr>
        <w:t>размера причиненного ущерба</w:t>
      </w:r>
      <w:r w:rsidRPr="00CB1743">
        <w:t xml:space="preserve"> и причин его возникновения;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проведение инвентаризации (при привлечении к полной материальной ответственности мат</w:t>
      </w:r>
      <w:r>
        <w:t>е</w:t>
      </w:r>
      <w:r>
        <w:t>риально ответственных лиц);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firstLine="0"/>
        <w:jc w:val="both"/>
        <w:outlineLvl w:val="0"/>
      </w:pPr>
      <w:r>
        <w:t>составление акта проверки и ознакомление с ним виновного;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>
        <w:t>составление приказа о привлечении к материальной ответственности (срок 1 месяц с м</w:t>
      </w:r>
      <w:r>
        <w:t>о</w:t>
      </w:r>
      <w:r>
        <w:t>мента окончательного подсчета ущерба, далее через суд).</w:t>
      </w:r>
    </w:p>
    <w:p w:rsidR="00395967" w:rsidRPr="008434DF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 w:rsidRPr="00E65201">
        <w:t>целесообразно включить в договор о полной материальной ответственности расшифровку</w:t>
      </w:r>
      <w:r w:rsidRPr="001E4280">
        <w:t xml:space="preserve"> пон</w:t>
      </w:r>
      <w:r w:rsidRPr="001E4280">
        <w:t>я</w:t>
      </w:r>
      <w:r w:rsidRPr="001E4280">
        <w:t>тий о полной материальной ответственности из Т</w:t>
      </w:r>
      <w:r>
        <w:t>К РФ</w:t>
      </w:r>
      <w:r w:rsidRPr="001E4280">
        <w:t>, а также взять расписку о том, что рабо</w:t>
      </w:r>
      <w:r w:rsidRPr="001E4280">
        <w:t>т</w:t>
      </w:r>
      <w:r w:rsidRPr="001E4280">
        <w:t>ник ознакомлен с содержанием отдельных статей ТК РФ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 xml:space="preserve">договор о </w:t>
      </w:r>
      <w:r w:rsidRPr="0052774A">
        <w:rPr>
          <w:i/>
        </w:rPr>
        <w:t>полной материальной ответственности</w:t>
      </w:r>
      <w:r>
        <w:t xml:space="preserve"> можно заключать только с лицами, занима</w:t>
      </w:r>
      <w:r>
        <w:t>ю</w:t>
      </w:r>
      <w:r>
        <w:t>щими определенные должности или лицами, осуществляющие определенные виды р</w:t>
      </w:r>
      <w:r>
        <w:t>а</w:t>
      </w:r>
      <w:r>
        <w:t xml:space="preserve">бот;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договор о полной материальной ответственности привязан к должности и должностным обяза</w:t>
      </w:r>
      <w:r>
        <w:t>н</w:t>
      </w:r>
      <w:r>
        <w:t>ностям, поэтому при переводе работника на другую должность требуется заключать новый дог</w:t>
      </w:r>
      <w:r>
        <w:t>о</w:t>
      </w:r>
      <w:r>
        <w:t>вор о полной материальной ответственности;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proofErr w:type="gramStart"/>
      <w:r>
        <w:t xml:space="preserve">при определении суммы, подлежащей взысканию следует учитывать, что в силу статьи 238 ТК РФ работник обязан возместить лишь </w:t>
      </w:r>
      <w:r w:rsidRPr="002906B4">
        <w:rPr>
          <w:i/>
        </w:rPr>
        <w:t>прямой действительный ущерб</w:t>
      </w:r>
      <w:r>
        <w:t>, причиненный работодат</w:t>
      </w:r>
      <w:r>
        <w:t>е</w:t>
      </w:r>
      <w:r>
        <w:t>лю, под которым понимается реальное уменьшение наличного имущества работодателя или ухудшение состояния указанного имущества (в том числе находящегося у работодателя имущ</w:t>
      </w:r>
      <w:r>
        <w:t>е</w:t>
      </w:r>
      <w:r>
        <w:t>ства третьих лиц, если он несет ответственность за сохранность этого имущества), а также нео</w:t>
      </w:r>
      <w:r>
        <w:t>б</w:t>
      </w:r>
      <w:r>
        <w:t>ходимость для работодателя произвести затраты</w:t>
      </w:r>
      <w:proofErr w:type="gramEnd"/>
      <w:r>
        <w:t xml:space="preserve"> либо излишние выплаты на приобретение или восстановление имущества либо на возмещение ущерба, причиненного работником третьим л</w:t>
      </w:r>
      <w:r>
        <w:t>и</w:t>
      </w:r>
      <w:r>
        <w:t>цам.</w:t>
      </w:r>
      <w:r w:rsidRPr="008A1D0C">
        <w:t xml:space="preserve"> </w:t>
      </w:r>
      <w:r w:rsidRPr="00CB1743">
        <w:t>Неполученные доходы (упущенная выгода) взысканию с работника не подлежат;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proofErr w:type="gramStart"/>
      <w:r w:rsidRPr="00CB1743">
        <w:t xml:space="preserve">если работник работает по </w:t>
      </w:r>
      <w:r w:rsidRPr="0052774A">
        <w:rPr>
          <w:i/>
        </w:rPr>
        <w:t>гражданско-правовому договору</w:t>
      </w:r>
      <w:r w:rsidRPr="00CB1743">
        <w:t>, то он должен возместить как реал</w:t>
      </w:r>
      <w:r w:rsidRPr="00CB1743">
        <w:t>ь</w:t>
      </w:r>
      <w:r w:rsidRPr="00CB1743">
        <w:t>ный ущерб, так и неполученные организацией доходы (ст. 15 ГК);</w:t>
      </w:r>
      <w:proofErr w:type="gramEnd"/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lastRenderedPageBreak/>
        <w:t>в силу части второй статьи 392 ТК РФ работодатель вправе предъявить иск к работнику о взыск</w:t>
      </w:r>
      <w:r>
        <w:t>а</w:t>
      </w:r>
      <w:r>
        <w:t xml:space="preserve">нии сумм, выплаченных в счет возмещения </w:t>
      </w:r>
      <w:r w:rsidRPr="0052774A">
        <w:rPr>
          <w:i/>
        </w:rPr>
        <w:t>ущерба третьим лицам</w:t>
      </w:r>
      <w:r>
        <w:t>, в течение одного года с момента в</w:t>
      </w:r>
      <w:r>
        <w:t>ы</w:t>
      </w:r>
      <w:r>
        <w:t>платы работодателем данных сумм;</w:t>
      </w:r>
    </w:p>
    <w:p w:rsidR="00395967" w:rsidRPr="006A4768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>
        <w:t>под ущербом, причиненным работником третьим лицам, следует понимать все суммы, кот</w:t>
      </w:r>
      <w:r>
        <w:t>о</w:t>
      </w:r>
      <w:r>
        <w:t xml:space="preserve">рые выплачены работодателем </w:t>
      </w:r>
      <w:r w:rsidRPr="0052774A">
        <w:rPr>
          <w:i/>
        </w:rPr>
        <w:t>третьим лицам</w:t>
      </w:r>
      <w:r>
        <w:t xml:space="preserve"> в счет возмещения ущерба. При этом необходимо иметь в виду, что работник может нести ответственность лишь в пределах этих сумм и при усл</w:t>
      </w:r>
      <w:r>
        <w:t>о</w:t>
      </w:r>
      <w:r>
        <w:t>вии наличия причинно-следственной связи между виновными действиями (бездействием) рабо</w:t>
      </w:r>
      <w:r>
        <w:t>т</w:t>
      </w:r>
      <w:r>
        <w:t>ника и причинением ущерба третьим лицам;</w:t>
      </w:r>
    </w:p>
    <w:p w:rsidR="00395967" w:rsidRPr="001E4280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rFonts w:ascii="SwiftC-Regular" w:hAnsi="SwiftC-Regular" w:cs="SwiftC-Regular"/>
          <w:sz w:val="20"/>
        </w:rPr>
      </w:pPr>
      <w:r>
        <w:t>при привлечении к полной материальной ответственности действует презумпция виновности (например, результат инвентаризации является основанием для привлечения к материальной о</w:t>
      </w:r>
      <w:r>
        <w:t>т</w:t>
      </w:r>
      <w:r>
        <w:t>ветственности, работник сам должен доказать, что он не виновен), то при привлечении к огран</w:t>
      </w:r>
      <w:r>
        <w:t>и</w:t>
      </w:r>
      <w:r>
        <w:t>ченной материальной ответственности действует презумпция невиновности (вину работника должен доказать работодатель);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t>в случае договора о коллективной (бригадной) материальной ответственности необходимо сл</w:t>
      </w:r>
      <w:r>
        <w:t>е</w:t>
      </w:r>
      <w:r>
        <w:t xml:space="preserve">дить за тем, чтобы состав бригады был фактическим (то есть все сотрудники были бы </w:t>
      </w:r>
      <w:r w:rsidRPr="008434DF">
        <w:rPr>
          <w:szCs w:val="24"/>
        </w:rPr>
        <w:t>включены в такой договор, при этом «мертвые души» отсутствовали</w:t>
      </w:r>
      <w:r>
        <w:rPr>
          <w:szCs w:val="24"/>
        </w:rPr>
        <w:t>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истребование от работника письменного объяснения для установления причины возникнов</w:t>
      </w:r>
      <w:r w:rsidRPr="00CB1743">
        <w:t>е</w:t>
      </w:r>
      <w:r w:rsidRPr="00CB1743">
        <w:t>ния ущерба является обязательным. В случае отказа или уклонения работника от предоставления ук</w:t>
      </w:r>
      <w:r w:rsidRPr="00CB1743">
        <w:t>а</w:t>
      </w:r>
      <w:r w:rsidRPr="00CB1743">
        <w:t>занного объяснения составляется соответствующий акт;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возмещение ущерба производится независимо от привлечения работника к дисциплинарной, а</w:t>
      </w:r>
      <w:r w:rsidRPr="00CB1743">
        <w:t>д</w:t>
      </w:r>
      <w:r w:rsidRPr="00CB1743">
        <w:t>министративной или уголовной ответственности за действия или бездействие, которыми прич</w:t>
      </w:r>
      <w:r w:rsidRPr="00CB1743">
        <w:t>и</w:t>
      </w:r>
      <w:r w:rsidRPr="00CB1743">
        <w:t>нен ущерб работодателю;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 xml:space="preserve">работник и (или) его представитель имеют право </w:t>
      </w:r>
      <w:r w:rsidRPr="0052774A">
        <w:rPr>
          <w:i/>
        </w:rPr>
        <w:t>знакомиться</w:t>
      </w:r>
      <w:r w:rsidRPr="00CB1743">
        <w:t xml:space="preserve"> со всеми материалами прове</w:t>
      </w:r>
      <w:r w:rsidRPr="00CB1743">
        <w:t>р</w:t>
      </w:r>
      <w:r w:rsidRPr="00CB1743">
        <w:t>ки и обжаловать их в порядке, установленном ТК РФ;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работодатель обязан обеспечить сохранность материальных ценностей (создать условия для обеспечения сохранности).</w:t>
      </w:r>
      <w:r w:rsidRPr="004172E8">
        <w:t xml:space="preserve"> </w:t>
      </w:r>
      <w:r>
        <w:t>Н</w:t>
      </w:r>
      <w:r w:rsidRPr="00325B7A">
        <w:t>еисполнение работодателем обязанности по обеспечению надлеж</w:t>
      </w:r>
      <w:r w:rsidRPr="00325B7A">
        <w:t>а</w:t>
      </w:r>
      <w:r w:rsidRPr="00325B7A">
        <w:t xml:space="preserve">щих условий для хранения имущества, вверенного работнику, может служить основанием </w:t>
      </w:r>
      <w:r>
        <w:t xml:space="preserve">для </w:t>
      </w:r>
      <w:proofErr w:type="spellStart"/>
      <w:r>
        <w:t>непривлечения</w:t>
      </w:r>
      <w:proofErr w:type="spellEnd"/>
      <w:r>
        <w:t xml:space="preserve"> рабо</w:t>
      </w:r>
      <w:r>
        <w:t>т</w:t>
      </w:r>
      <w:r>
        <w:t>ника к материальной ответственности;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взыскание с виновного работника суммы причиненного ущерба, не превышающей среднего м</w:t>
      </w:r>
      <w:r w:rsidRPr="00CB1743">
        <w:t>е</w:t>
      </w:r>
      <w:r w:rsidRPr="00CB1743">
        <w:t>сячного заработка, производится по распоряжению работодателя. Распоряжение может быть сд</w:t>
      </w:r>
      <w:r w:rsidRPr="00CB1743">
        <w:t>е</w:t>
      </w:r>
      <w:r w:rsidRPr="00CB1743">
        <w:t>лано не позднее одного месяца со дня окончательного установления работодателем размера пр</w:t>
      </w:r>
      <w:r w:rsidRPr="00CB1743">
        <w:t>и</w:t>
      </w:r>
      <w:r w:rsidRPr="00CB1743">
        <w:t>чиненного работником ущерба;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CB1743">
        <w:t>если месячный срок истек или работник не согласен добровольно возместить причиненный раб</w:t>
      </w:r>
      <w:r w:rsidRPr="00CB1743">
        <w:t>о</w:t>
      </w:r>
      <w:r w:rsidRPr="00CB1743">
        <w:t>тодателю ущерб, а сумма причиненного ущерба, подлежащая взысканию с работника, превышает его средний месячный заработок, то взыскание может осуществ</w:t>
      </w:r>
      <w:r>
        <w:t>ляться только с</w:t>
      </w:r>
      <w:r>
        <w:t>у</w:t>
      </w:r>
      <w:r>
        <w:t>дом;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 xml:space="preserve">работник должен быть </w:t>
      </w:r>
      <w:r w:rsidRPr="0052774A">
        <w:rPr>
          <w:i/>
        </w:rPr>
        <w:t>ознакомлен</w:t>
      </w:r>
      <w:r>
        <w:t xml:space="preserve"> с приказом о взыскании причиненного ущерба. В случае о</w:t>
      </w:r>
      <w:r>
        <w:t>т</w:t>
      </w:r>
      <w:r>
        <w:t>сутствия добровольного согласия работника возместить причиненный ущерб работодатель не может взыскать с него сумму ущерба самостоятельно. В такой ситуации работодателю необход</w:t>
      </w:r>
      <w:r>
        <w:t>и</w:t>
      </w:r>
      <w:r>
        <w:t>мо будет обратиться в суд (ч. 2 ст. 248 ТК РФ);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 xml:space="preserve">ущерб не может быть </w:t>
      </w:r>
      <w:r w:rsidRPr="0052774A">
        <w:rPr>
          <w:i/>
        </w:rPr>
        <w:t>ниже стоимости имущества по данным бухгалтерского учета</w:t>
      </w:r>
      <w:r>
        <w:t xml:space="preserve"> за м</w:t>
      </w:r>
      <w:r>
        <w:t>и</w:t>
      </w:r>
      <w:r>
        <w:t>нусом амортизационных отчислений. Как правило, для определения размера работодатели приглашают независимых оценщиков либо берут данные балансовой стоимости имущества;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8F00FE">
        <w:lastRenderedPageBreak/>
        <w:t>в соответствии с частью первой статьи 246 ТК РФ при утрате и порче имущества размер прич</w:t>
      </w:r>
      <w:r w:rsidRPr="008F00FE">
        <w:t>и</w:t>
      </w:r>
      <w:r w:rsidRPr="008F00FE">
        <w:t>ненного работодателю ущерба определяется по фактическим потерям, исчисляемым исходя из рыночных цен, действующих в данной местности на день причинения ущерба, но не ниже сто</w:t>
      </w:r>
      <w:r w:rsidRPr="008F00FE">
        <w:t>и</w:t>
      </w:r>
      <w:r w:rsidRPr="008F00FE">
        <w:t>мости имущества по данным бухгалтерского учета с учетом степени износа этого имущ</w:t>
      </w:r>
      <w:r w:rsidRPr="008F00FE">
        <w:t>е</w:t>
      </w:r>
      <w:r w:rsidRPr="008F00FE">
        <w:t>ства</w:t>
      </w:r>
      <w:r>
        <w:t>;</w:t>
      </w:r>
    </w:p>
    <w:p w:rsidR="00395967" w:rsidRPr="00502922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502922">
        <w:t>в тех случаях, когда невозможно установить день причинения ущерба, работодатель вправе и</w:t>
      </w:r>
      <w:r w:rsidRPr="00502922">
        <w:t>с</w:t>
      </w:r>
      <w:r w:rsidRPr="00502922">
        <w:t>числить размер ущерба на день его обнаружения;</w:t>
      </w:r>
    </w:p>
    <w:p w:rsidR="00395967" w:rsidRPr="00502922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502922">
        <w:t>при добровольном возмещении ущерба степень вины каждого члена коллектива (бригады) опр</w:t>
      </w:r>
      <w:r w:rsidRPr="00502922">
        <w:t>е</w:t>
      </w:r>
      <w:r w:rsidRPr="00502922">
        <w:t>деляется по соглашению между всеми членами коллектива (бригады) и работодателем. При взы</w:t>
      </w:r>
      <w:r w:rsidRPr="00502922">
        <w:t>с</w:t>
      </w:r>
      <w:r w:rsidRPr="00502922">
        <w:t>кании ущерба в судебном порядке степень вины каждого члена коллектива (бригады) определяе</w:t>
      </w:r>
      <w:r w:rsidRPr="00502922">
        <w:t>т</w:t>
      </w:r>
      <w:r w:rsidRPr="00502922">
        <w:t>ся судом;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proofErr w:type="gramStart"/>
      <w:r w:rsidRPr="007E0738">
        <w:t>определяя размер ущерба, подлежащего возмещению каждым из работников при коллекти</w:t>
      </w:r>
      <w:r w:rsidRPr="007E0738">
        <w:t>в</w:t>
      </w:r>
      <w:r w:rsidRPr="007E0738">
        <w:t>ной материальной ответственности</w:t>
      </w:r>
      <w:r>
        <w:t>,</w:t>
      </w:r>
      <w:r w:rsidRPr="007E0738">
        <w:t xml:space="preserve"> </w:t>
      </w:r>
      <w:r>
        <w:t>суды учитывают</w:t>
      </w:r>
      <w:r w:rsidRPr="007E0738">
        <w:t xml:space="preserve"> </w:t>
      </w:r>
      <w:r w:rsidRPr="004172E8">
        <w:rPr>
          <w:i/>
        </w:rPr>
        <w:t>степень вины</w:t>
      </w:r>
      <w:r w:rsidRPr="007E0738">
        <w:t xml:space="preserve"> каждого члена коллектива (бриг</w:t>
      </w:r>
      <w:r w:rsidRPr="007E0738">
        <w:t>а</w:t>
      </w:r>
      <w:r w:rsidRPr="007E0738">
        <w:t>ды), размер месячной тарифной ставки (должностного оклада) каждого лица, время, которое он фактически проработал в составе коллектива (бригады) за период от последней инвентаризации до дня обнаружения ущерба;</w:t>
      </w:r>
      <w:proofErr w:type="gramEnd"/>
    </w:p>
    <w:p w:rsidR="00395967" w:rsidRPr="00502922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502922">
        <w:t>для освобождения от материальной ответственности член коллектива (бригады) должен док</w:t>
      </w:r>
      <w:r w:rsidRPr="00502922">
        <w:t>а</w:t>
      </w:r>
      <w:r w:rsidRPr="00502922">
        <w:t>зать отсутствие своей вины</w:t>
      </w:r>
      <w:r>
        <w:t>;</w:t>
      </w:r>
    </w:p>
    <w:p w:rsidR="00395967" w:rsidRPr="007E0738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7E0738">
        <w:t>с согласия работодателя работник может передать ему для возмещения причиненного ущерба равноценное имущество или испр</w:t>
      </w:r>
      <w:r w:rsidRPr="007E0738">
        <w:t>а</w:t>
      </w:r>
      <w:r w:rsidRPr="007E0738">
        <w:t>вить поврежденное имущество;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2C3F9D">
        <w:t>срок привлечения работника к материальной ответственности, исчисляется со дня обнаруж</w:t>
      </w:r>
      <w:r w:rsidRPr="002C3F9D">
        <w:t>е</w:t>
      </w:r>
      <w:r w:rsidRPr="002C3F9D">
        <w:t>ния причиненного ущерба и равняется одному году  (часть вторая статьи 392 ТК РФ);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325B7A">
        <w:t>собственник имущества организации может ограничить право работодателя на отказ от возмещ</w:t>
      </w:r>
      <w:r w:rsidRPr="00325B7A">
        <w:t>е</w:t>
      </w:r>
      <w:r w:rsidRPr="00325B7A">
        <w:t>ния ущерба (полностью или частично) виновным работником в случаях, предусмотренных фед</w:t>
      </w:r>
      <w:r w:rsidRPr="00325B7A">
        <w:t>е</w:t>
      </w:r>
      <w:r w:rsidRPr="00325B7A">
        <w:t>ральными законами</w:t>
      </w:r>
      <w:r>
        <w:t xml:space="preserve"> и </w:t>
      </w:r>
      <w:r w:rsidRPr="00325B7A">
        <w:t>иными нормативными правовыми актами РФ</w:t>
      </w:r>
      <w:r>
        <w:t>, а также учредительными д</w:t>
      </w:r>
      <w:r>
        <w:t>о</w:t>
      </w:r>
      <w:r>
        <w:t>кументами организации;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 w:rsidRPr="002C3F9D">
        <w:t>на работодателя возлагается обязанность по доказыванию: отсутствие обстоятельств, исключа</w:t>
      </w:r>
      <w:r w:rsidRPr="002C3F9D">
        <w:t>ю</w:t>
      </w:r>
      <w:r w:rsidRPr="002C3F9D">
        <w:t>щих материальную ответственность работника; противоправность поведения (действия или бе</w:t>
      </w:r>
      <w:r w:rsidRPr="002C3F9D">
        <w:t>з</w:t>
      </w:r>
      <w:r w:rsidRPr="002C3F9D">
        <w:t xml:space="preserve">действие) </w:t>
      </w:r>
      <w:proofErr w:type="spellStart"/>
      <w:r w:rsidRPr="002C3F9D">
        <w:t>причинителя</w:t>
      </w:r>
      <w:proofErr w:type="spellEnd"/>
      <w:r w:rsidRPr="002C3F9D">
        <w:t xml:space="preserve"> вреда; вина работника в причинении ущерба; причинная связь между п</w:t>
      </w:r>
      <w:r w:rsidRPr="002C3F9D">
        <w:t>о</w:t>
      </w:r>
      <w:r w:rsidRPr="002C3F9D">
        <w:t>ведением работника и наступившим ущербом; наличие прямого действительного ущерба; размер причиненного ущерба; соблюдение правил заключения договора о полной материальной отве</w:t>
      </w:r>
      <w:r w:rsidRPr="002C3F9D">
        <w:t>т</w:t>
      </w:r>
      <w:r w:rsidRPr="002C3F9D">
        <w:t>ственности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 xml:space="preserve">в некоторых случаях есть смысл обращаться в </w:t>
      </w:r>
      <w:r w:rsidRPr="004172E8">
        <w:rPr>
          <w:i/>
          <w:szCs w:val="24"/>
        </w:rPr>
        <w:t>правоохранительные органы</w:t>
      </w:r>
      <w:r>
        <w:rPr>
          <w:szCs w:val="24"/>
        </w:rPr>
        <w:t>, даже если знаете, что получите отказ в возбуждении уголовного дела. Но информационная часть в отказе будет являт</w:t>
      </w:r>
      <w:r>
        <w:rPr>
          <w:szCs w:val="24"/>
        </w:rPr>
        <w:t>ь</w:t>
      </w:r>
      <w:r>
        <w:rPr>
          <w:szCs w:val="24"/>
        </w:rPr>
        <w:t>ся констатацией факта. Дальше можете обращаться в суд за взысканием ущерба. Суд информ</w:t>
      </w:r>
      <w:r>
        <w:rPr>
          <w:szCs w:val="24"/>
        </w:rPr>
        <w:t>а</w:t>
      </w:r>
      <w:r>
        <w:rPr>
          <w:szCs w:val="24"/>
        </w:rPr>
        <w:t>цию из отказных материалов воспринимает как констатация ситуации по существу;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  <w:rPr>
          <w:szCs w:val="24"/>
        </w:rPr>
      </w:pPr>
      <w:r>
        <w:rPr>
          <w:szCs w:val="24"/>
        </w:rPr>
        <w:t>материальный ущерб нельзя автоматически удержать из заработной платы. В ТК не предусмотр</w:t>
      </w:r>
      <w:r>
        <w:rPr>
          <w:szCs w:val="24"/>
        </w:rPr>
        <w:t>е</w:t>
      </w:r>
      <w:r>
        <w:rPr>
          <w:szCs w:val="24"/>
        </w:rPr>
        <w:t>но такое основание удержания из заработной платы как причинение ущерба;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работодатель вначале должен предложить работнику компенсировать ущерб добровольно;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по результатам служебной проверки (расследования) по факту причинения ущерба работод</w:t>
      </w:r>
      <w:r>
        <w:t>а</w:t>
      </w:r>
      <w:r>
        <w:t>телю составляется заключение, которое подписывают все участники комиссии. В заключении отражаются факты, установленные комиссией, в ч</w:t>
      </w:r>
      <w:r>
        <w:t>а</w:t>
      </w:r>
      <w:r>
        <w:t>стности: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357" w:firstLine="3"/>
        <w:jc w:val="both"/>
        <w:outlineLvl w:val="0"/>
      </w:pPr>
      <w:r w:rsidRPr="00E65201">
        <w:t>наличие прямого действительного ущерба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3"/>
        <w:jc w:val="both"/>
        <w:outlineLvl w:val="0"/>
      </w:pPr>
      <w:r w:rsidRPr="00E65201">
        <w:lastRenderedPageBreak/>
        <w:t>размер причиненного ущерба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3"/>
        <w:jc w:val="both"/>
        <w:outlineLvl w:val="0"/>
      </w:pPr>
      <w:r w:rsidRPr="00E65201">
        <w:t>причины возникновения ущерба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3"/>
        <w:jc w:val="both"/>
        <w:outlineLvl w:val="0"/>
      </w:pPr>
      <w:r w:rsidRPr="00E65201">
        <w:t>отсутствие обстоятельств, исключающих ответственность работника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3"/>
        <w:jc w:val="both"/>
        <w:outlineLvl w:val="0"/>
      </w:pPr>
      <w:r w:rsidRPr="00E65201">
        <w:t>противоправность поведения работника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3"/>
        <w:jc w:val="both"/>
        <w:outlineLvl w:val="0"/>
      </w:pPr>
      <w:r w:rsidRPr="00E65201">
        <w:t>вина работника в причинении ущерба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3"/>
        <w:jc w:val="both"/>
        <w:outlineLvl w:val="0"/>
      </w:pPr>
      <w:r w:rsidRPr="00E65201">
        <w:t>причинная связь между поведением работника и наступившим ущербом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357" w:firstLine="3"/>
        <w:jc w:val="both"/>
        <w:outlineLvl w:val="0"/>
      </w:pPr>
      <w:r w:rsidRPr="00E65201">
        <w:t>соблюдение правил заключения договора о полной материальной ответственности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взыскать ущерб можно иными путями, например не выплатить работнику премию, или з</w:t>
      </w:r>
      <w:r>
        <w:t>а</w:t>
      </w:r>
      <w:r>
        <w:t>ключить с работником договор займа, который он будет возвращать в счет ущерба;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взыскание ущерба:</w:t>
      </w:r>
    </w:p>
    <w:p w:rsidR="00395967" w:rsidRPr="00B64D4C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</w:pPr>
      <w:r w:rsidRPr="00B64D4C">
        <w:rPr>
          <w:bCs/>
        </w:rPr>
        <w:t>работник возмещает ущерб сам, если</w:t>
      </w:r>
      <w:r w:rsidRPr="00B64D4C">
        <w:rPr>
          <w:rFonts w:ascii="Arial" w:hAnsi="Arial" w:cs="Arial"/>
          <w:color w:val="000000"/>
          <w:sz w:val="32"/>
          <w:szCs w:val="32"/>
        </w:rPr>
        <w:t xml:space="preserve"> </w:t>
      </w:r>
      <w:r w:rsidRPr="00B64D4C">
        <w:rPr>
          <w:bCs/>
        </w:rPr>
        <w:t>согласен возместитель ущерб</w:t>
      </w:r>
      <w:r>
        <w:rPr>
          <w:bCs/>
        </w:rPr>
        <w:t xml:space="preserve"> (</w:t>
      </w:r>
      <w:r w:rsidRPr="00B64D4C">
        <w:rPr>
          <w:bCs/>
        </w:rPr>
        <w:t>как при ограниченной о</w:t>
      </w:r>
      <w:r w:rsidRPr="00B64D4C">
        <w:rPr>
          <w:bCs/>
        </w:rPr>
        <w:t>т</w:t>
      </w:r>
      <w:r w:rsidRPr="00B64D4C">
        <w:rPr>
          <w:bCs/>
        </w:rPr>
        <w:t>ветственности</w:t>
      </w:r>
      <w:r>
        <w:rPr>
          <w:bCs/>
        </w:rPr>
        <w:t>,</w:t>
      </w:r>
      <w:r w:rsidRPr="00B64D4C">
        <w:rPr>
          <w:bCs/>
        </w:rPr>
        <w:t xml:space="preserve"> так и при полной материальной ответственности</w:t>
      </w:r>
      <w:r>
        <w:rPr>
          <w:bCs/>
        </w:rPr>
        <w:t>)</w:t>
      </w:r>
      <w:r w:rsidRPr="00B64D4C">
        <w:rPr>
          <w:bCs/>
        </w:rPr>
        <w:t>;</w:t>
      </w:r>
    </w:p>
    <w:p w:rsidR="00395967" w:rsidRPr="00B64D4C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</w:pPr>
      <w:r w:rsidRPr="00B64D4C">
        <w:rPr>
          <w:bCs/>
          <w:szCs w:val="24"/>
        </w:rPr>
        <w:t>предприятие само взыскивает ущерб с работника, если</w:t>
      </w:r>
      <w:r w:rsidRPr="00B64D4C">
        <w:rPr>
          <w:color w:val="000000"/>
          <w:szCs w:val="24"/>
        </w:rPr>
        <w:t xml:space="preserve"> он </w:t>
      </w:r>
      <w:r w:rsidRPr="00B64D4C">
        <w:rPr>
          <w:bCs/>
          <w:szCs w:val="24"/>
        </w:rPr>
        <w:t>не согласен возместить ущерб</w:t>
      </w:r>
      <w:r w:rsidRPr="00B64D4C">
        <w:rPr>
          <w:bCs/>
        </w:rPr>
        <w:t xml:space="preserve"> при ограниченной м</w:t>
      </w:r>
      <w:r w:rsidRPr="00B64D4C">
        <w:rPr>
          <w:bCs/>
        </w:rPr>
        <w:t>а</w:t>
      </w:r>
      <w:r w:rsidRPr="00B64D4C">
        <w:rPr>
          <w:bCs/>
        </w:rPr>
        <w:t>териальной ответственности и срок взыскания не истек (1 год);</w:t>
      </w:r>
    </w:p>
    <w:p w:rsidR="00395967" w:rsidRPr="00B64D4C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</w:pPr>
      <w:r w:rsidRPr="00B64D4C">
        <w:rPr>
          <w:bCs/>
          <w:szCs w:val="24"/>
        </w:rPr>
        <w:t>предприятие взыскивает ущерб с работника через суд, если</w:t>
      </w:r>
      <w:r w:rsidRPr="00B64D4C">
        <w:rPr>
          <w:color w:val="000000"/>
          <w:szCs w:val="24"/>
        </w:rPr>
        <w:t xml:space="preserve"> р</w:t>
      </w:r>
      <w:r w:rsidRPr="00B64D4C">
        <w:rPr>
          <w:bCs/>
          <w:szCs w:val="24"/>
        </w:rPr>
        <w:t>аботник не согласен возмес</w:t>
      </w:r>
      <w:r w:rsidRPr="00B64D4C">
        <w:rPr>
          <w:bCs/>
        </w:rPr>
        <w:t>тить ущерб при ограниченной материальной ответственности и срок взыскания и</w:t>
      </w:r>
      <w:r w:rsidRPr="00B64D4C">
        <w:rPr>
          <w:bCs/>
        </w:rPr>
        <w:t>с</w:t>
      </w:r>
      <w:r w:rsidRPr="00B64D4C">
        <w:rPr>
          <w:bCs/>
        </w:rPr>
        <w:t>тек или Работник не согласен возместить ущерб при полной материальной ответственн</w:t>
      </w:r>
      <w:r w:rsidRPr="00B64D4C">
        <w:rPr>
          <w:bCs/>
        </w:rPr>
        <w:t>о</w:t>
      </w:r>
      <w:r w:rsidRPr="00B64D4C">
        <w:rPr>
          <w:bCs/>
        </w:rPr>
        <w:t>сти</w:t>
      </w:r>
    </w:p>
    <w:p w:rsidR="00395967" w:rsidRDefault="00395967" w:rsidP="00395967">
      <w:pPr>
        <w:pStyle w:val="Normal"/>
        <w:widowControl w:val="0"/>
        <w:spacing w:before="120"/>
        <w:jc w:val="both"/>
        <w:outlineLvl w:val="0"/>
        <w:rPr>
          <w:bCs/>
          <w:i/>
        </w:rPr>
      </w:pPr>
      <w:r w:rsidRPr="00C620F4">
        <w:rPr>
          <w:bCs/>
          <w:i/>
        </w:rPr>
        <w:t>Некоторые рекомендации из судебной практики: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нельзя взыскать с работника неосновательное обогащение, так как к трудовым отношениям нельзя применять нормы ГК РФ о возврате неосновательного обогащения. Работодатель м</w:t>
      </w:r>
      <w:r w:rsidRPr="00996C3F">
        <w:rPr>
          <w:bCs/>
        </w:rPr>
        <w:t>о</w:t>
      </w:r>
      <w:r w:rsidRPr="00996C3F">
        <w:rPr>
          <w:bCs/>
        </w:rPr>
        <w:t>жет взыскать с работника только прямой действительный ущерб по правилам ТК РФ;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договор о полной индивидуальной материальной ответственности с водителем заключать нельзя, так как эта должность не входит в перечень;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размер подлежащего взысканию с работника ущерба может быть снижен не только по его з</w:t>
      </w:r>
      <w:r w:rsidRPr="00996C3F">
        <w:rPr>
          <w:bCs/>
        </w:rPr>
        <w:t>а</w:t>
      </w:r>
      <w:r w:rsidRPr="00996C3F">
        <w:rPr>
          <w:bCs/>
        </w:rPr>
        <w:t>явлению, но и по инициативе суда;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возмещать ущерб с бывшего работника нужно по правилам ТК РФ, а не ГК РФ;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суд признал нарушением привлечение бывшего работника к материальной ответственности без истребования у него объяснений;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начисление директором дополнительных выплат, премий, денежных вознаграждений, не п</w:t>
      </w:r>
      <w:r w:rsidRPr="00996C3F">
        <w:rPr>
          <w:bCs/>
        </w:rPr>
        <w:t>о</w:t>
      </w:r>
      <w:r w:rsidRPr="00996C3F">
        <w:rPr>
          <w:bCs/>
        </w:rPr>
        <w:t>влекшее негативных последствий для общества, при отсутствии доказательств недобросовес</w:t>
      </w:r>
      <w:r w:rsidRPr="00996C3F">
        <w:rPr>
          <w:bCs/>
        </w:rPr>
        <w:t>т</w:t>
      </w:r>
      <w:r w:rsidRPr="00996C3F">
        <w:rPr>
          <w:bCs/>
        </w:rPr>
        <w:t>ности и неразумности действий директора при управлении обществом, не является основан</w:t>
      </w:r>
      <w:r w:rsidRPr="00996C3F">
        <w:rPr>
          <w:bCs/>
        </w:rPr>
        <w:t>и</w:t>
      </w:r>
      <w:r w:rsidRPr="00996C3F">
        <w:rPr>
          <w:bCs/>
        </w:rPr>
        <w:t>ем для взыскания с него убытков;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нельзя взыскать уплаченный по вине работника административный штраф;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начальник незаконно уволил подчиненного - взыскать с него затраты на восстановление р</w:t>
      </w:r>
      <w:r w:rsidRPr="00996C3F">
        <w:rPr>
          <w:bCs/>
        </w:rPr>
        <w:t>а</w:t>
      </w:r>
      <w:r w:rsidRPr="00996C3F">
        <w:rPr>
          <w:bCs/>
        </w:rPr>
        <w:t>ботника нельзя, но в другом деле суд взыскал с кадровика оплату вынужденного прогула н</w:t>
      </w:r>
      <w:r w:rsidRPr="00996C3F">
        <w:rPr>
          <w:bCs/>
        </w:rPr>
        <w:t>е</w:t>
      </w:r>
      <w:r w:rsidRPr="00996C3F">
        <w:rPr>
          <w:bCs/>
        </w:rPr>
        <w:t>законно уволенного им работника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обратиться в суд за взысканием излишне выплаченной заработной платы с работника можно в течение 3 лет;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за взысканием с работника материального ущерба нужно обращаться в районный суд;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суд не расторгнет договор о материальной ответственности, если у работодателя по нему нет пр</w:t>
      </w:r>
      <w:r w:rsidRPr="00996C3F">
        <w:rPr>
          <w:bCs/>
        </w:rPr>
        <w:t>е</w:t>
      </w:r>
      <w:r w:rsidRPr="00996C3F">
        <w:rPr>
          <w:bCs/>
        </w:rPr>
        <w:t>тензий;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lastRenderedPageBreak/>
        <w:t>суд признал факт воровства работника, но взыскивать деньги не стал, так как компания не д</w:t>
      </w:r>
      <w:r w:rsidRPr="00996C3F">
        <w:rPr>
          <w:bCs/>
        </w:rPr>
        <w:t>о</w:t>
      </w:r>
      <w:r w:rsidRPr="00996C3F">
        <w:rPr>
          <w:bCs/>
        </w:rPr>
        <w:t xml:space="preserve">казала </w:t>
      </w:r>
      <w:r>
        <w:rPr>
          <w:bCs/>
        </w:rPr>
        <w:t>действия</w:t>
      </w:r>
      <w:r w:rsidRPr="00996C3F">
        <w:rPr>
          <w:bCs/>
        </w:rPr>
        <w:t xml:space="preserve"> </w:t>
      </w:r>
      <w:r>
        <w:rPr>
          <w:bCs/>
        </w:rPr>
        <w:t>по расследованию факта</w:t>
      </w:r>
      <w:r w:rsidRPr="00996C3F">
        <w:rPr>
          <w:bCs/>
        </w:rPr>
        <w:t xml:space="preserve"> (не провела служебную проверку и не установила размер ущерба);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работник обязан возместить ущерб компании, если не обеспечил должных условий хранения доверенного ему имущества</w:t>
      </w:r>
      <w:r>
        <w:rPr>
          <w:bCs/>
        </w:rPr>
        <w:t>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ущерб доказывают результаты инвентаризации</w:t>
      </w:r>
      <w:r>
        <w:rPr>
          <w:bCs/>
        </w:rPr>
        <w:t>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можно взыскать сумму процентов за пользование чужими денежными средствами, если р</w:t>
      </w:r>
      <w:r w:rsidRPr="00996C3F">
        <w:rPr>
          <w:bCs/>
        </w:rPr>
        <w:t>а</w:t>
      </w:r>
      <w:r w:rsidRPr="00996C3F">
        <w:rPr>
          <w:bCs/>
        </w:rPr>
        <w:t>ботник не платит по решению суда;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годичный срок для обращения в суд исчисляется со дня обнаружения ущерба;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proofErr w:type="gramStart"/>
      <w:r w:rsidRPr="00996C3F">
        <w:rPr>
          <w:bCs/>
        </w:rPr>
        <w:t>если работник не ознакомлен с порядком работы с денежными средствами, проведена прове</w:t>
      </w:r>
      <w:r w:rsidRPr="00996C3F">
        <w:rPr>
          <w:bCs/>
        </w:rPr>
        <w:t>р</w:t>
      </w:r>
      <w:r w:rsidRPr="00996C3F">
        <w:rPr>
          <w:bCs/>
        </w:rPr>
        <w:t>ка в отсутствие работника, работник не ознакомлен с ее результатами, он не давал письме</w:t>
      </w:r>
      <w:r w:rsidRPr="00996C3F">
        <w:rPr>
          <w:bCs/>
        </w:rPr>
        <w:t>н</w:t>
      </w:r>
      <w:r w:rsidRPr="00996C3F">
        <w:rPr>
          <w:bCs/>
        </w:rPr>
        <w:t>ных объяснений, не вынесли на обсуждение вопрос о снижении размера ущерба, не установ</w:t>
      </w:r>
      <w:r w:rsidRPr="00996C3F">
        <w:rPr>
          <w:bCs/>
        </w:rPr>
        <w:t>и</w:t>
      </w:r>
      <w:r w:rsidRPr="00996C3F">
        <w:rPr>
          <w:bCs/>
        </w:rPr>
        <w:t>ли обстоятельства, связанные с личностью работника, его материальным и семейным полож</w:t>
      </w:r>
      <w:r w:rsidRPr="00996C3F">
        <w:rPr>
          <w:bCs/>
        </w:rPr>
        <w:t>е</w:t>
      </w:r>
      <w:r w:rsidRPr="00996C3F">
        <w:rPr>
          <w:bCs/>
        </w:rPr>
        <w:t>нием, то ущерб с работника не взыскать;</w:t>
      </w:r>
      <w:proofErr w:type="gramEnd"/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нужны основания для заключения договора о материальной ответственности – иначе д</w:t>
      </w:r>
      <w:r w:rsidRPr="00996C3F">
        <w:rPr>
          <w:bCs/>
        </w:rPr>
        <w:t>о</w:t>
      </w:r>
      <w:r w:rsidRPr="00996C3F">
        <w:rPr>
          <w:bCs/>
        </w:rPr>
        <w:t>говор неправомерен;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ущерб не взыскать, если не созданы работнику условия для сохранности имущества</w:t>
      </w:r>
      <w:r>
        <w:rPr>
          <w:bCs/>
        </w:rPr>
        <w:t>;</w:t>
      </w:r>
      <w:r w:rsidRPr="00996C3F">
        <w:rPr>
          <w:bCs/>
        </w:rPr>
        <w:t xml:space="preserve"> 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приказом (а не договором) возложить материальную ответственность нельзя, но если факт п</w:t>
      </w:r>
      <w:r w:rsidRPr="00996C3F">
        <w:rPr>
          <w:bCs/>
        </w:rPr>
        <w:t>е</w:t>
      </w:r>
      <w:r w:rsidRPr="00996C3F">
        <w:rPr>
          <w:bCs/>
        </w:rPr>
        <w:t>редачи ценностей был, то взыскать можно;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уплаченный работодателем штраф – не ущерб, его взыскать с работника нел</w:t>
      </w:r>
      <w:r w:rsidRPr="00996C3F">
        <w:rPr>
          <w:bCs/>
        </w:rPr>
        <w:t>ь</w:t>
      </w:r>
      <w:r w:rsidRPr="00996C3F">
        <w:rPr>
          <w:bCs/>
        </w:rPr>
        <w:t>зя;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 xml:space="preserve">работодатель, оштрафованный за </w:t>
      </w:r>
      <w:proofErr w:type="spellStart"/>
      <w:r w:rsidRPr="00996C3F">
        <w:rPr>
          <w:bCs/>
        </w:rPr>
        <w:t>непрохождение</w:t>
      </w:r>
      <w:proofErr w:type="spellEnd"/>
      <w:r w:rsidRPr="00996C3F">
        <w:rPr>
          <w:bCs/>
        </w:rPr>
        <w:t xml:space="preserve"> водителем </w:t>
      </w:r>
      <w:proofErr w:type="spellStart"/>
      <w:r w:rsidRPr="00996C3F">
        <w:rPr>
          <w:bCs/>
        </w:rPr>
        <w:t>предрейсового</w:t>
      </w:r>
      <w:proofErr w:type="spellEnd"/>
      <w:r w:rsidRPr="00996C3F">
        <w:rPr>
          <w:bCs/>
        </w:rPr>
        <w:t xml:space="preserve"> медосмотра, не может переложить оплату штрафа на работника;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суд взыскал с кадровика оплату вынужденного прогула незаконно уволенного им рабо</w:t>
      </w:r>
      <w:r w:rsidRPr="00996C3F">
        <w:rPr>
          <w:bCs/>
        </w:rPr>
        <w:t>т</w:t>
      </w:r>
      <w:r w:rsidRPr="00996C3F">
        <w:rPr>
          <w:bCs/>
        </w:rPr>
        <w:t>ника. Нарушение специалистом по кадрам порядка применения дисциплинарного взыскания посл</w:t>
      </w:r>
      <w:r w:rsidRPr="00996C3F">
        <w:rPr>
          <w:bCs/>
        </w:rPr>
        <w:t>у</w:t>
      </w:r>
      <w:r w:rsidRPr="00996C3F">
        <w:rPr>
          <w:bCs/>
        </w:rPr>
        <w:t>жило основанием к отмене приказа об увольнении, восстановлении уволенного работника и взыскании с организации зарплаты за время вынужденного прогула. Работ</w:t>
      </w:r>
      <w:r w:rsidRPr="00996C3F">
        <w:rPr>
          <w:bCs/>
        </w:rPr>
        <w:t>о</w:t>
      </w:r>
      <w:r w:rsidRPr="00996C3F">
        <w:rPr>
          <w:bCs/>
        </w:rPr>
        <w:t>датель обратился в суд с иском о возмещении ущерба в размере среднемесячного зарабо</w:t>
      </w:r>
      <w:r w:rsidRPr="00996C3F">
        <w:rPr>
          <w:bCs/>
        </w:rPr>
        <w:t>т</w:t>
      </w:r>
      <w:r w:rsidRPr="00996C3F">
        <w:rPr>
          <w:bCs/>
        </w:rPr>
        <w:t>ка. Суд счел требования работодателя обоснованными;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невыплаченную организацией заработную плату взыскать с директора не получи</w:t>
      </w:r>
      <w:r w:rsidRPr="00996C3F">
        <w:rPr>
          <w:bCs/>
        </w:rPr>
        <w:t>т</w:t>
      </w:r>
      <w:r w:rsidRPr="00996C3F">
        <w:rPr>
          <w:bCs/>
        </w:rPr>
        <w:t>ся;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работодатель может взыскать переплату с работника через суд, если переплата пр</w:t>
      </w:r>
      <w:r w:rsidRPr="00996C3F">
        <w:rPr>
          <w:bCs/>
        </w:rPr>
        <w:t>о</w:t>
      </w:r>
      <w:r w:rsidRPr="00996C3F">
        <w:rPr>
          <w:bCs/>
        </w:rPr>
        <w:t>изошла из</w:t>
      </w:r>
      <w:r>
        <w:rPr>
          <w:bCs/>
        </w:rPr>
        <w:t>-</w:t>
      </w:r>
      <w:r w:rsidRPr="00996C3F">
        <w:rPr>
          <w:bCs/>
        </w:rPr>
        <w:t>за счетной ошибки</w:t>
      </w:r>
      <w:r>
        <w:rPr>
          <w:bCs/>
        </w:rPr>
        <w:t>;</w:t>
      </w:r>
    </w:p>
    <w:p w:rsidR="00395967" w:rsidRPr="00996C3F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bCs/>
        </w:rPr>
      </w:pPr>
      <w:r w:rsidRPr="00996C3F">
        <w:rPr>
          <w:bCs/>
        </w:rPr>
        <w:t>работник обязан вернуть излишки денег, которые поручила потратить компания (подо</w:t>
      </w:r>
      <w:r w:rsidRPr="00996C3F">
        <w:rPr>
          <w:bCs/>
        </w:rPr>
        <w:t>т</w:t>
      </w:r>
      <w:r w:rsidRPr="00996C3F">
        <w:rPr>
          <w:bCs/>
        </w:rPr>
        <w:t>четные средства, выданные, например, для командировки)</w:t>
      </w:r>
      <w:r>
        <w:rPr>
          <w:bCs/>
        </w:rPr>
        <w:t>.</w:t>
      </w:r>
    </w:p>
    <w:p w:rsidR="00395967" w:rsidRPr="00295DAC" w:rsidRDefault="00395967" w:rsidP="00395967">
      <w:pPr>
        <w:pStyle w:val="Normal"/>
        <w:widowControl w:val="0"/>
        <w:spacing w:before="120"/>
        <w:jc w:val="both"/>
        <w:outlineLvl w:val="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Порядок п</w:t>
      </w:r>
      <w:r w:rsidRPr="00295DAC">
        <w:rPr>
          <w:b/>
          <w:bCs/>
          <w:i/>
          <w:u w:val="single"/>
        </w:rPr>
        <w:t>роведени</w:t>
      </w:r>
      <w:r>
        <w:rPr>
          <w:b/>
          <w:bCs/>
          <w:i/>
          <w:u w:val="single"/>
        </w:rPr>
        <w:t>я</w:t>
      </w:r>
      <w:r w:rsidRPr="00295DAC">
        <w:rPr>
          <w:b/>
          <w:bCs/>
          <w:i/>
          <w:u w:val="single"/>
        </w:rPr>
        <w:t xml:space="preserve"> инвентаризации</w:t>
      </w:r>
      <w:r>
        <w:rPr>
          <w:b/>
          <w:bCs/>
          <w:i/>
          <w:u w:val="single"/>
        </w:rPr>
        <w:t xml:space="preserve"> материальных и нематериальных активов и обяз</w:t>
      </w:r>
      <w:r>
        <w:rPr>
          <w:b/>
          <w:bCs/>
          <w:i/>
          <w:u w:val="single"/>
        </w:rPr>
        <w:t>а</w:t>
      </w:r>
      <w:r>
        <w:rPr>
          <w:b/>
          <w:bCs/>
          <w:i/>
          <w:u w:val="single"/>
        </w:rPr>
        <w:t>тельств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 xml:space="preserve">для привлечения к полной материальной ответственности необходимо провести </w:t>
      </w:r>
      <w:r w:rsidRPr="0052774A">
        <w:rPr>
          <w:i/>
        </w:rPr>
        <w:t>инвентар</w:t>
      </w:r>
      <w:r w:rsidRPr="0052774A">
        <w:rPr>
          <w:i/>
        </w:rPr>
        <w:t>и</w:t>
      </w:r>
      <w:r w:rsidRPr="0052774A">
        <w:rPr>
          <w:i/>
        </w:rPr>
        <w:t>зацию</w:t>
      </w:r>
      <w:r>
        <w:t>.</w:t>
      </w:r>
      <w:r w:rsidRPr="003547ED">
        <w:t xml:space="preserve"> </w:t>
      </w:r>
      <w:r>
        <w:t>При ее проведении необходимо анализировать нормативы (производственные потери, брак, влажность, температура, допуски и т.д.);</w:t>
      </w:r>
    </w:p>
    <w:p w:rsidR="00395967" w:rsidRPr="00181AEC" w:rsidRDefault="00395967" w:rsidP="00A66B5B">
      <w:pPr>
        <w:pStyle w:val="Normal"/>
        <w:widowControl w:val="0"/>
        <w:numPr>
          <w:ilvl w:val="0"/>
          <w:numId w:val="2"/>
        </w:numPr>
        <w:spacing w:before="120"/>
        <w:outlineLvl w:val="0"/>
      </w:pPr>
      <w:r w:rsidRPr="00181AEC">
        <w:rPr>
          <w:bCs/>
        </w:rPr>
        <w:t>инвентаризация обяз</w:t>
      </w:r>
      <w:r w:rsidRPr="00181AEC">
        <w:rPr>
          <w:bCs/>
        </w:rPr>
        <w:t>а</w:t>
      </w:r>
      <w:r w:rsidRPr="00181AEC">
        <w:rPr>
          <w:bCs/>
        </w:rPr>
        <w:t>тельна</w:t>
      </w:r>
      <w:r w:rsidRPr="00181AEC">
        <w:t>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t>при передаче имущества в аренду, выкупе, продаже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t>перед составлением годовой бухгалте</w:t>
      </w:r>
      <w:r w:rsidRPr="00181AEC">
        <w:t>р</w:t>
      </w:r>
      <w:r w:rsidRPr="00181AEC">
        <w:t>ской отчетности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lastRenderedPageBreak/>
        <w:t>при смене материально ответственных лиц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t>при выявлении фактов хищения, злоупотребления или порчи имущества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t>в случае стихийного бедствия, пожара или других чрезвычайных ситуаций, вызванных эк</w:t>
      </w:r>
      <w:r w:rsidRPr="00181AEC">
        <w:t>с</w:t>
      </w:r>
      <w:r w:rsidRPr="00181AEC">
        <w:t>тремальными условиями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t>при реорганизации или ликвидации организации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t>при смене руководителя коллектива (бригадира), при выбытии из коллектива (бригады) более пятидесяти процентов его членов, а также по требованию одного или нескольких членов колле</w:t>
      </w:r>
      <w:r w:rsidRPr="00181AEC">
        <w:t>к</w:t>
      </w:r>
      <w:r>
        <w:t>тива (бригады);</w:t>
      </w:r>
    </w:p>
    <w:p w:rsidR="00395967" w:rsidRPr="00181AEC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 w:rsidRPr="00181AEC">
        <w:t>в других случаях, предусмотренных законодательством РФ</w:t>
      </w:r>
      <w:r>
        <w:t>.</w:t>
      </w:r>
    </w:p>
    <w:p w:rsidR="00395967" w:rsidRPr="00181AEC" w:rsidRDefault="00395967" w:rsidP="00A66B5B">
      <w:pPr>
        <w:pStyle w:val="Normal"/>
        <w:widowControl w:val="0"/>
        <w:numPr>
          <w:ilvl w:val="0"/>
          <w:numId w:val="2"/>
        </w:numPr>
        <w:spacing w:before="120"/>
        <w:outlineLvl w:val="0"/>
      </w:pPr>
      <w:r w:rsidRPr="00181AEC">
        <w:rPr>
          <w:bCs/>
        </w:rPr>
        <w:t>порядок проведения инвентаризации</w:t>
      </w:r>
      <w:r>
        <w:rPr>
          <w:bCs/>
        </w:rPr>
        <w:t>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>
        <w:t>с</w:t>
      </w:r>
      <w:r w:rsidRPr="00181AEC">
        <w:t>оздание инвентаризационной комиссии (приказ)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>
        <w:t>п</w:t>
      </w:r>
      <w:r w:rsidRPr="00181AEC">
        <w:t>одготовка к инвентаризации (приказ об инвентаризации, подготовка бух</w:t>
      </w:r>
      <w:r>
        <w:t>галтерских</w:t>
      </w:r>
      <w:r w:rsidRPr="00181AEC">
        <w:t xml:space="preserve"> докуме</w:t>
      </w:r>
      <w:r w:rsidRPr="00181AEC">
        <w:t>н</w:t>
      </w:r>
      <w:r w:rsidRPr="00181AEC">
        <w:t>тов</w:t>
      </w:r>
      <w:r>
        <w:t xml:space="preserve"> и т.д.</w:t>
      </w:r>
      <w:r w:rsidRPr="00181AEC">
        <w:t>)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>
        <w:t>п</w:t>
      </w:r>
      <w:r w:rsidRPr="00181AEC">
        <w:t>роведение инвентаризации (подсчет имущества, заполнение ведомостей, составление инве</w:t>
      </w:r>
      <w:r w:rsidRPr="00181AEC">
        <w:t>н</w:t>
      </w:r>
      <w:r w:rsidRPr="00181AEC">
        <w:t>таризационной описи</w:t>
      </w:r>
      <w:r>
        <w:t xml:space="preserve"> и т.д.</w:t>
      </w:r>
      <w:r w:rsidRPr="00181AEC">
        <w:t>)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outlineLvl w:val="0"/>
      </w:pPr>
      <w:r>
        <w:t>п</w:t>
      </w:r>
      <w:r w:rsidRPr="00181AEC">
        <w:t xml:space="preserve">одведение итогов </w:t>
      </w:r>
      <w:r>
        <w:t xml:space="preserve">(все ли на месте, </w:t>
      </w:r>
      <w:r w:rsidRPr="00181AEC">
        <w:t>имеется ли недостача</w:t>
      </w:r>
      <w:r>
        <w:t xml:space="preserve"> и т.д.).</w:t>
      </w:r>
    </w:p>
    <w:p w:rsidR="00395967" w:rsidRPr="007E796B" w:rsidRDefault="00395967" w:rsidP="00A66B5B">
      <w:pPr>
        <w:pStyle w:val="Normal"/>
        <w:widowControl w:val="0"/>
        <w:numPr>
          <w:ilvl w:val="0"/>
          <w:numId w:val="2"/>
        </w:numPr>
        <w:spacing w:before="120"/>
        <w:outlineLvl w:val="0"/>
      </w:pPr>
      <w:r w:rsidRPr="007E796B">
        <w:rPr>
          <w:bCs/>
        </w:rPr>
        <w:t>когда инвентаризация может быть признана незаконна: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57"/>
        <w:outlineLvl w:val="0"/>
      </w:pPr>
      <w:r>
        <w:t>о</w:t>
      </w:r>
      <w:r w:rsidRPr="007E796B">
        <w:t xml:space="preserve">тсутствие участия </w:t>
      </w:r>
      <w:r>
        <w:t>материально ответственных лиц при</w:t>
      </w:r>
      <w:r w:rsidRPr="007E796B">
        <w:t xml:space="preserve"> инвентаризации, подписей в инвент</w:t>
      </w:r>
      <w:r w:rsidRPr="007E796B">
        <w:t>а</w:t>
      </w:r>
      <w:r w:rsidRPr="007E796B">
        <w:t>ризационных описях вместе с членами комиссии</w:t>
      </w:r>
      <w:r>
        <w:t>;</w:t>
      </w:r>
    </w:p>
    <w:p w:rsidR="00395967" w:rsidRPr="007E796B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57"/>
        <w:jc w:val="both"/>
        <w:outlineLvl w:val="0"/>
      </w:pPr>
      <w:r>
        <w:t>п</w:t>
      </w:r>
      <w:r w:rsidRPr="007E796B">
        <w:t xml:space="preserve">омещения при уходе инвентаризационной комиссии </w:t>
      </w:r>
      <w:r>
        <w:t>не</w:t>
      </w:r>
      <w:r w:rsidRPr="007E796B">
        <w:t xml:space="preserve"> опечатаны, во время перерывов в р</w:t>
      </w:r>
      <w:r w:rsidRPr="007E796B">
        <w:t>а</w:t>
      </w:r>
      <w:r w:rsidRPr="007E796B">
        <w:t xml:space="preserve">боте описи </w:t>
      </w:r>
      <w:r>
        <w:t xml:space="preserve">не </w:t>
      </w:r>
      <w:r w:rsidRPr="007E796B">
        <w:t>хран</w:t>
      </w:r>
      <w:r>
        <w:t>я</w:t>
      </w:r>
      <w:r w:rsidRPr="007E796B">
        <w:t>тся в ящике (шкафу, сейфе) в закрытом помещении, где проводится и</w:t>
      </w:r>
      <w:r w:rsidRPr="007E796B">
        <w:t>н</w:t>
      </w:r>
      <w:r w:rsidRPr="007E796B">
        <w:t>вентаризация</w:t>
      </w:r>
      <w:r>
        <w:t>.</w:t>
      </w:r>
    </w:p>
    <w:p w:rsidR="00395967" w:rsidRPr="00E65201" w:rsidRDefault="00395967" w:rsidP="00A66B5B">
      <w:pPr>
        <w:pStyle w:val="Normal"/>
        <w:widowControl w:val="0"/>
        <w:numPr>
          <w:ilvl w:val="0"/>
          <w:numId w:val="2"/>
        </w:numPr>
        <w:spacing w:before="120"/>
        <w:outlineLvl w:val="0"/>
      </w:pPr>
      <w:r w:rsidRPr="00E65201">
        <w:rPr>
          <w:bCs/>
        </w:rPr>
        <w:t>документы, оформляемые при инвентаризации: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57"/>
        <w:outlineLvl w:val="0"/>
      </w:pPr>
      <w:r>
        <w:t>п</w:t>
      </w:r>
      <w:r w:rsidRPr="0094527C">
        <w:t>риказ о создании инвентаризационной комиссии</w:t>
      </w:r>
      <w:r>
        <w:t>;</w:t>
      </w:r>
      <w:r w:rsidRPr="0094527C">
        <w:t xml:space="preserve">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57"/>
        <w:outlineLvl w:val="0"/>
      </w:pPr>
      <w:r>
        <w:t>п</w:t>
      </w:r>
      <w:r w:rsidRPr="0094527C">
        <w:t>риказ о проведении инвентаризации с отметкой работника об ознакомлении (рекомендуе</w:t>
      </w:r>
      <w:r w:rsidRPr="0094527C">
        <w:t>т</w:t>
      </w:r>
      <w:r w:rsidRPr="0094527C">
        <w:t>ся)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57"/>
        <w:outlineLvl w:val="0"/>
      </w:pPr>
      <w:r>
        <w:t>и</w:t>
      </w:r>
      <w:r w:rsidRPr="0094527C">
        <w:t>нвентаризационная опись</w:t>
      </w:r>
      <w: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 w:hanging="357"/>
        <w:outlineLvl w:val="0"/>
      </w:pPr>
      <w:r>
        <w:t>с</w:t>
      </w:r>
      <w:r w:rsidRPr="0094527C">
        <w:t>личительная ведомость</w:t>
      </w:r>
      <w:r>
        <w:t>.</w:t>
      </w:r>
      <w:r w:rsidRPr="0094527C">
        <w:t xml:space="preserve"> 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jc w:val="both"/>
        <w:outlineLvl w:val="0"/>
      </w:pPr>
      <w:r>
        <w:t>в</w:t>
      </w:r>
      <w:r w:rsidRPr="00D55F29">
        <w:t>ыявленные при инвентаризации расхождения между фактическим наличием имущества и да</w:t>
      </w:r>
      <w:r w:rsidRPr="00D55F29">
        <w:t>н</w:t>
      </w:r>
      <w:r w:rsidRPr="00D55F29">
        <w:t xml:space="preserve">ными бухгалтерского учета </w:t>
      </w:r>
      <w:r w:rsidRPr="004172E8">
        <w:rPr>
          <w:i/>
        </w:rPr>
        <w:t>отражаются на счетах бухгалтерского учета</w:t>
      </w:r>
      <w:r w:rsidRPr="00D55F29">
        <w:t xml:space="preserve"> в следующем поря</w:t>
      </w:r>
      <w:r w:rsidRPr="00D55F29">
        <w:t>д</w:t>
      </w:r>
      <w:r w:rsidRPr="00D55F29">
        <w:t>ке: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>
        <w:t xml:space="preserve">излишек имущества приходуется по рыночной стоимости на дату проведения </w:t>
      </w:r>
      <w:proofErr w:type="gramStart"/>
      <w:r>
        <w:t>инвентариз</w:t>
      </w:r>
      <w:r>
        <w:t>а</w:t>
      </w:r>
      <w:r>
        <w:t>ции</w:t>
      </w:r>
      <w:proofErr w:type="gramEnd"/>
      <w:r>
        <w:t xml:space="preserve"> и соответствующая сумма зачисляется на финансовые результаты у коммерческой организ</w:t>
      </w:r>
      <w:r>
        <w:t>а</w:t>
      </w:r>
      <w:r>
        <w:t>ции или увеличение доходов у некоммерческой организации;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 w:hanging="540"/>
        <w:jc w:val="both"/>
        <w:outlineLvl w:val="0"/>
      </w:pPr>
      <w:r>
        <w:t>недостача имущества и его порча в пределах норм естественной убыли относятся на и</w:t>
      </w:r>
      <w:r>
        <w:t>з</w:t>
      </w:r>
      <w:r>
        <w:t>держки производства или обращения (расходы), сверх норм -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у ко</w:t>
      </w:r>
      <w:r>
        <w:t>м</w:t>
      </w:r>
      <w:r>
        <w:t>мерческой организации или увеличение расходов у некомме</w:t>
      </w:r>
      <w:r>
        <w:t>р</w:t>
      </w:r>
      <w:r>
        <w:t>ческой организации.</w:t>
      </w:r>
    </w:p>
    <w:p w:rsidR="00395967" w:rsidRDefault="00395967" w:rsidP="00395967">
      <w:pPr>
        <w:pStyle w:val="af3"/>
        <w:spacing w:before="120" w:beforeAutospacing="0" w:after="0" w:afterAutospacing="0"/>
        <w:jc w:val="both"/>
        <w:rPr>
          <w:rFonts w:ascii="Times New Roman" w:eastAsia="CharterITC" w:hAnsi="Times New Roman"/>
          <w:i/>
          <w:color w:val="auto"/>
          <w:sz w:val="24"/>
          <w:szCs w:val="24"/>
        </w:rPr>
      </w:pPr>
      <w:r>
        <w:rPr>
          <w:rFonts w:ascii="Times New Roman" w:eastAsia="CharterITC" w:hAnsi="Times New Roman"/>
          <w:i/>
          <w:color w:val="auto"/>
          <w:sz w:val="24"/>
          <w:szCs w:val="24"/>
        </w:rPr>
        <w:t>Порядок инвентаризации материальных активов</w:t>
      </w:r>
    </w:p>
    <w:p w:rsidR="00395967" w:rsidRPr="00767FB4" w:rsidRDefault="00395967" w:rsidP="00A66B5B">
      <w:pPr>
        <w:pStyle w:val="Normal"/>
        <w:widowControl w:val="0"/>
        <w:numPr>
          <w:ilvl w:val="0"/>
          <w:numId w:val="2"/>
        </w:numPr>
        <w:spacing w:before="120" w:after="0"/>
        <w:ind w:left="357" w:hanging="357"/>
        <w:outlineLvl w:val="0"/>
        <w:rPr>
          <w:rFonts w:eastAsia="CharterITC"/>
          <w:szCs w:val="24"/>
        </w:rPr>
      </w:pPr>
      <w:r>
        <w:t>п</w:t>
      </w:r>
      <w:r w:rsidRPr="00A32421">
        <w:rPr>
          <w:rFonts w:eastAsia="CharterITC"/>
        </w:rPr>
        <w:t>роверяются материальные ценности, принадлежащие организации, в том чи</w:t>
      </w:r>
      <w:r w:rsidRPr="00A32421">
        <w:rPr>
          <w:rFonts w:eastAsia="CharterITC"/>
        </w:rPr>
        <w:t>с</w:t>
      </w:r>
      <w:r w:rsidRPr="00A32421">
        <w:rPr>
          <w:rFonts w:eastAsia="CharterITC"/>
        </w:rPr>
        <w:t>ле</w:t>
      </w:r>
      <w:r>
        <w:rPr>
          <w:rFonts w:eastAsia="CharterITC"/>
        </w:rPr>
        <w:t>: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1" w:hanging="357"/>
        <w:outlineLvl w:val="0"/>
        <w:rPr>
          <w:rFonts w:eastAsia="CharterITC"/>
        </w:rPr>
      </w:pPr>
      <w:proofErr w:type="gramStart"/>
      <w:r>
        <w:rPr>
          <w:rFonts w:eastAsia="CharterITC"/>
        </w:rPr>
        <w:t>н</w:t>
      </w:r>
      <w:r w:rsidRPr="00A32421">
        <w:rPr>
          <w:rFonts w:eastAsia="CharterITC"/>
        </w:rPr>
        <w:t>аходящиеся</w:t>
      </w:r>
      <w:proofErr w:type="gramEnd"/>
      <w:r w:rsidRPr="00A32421">
        <w:rPr>
          <w:rFonts w:eastAsia="CharterITC"/>
        </w:rPr>
        <w:t xml:space="preserve"> на складе</w:t>
      </w:r>
      <w:r>
        <w:rPr>
          <w:rFonts w:eastAsia="CharterITC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 w:hanging="357"/>
        <w:outlineLvl w:val="0"/>
        <w:rPr>
          <w:rFonts w:eastAsia="CharterITC"/>
        </w:rPr>
      </w:pPr>
      <w:proofErr w:type="gramStart"/>
      <w:r>
        <w:rPr>
          <w:rFonts w:eastAsia="CharterITC"/>
        </w:rPr>
        <w:t>н</w:t>
      </w:r>
      <w:r w:rsidRPr="00A32421">
        <w:rPr>
          <w:rFonts w:eastAsia="CharterITC"/>
        </w:rPr>
        <w:t>аходящиеся в пути</w:t>
      </w:r>
      <w:r>
        <w:rPr>
          <w:rFonts w:eastAsia="CharterITC"/>
        </w:rPr>
        <w:t>;</w:t>
      </w:r>
      <w:proofErr w:type="gramEnd"/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 w:hanging="357"/>
        <w:outlineLvl w:val="0"/>
        <w:rPr>
          <w:rFonts w:eastAsia="CharterITC"/>
        </w:rPr>
      </w:pPr>
      <w:r>
        <w:rPr>
          <w:rFonts w:eastAsia="CharterITC"/>
        </w:rPr>
        <w:t>п</w:t>
      </w:r>
      <w:r w:rsidRPr="00A32421">
        <w:rPr>
          <w:rFonts w:eastAsia="CharterITC"/>
        </w:rPr>
        <w:t>ереданные по договору хранения</w:t>
      </w:r>
      <w:r>
        <w:rPr>
          <w:rFonts w:eastAsia="CharterITC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 w:hanging="357"/>
        <w:outlineLvl w:val="0"/>
        <w:rPr>
          <w:rFonts w:eastAsia="CharterITC"/>
        </w:rPr>
      </w:pPr>
      <w:proofErr w:type="gramStart"/>
      <w:r>
        <w:rPr>
          <w:rFonts w:eastAsia="CharterITC"/>
        </w:rPr>
        <w:t>п</w:t>
      </w:r>
      <w:r w:rsidRPr="00A32421">
        <w:rPr>
          <w:rFonts w:eastAsia="CharterITC"/>
        </w:rPr>
        <w:t>ереданные в переработку (для выполнения работ с их использованием)</w:t>
      </w:r>
      <w:r>
        <w:rPr>
          <w:rFonts w:eastAsia="CharterITC"/>
        </w:rPr>
        <w:t>;</w:t>
      </w:r>
      <w:proofErr w:type="gramEnd"/>
    </w:p>
    <w:p w:rsidR="00395967" w:rsidRPr="00767FB4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 w:hanging="357"/>
        <w:outlineLvl w:val="0"/>
        <w:rPr>
          <w:rFonts w:eastAsia="CharterITC"/>
          <w:szCs w:val="24"/>
        </w:rPr>
      </w:pPr>
      <w:r>
        <w:rPr>
          <w:rFonts w:eastAsia="CharterITC"/>
        </w:rPr>
        <w:lastRenderedPageBreak/>
        <w:t>о</w:t>
      </w:r>
      <w:r w:rsidRPr="00A32421">
        <w:rPr>
          <w:rFonts w:eastAsia="CharterITC"/>
        </w:rPr>
        <w:t xml:space="preserve">тгруженные покупателю, право </w:t>
      </w:r>
      <w:proofErr w:type="gramStart"/>
      <w:r w:rsidRPr="00A32421">
        <w:rPr>
          <w:rFonts w:eastAsia="CharterITC"/>
        </w:rPr>
        <w:t>собственности</w:t>
      </w:r>
      <w:proofErr w:type="gramEnd"/>
      <w:r w:rsidRPr="00A32421">
        <w:rPr>
          <w:rFonts w:eastAsia="CharterITC"/>
        </w:rPr>
        <w:t xml:space="preserve"> на которые сохранилось за организац</w:t>
      </w:r>
      <w:r w:rsidRPr="00A32421">
        <w:rPr>
          <w:rFonts w:eastAsia="CharterITC"/>
        </w:rPr>
        <w:t>и</w:t>
      </w:r>
      <w:r w:rsidRPr="00A32421">
        <w:rPr>
          <w:rFonts w:eastAsia="CharterITC"/>
        </w:rPr>
        <w:t>ей</w:t>
      </w:r>
      <w:r>
        <w:rPr>
          <w:rFonts w:eastAsia="CharterITC"/>
        </w:rPr>
        <w:t>;</w:t>
      </w:r>
    </w:p>
    <w:p w:rsidR="00395967" w:rsidRPr="00A32421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 w:hanging="357"/>
        <w:outlineLvl w:val="0"/>
        <w:rPr>
          <w:rFonts w:eastAsia="CharterITC"/>
          <w:szCs w:val="24"/>
        </w:rPr>
      </w:pPr>
      <w:proofErr w:type="gramStart"/>
      <w:r>
        <w:rPr>
          <w:rFonts w:eastAsia="CharterITC"/>
          <w:szCs w:val="24"/>
        </w:rPr>
        <w:t>п</w:t>
      </w:r>
      <w:r w:rsidRPr="00A32421">
        <w:rPr>
          <w:rFonts w:eastAsia="CharterITC"/>
          <w:szCs w:val="24"/>
        </w:rPr>
        <w:t>ереданные для реализации по посредническим договорам</w:t>
      </w:r>
      <w:proofErr w:type="gramEnd"/>
    </w:p>
    <w:p w:rsidR="00395967" w:rsidRPr="00A32421" w:rsidRDefault="00395967" w:rsidP="00A66B5B">
      <w:pPr>
        <w:pStyle w:val="Normal"/>
        <w:widowControl w:val="0"/>
        <w:numPr>
          <w:ilvl w:val="0"/>
          <w:numId w:val="2"/>
        </w:numPr>
        <w:spacing w:before="120"/>
        <w:outlineLvl w:val="0"/>
        <w:rPr>
          <w:rFonts w:eastAsia="CharterITC"/>
        </w:rPr>
      </w:pPr>
      <w:r>
        <w:rPr>
          <w:rFonts w:eastAsia="CharterITC"/>
        </w:rPr>
        <w:t>п</w:t>
      </w:r>
      <w:r w:rsidRPr="00A32421">
        <w:rPr>
          <w:rFonts w:eastAsia="CharterITC"/>
        </w:rPr>
        <w:t>роверяются материальные ценности, находящиеся в организации, но ей не принадлеж</w:t>
      </w:r>
      <w:r w:rsidRPr="00A32421">
        <w:rPr>
          <w:rFonts w:eastAsia="CharterITC"/>
        </w:rPr>
        <w:t>а</w:t>
      </w:r>
      <w:r w:rsidRPr="00A32421">
        <w:rPr>
          <w:rFonts w:eastAsia="CharterITC"/>
        </w:rPr>
        <w:t>щие</w:t>
      </w:r>
      <w:r>
        <w:rPr>
          <w:rFonts w:eastAsia="CharterITC"/>
        </w:rPr>
        <w:t>, в том числе:</w:t>
      </w:r>
    </w:p>
    <w:p w:rsidR="00395967" w:rsidRPr="00767FB4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120" w:after="0"/>
        <w:ind w:left="900"/>
        <w:outlineLvl w:val="0"/>
        <w:rPr>
          <w:rFonts w:eastAsia="CharterITC"/>
          <w:szCs w:val="24"/>
        </w:rPr>
      </w:pPr>
      <w:r>
        <w:rPr>
          <w:bCs/>
        </w:rPr>
        <w:t>п</w:t>
      </w:r>
      <w:r w:rsidRPr="00A32421">
        <w:rPr>
          <w:rFonts w:eastAsia="CharterITC"/>
        </w:rPr>
        <w:t>ринятые на ответственное хранение (полученные по договору хранения, обоснованно не принятые ценности, полученные от поставщика и т.п.)</w:t>
      </w:r>
      <w:r>
        <w:rPr>
          <w:rFonts w:eastAsia="CharterITC"/>
        </w:rPr>
        <w:t>;</w:t>
      </w:r>
    </w:p>
    <w:p w:rsidR="00395967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outlineLvl w:val="0"/>
        <w:rPr>
          <w:rFonts w:eastAsia="CharterITC"/>
        </w:rPr>
      </w:pPr>
      <w:proofErr w:type="gramStart"/>
      <w:r>
        <w:rPr>
          <w:rFonts w:eastAsia="CharterITC"/>
        </w:rPr>
        <w:t>п</w:t>
      </w:r>
      <w:r w:rsidRPr="00A32421">
        <w:rPr>
          <w:rFonts w:eastAsia="CharterITC"/>
        </w:rPr>
        <w:t>ринятые для переработки (для выполнения работ с их использованием)</w:t>
      </w:r>
      <w:r>
        <w:rPr>
          <w:rFonts w:eastAsia="CharterITC"/>
        </w:rPr>
        <w:t>;</w:t>
      </w:r>
      <w:proofErr w:type="gramEnd"/>
    </w:p>
    <w:p w:rsidR="00395967" w:rsidRPr="00A32421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900"/>
        </w:tabs>
        <w:spacing w:before="0" w:after="0"/>
        <w:ind w:left="900"/>
        <w:outlineLvl w:val="0"/>
        <w:rPr>
          <w:rFonts w:eastAsia="CharterITC"/>
        </w:rPr>
      </w:pPr>
      <w:proofErr w:type="gramStart"/>
      <w:r>
        <w:rPr>
          <w:rFonts w:eastAsia="CharterITC"/>
        </w:rPr>
        <w:t>п</w:t>
      </w:r>
      <w:r w:rsidRPr="00A32421">
        <w:rPr>
          <w:rFonts w:eastAsia="CharterITC"/>
        </w:rPr>
        <w:t>олученные для ре</w:t>
      </w:r>
      <w:r w:rsidRPr="00A32421">
        <w:rPr>
          <w:rFonts w:eastAsia="CharterITC"/>
        </w:rPr>
        <w:t>а</w:t>
      </w:r>
      <w:r w:rsidRPr="00A32421">
        <w:rPr>
          <w:rFonts w:eastAsia="CharterITC"/>
        </w:rPr>
        <w:t>лизации по посредническим договорам</w:t>
      </w:r>
      <w:proofErr w:type="gramEnd"/>
    </w:p>
    <w:p w:rsidR="00395967" w:rsidRDefault="00395967" w:rsidP="00395967">
      <w:pPr>
        <w:pStyle w:val="af3"/>
        <w:spacing w:before="120" w:beforeAutospacing="0" w:after="0" w:afterAutospacing="0"/>
        <w:jc w:val="both"/>
        <w:rPr>
          <w:rFonts w:ascii="Times New Roman" w:eastAsia="CharterITC" w:hAnsi="Times New Roman"/>
          <w:i/>
          <w:color w:val="auto"/>
          <w:sz w:val="24"/>
          <w:szCs w:val="24"/>
        </w:rPr>
      </w:pPr>
      <w:r w:rsidRPr="00133185">
        <w:rPr>
          <w:rFonts w:ascii="Times New Roman" w:eastAsia="CharterITC" w:hAnsi="Times New Roman"/>
          <w:i/>
          <w:color w:val="auto"/>
          <w:sz w:val="24"/>
          <w:szCs w:val="24"/>
        </w:rPr>
        <w:t>Порядок инвентаризации нематериальных активов</w:t>
      </w:r>
    </w:p>
    <w:p w:rsidR="00395967" w:rsidRPr="00133185" w:rsidRDefault="00395967" w:rsidP="00395967">
      <w:pPr>
        <w:pStyle w:val="Normal"/>
        <w:widowControl w:val="0"/>
        <w:spacing w:before="120"/>
        <w:ind w:firstLine="360"/>
        <w:jc w:val="both"/>
        <w:outlineLvl w:val="0"/>
        <w:rPr>
          <w:rFonts w:eastAsia="CharterITC"/>
        </w:rPr>
      </w:pPr>
      <w:r>
        <w:rPr>
          <w:rFonts w:eastAsia="CharterITC"/>
        </w:rPr>
        <w:t>При инвентаризации нематериальных активов отсутствует такой шаг, как фактическое н</w:t>
      </w:r>
      <w:r>
        <w:rPr>
          <w:rFonts w:eastAsia="CharterITC"/>
        </w:rPr>
        <w:t>а</w:t>
      </w:r>
      <w:r>
        <w:rPr>
          <w:rFonts w:eastAsia="CharterITC"/>
        </w:rPr>
        <w:t>личие</w:t>
      </w:r>
    </w:p>
    <w:p w:rsidR="00395967" w:rsidRDefault="00395967" w:rsidP="00395967">
      <w:pPr>
        <w:pStyle w:val="af3"/>
        <w:spacing w:before="120" w:beforeAutospacing="0" w:after="0" w:afterAutospacing="0"/>
        <w:ind w:firstLine="36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 w:rsidRPr="002903B9">
        <w:rPr>
          <w:rFonts w:ascii="Times New Roman" w:eastAsia="CharterITC" w:hAnsi="Times New Roman"/>
          <w:i/>
          <w:color w:val="auto"/>
          <w:sz w:val="24"/>
          <w:szCs w:val="24"/>
        </w:rPr>
        <w:t>1 этап</w:t>
      </w:r>
      <w:r w:rsidRPr="00133185">
        <w:rPr>
          <w:rFonts w:ascii="Times New Roman" w:eastAsia="CharterITC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harterITC" w:hAnsi="Times New Roman"/>
          <w:color w:val="auto"/>
          <w:sz w:val="24"/>
          <w:szCs w:val="24"/>
        </w:rPr>
        <w:t>–</w:t>
      </w:r>
      <w:r w:rsidRPr="00133185">
        <w:rPr>
          <w:rFonts w:ascii="Times New Roman" w:eastAsia="CharterITC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harterITC" w:hAnsi="Times New Roman"/>
          <w:color w:val="auto"/>
          <w:sz w:val="24"/>
          <w:szCs w:val="24"/>
        </w:rPr>
        <w:t>проверка наличия документов (патентов, свидетельств, договоров на отчуждение и</w:t>
      </w:r>
      <w:r>
        <w:rPr>
          <w:rFonts w:ascii="Times New Roman" w:eastAsia="CharterITC" w:hAnsi="Times New Roman"/>
          <w:color w:val="auto"/>
          <w:sz w:val="24"/>
          <w:szCs w:val="24"/>
        </w:rPr>
        <w:t>с</w:t>
      </w:r>
      <w:r>
        <w:rPr>
          <w:rFonts w:ascii="Times New Roman" w:eastAsia="CharterITC" w:hAnsi="Times New Roman"/>
          <w:color w:val="auto"/>
          <w:sz w:val="24"/>
          <w:szCs w:val="24"/>
        </w:rPr>
        <w:t>ключительного права, договоров авторского заказа, трудовых договоров и т.д.), подтверждающих права организации на нематериальные активы и сроки их действия. Если сроки действия истеки, то нео</w:t>
      </w:r>
      <w:r>
        <w:rPr>
          <w:rFonts w:ascii="Times New Roman" w:eastAsia="CharterITC" w:hAnsi="Times New Roman"/>
          <w:color w:val="auto"/>
          <w:sz w:val="24"/>
          <w:szCs w:val="24"/>
        </w:rPr>
        <w:t>б</w:t>
      </w:r>
      <w:r>
        <w:rPr>
          <w:rFonts w:ascii="Times New Roman" w:eastAsia="CharterITC" w:hAnsi="Times New Roman"/>
          <w:color w:val="auto"/>
          <w:sz w:val="24"/>
          <w:szCs w:val="24"/>
        </w:rPr>
        <w:t>ходимо инициировать процедуры списания.</w:t>
      </w:r>
    </w:p>
    <w:p w:rsidR="00395967" w:rsidRDefault="00395967" w:rsidP="00395967">
      <w:pPr>
        <w:pStyle w:val="af3"/>
        <w:spacing w:before="120" w:beforeAutospacing="0" w:after="0" w:afterAutospacing="0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>
        <w:rPr>
          <w:rFonts w:ascii="Times New Roman" w:eastAsia="CharterITC" w:hAnsi="Times New Roman"/>
          <w:color w:val="auto"/>
          <w:sz w:val="24"/>
          <w:szCs w:val="24"/>
        </w:rPr>
        <w:t xml:space="preserve">     </w:t>
      </w:r>
      <w:r w:rsidRPr="002903B9">
        <w:rPr>
          <w:rFonts w:ascii="Times New Roman" w:eastAsia="CharterITC" w:hAnsi="Times New Roman"/>
          <w:i/>
          <w:color w:val="auto"/>
          <w:sz w:val="24"/>
          <w:szCs w:val="24"/>
        </w:rPr>
        <w:t>2 шаг</w:t>
      </w:r>
      <w:r>
        <w:rPr>
          <w:rFonts w:ascii="Times New Roman" w:eastAsia="CharterITC" w:hAnsi="Times New Roman"/>
          <w:color w:val="auto"/>
          <w:sz w:val="24"/>
          <w:szCs w:val="24"/>
        </w:rPr>
        <w:t xml:space="preserve"> – проверка правильности и своевременности отражения нематериальных активов в бухга</w:t>
      </w:r>
      <w:r>
        <w:rPr>
          <w:rFonts w:ascii="Times New Roman" w:eastAsia="CharterITC" w:hAnsi="Times New Roman"/>
          <w:color w:val="auto"/>
          <w:sz w:val="24"/>
          <w:szCs w:val="24"/>
        </w:rPr>
        <w:t>л</w:t>
      </w:r>
      <w:r>
        <w:rPr>
          <w:rFonts w:ascii="Times New Roman" w:eastAsia="CharterITC" w:hAnsi="Times New Roman"/>
          <w:color w:val="auto"/>
          <w:sz w:val="24"/>
          <w:szCs w:val="24"/>
        </w:rPr>
        <w:t>терской документации:</w:t>
      </w:r>
    </w:p>
    <w:p w:rsidR="00395967" w:rsidRDefault="00395967" w:rsidP="00A66B5B">
      <w:pPr>
        <w:pStyle w:val="af3"/>
        <w:numPr>
          <w:ilvl w:val="0"/>
          <w:numId w:val="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>
        <w:rPr>
          <w:rFonts w:ascii="Times New Roman" w:eastAsia="CharterITC" w:hAnsi="Times New Roman"/>
          <w:color w:val="auto"/>
          <w:sz w:val="24"/>
          <w:szCs w:val="24"/>
        </w:rPr>
        <w:t>правильность формирования его фактической (первоначальной) стоимости;</w:t>
      </w:r>
    </w:p>
    <w:p w:rsidR="00395967" w:rsidRDefault="00395967" w:rsidP="00A66B5B">
      <w:pPr>
        <w:pStyle w:val="af3"/>
        <w:numPr>
          <w:ilvl w:val="0"/>
          <w:numId w:val="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>
        <w:rPr>
          <w:rFonts w:ascii="Times New Roman" w:eastAsia="CharterITC" w:hAnsi="Times New Roman"/>
          <w:color w:val="auto"/>
          <w:sz w:val="24"/>
          <w:szCs w:val="24"/>
        </w:rPr>
        <w:t>дату признания в бухгалтерском учете, который является момент одновременного выполн</w:t>
      </w:r>
      <w:r>
        <w:rPr>
          <w:rFonts w:ascii="Times New Roman" w:eastAsia="CharterITC" w:hAnsi="Times New Roman"/>
          <w:color w:val="auto"/>
          <w:sz w:val="24"/>
          <w:szCs w:val="24"/>
        </w:rPr>
        <w:t>е</w:t>
      </w:r>
      <w:r>
        <w:rPr>
          <w:rFonts w:ascii="Times New Roman" w:eastAsia="CharterITC" w:hAnsi="Times New Roman"/>
          <w:color w:val="auto"/>
          <w:sz w:val="24"/>
          <w:szCs w:val="24"/>
        </w:rPr>
        <w:t>ния условий для начала использования актива в запланированных целях;</w:t>
      </w:r>
    </w:p>
    <w:p w:rsidR="00395967" w:rsidRDefault="00395967" w:rsidP="00A66B5B">
      <w:pPr>
        <w:pStyle w:val="af3"/>
        <w:numPr>
          <w:ilvl w:val="0"/>
          <w:numId w:val="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>
        <w:rPr>
          <w:rFonts w:ascii="Times New Roman" w:eastAsia="CharterITC" w:hAnsi="Times New Roman"/>
          <w:color w:val="auto"/>
          <w:sz w:val="24"/>
          <w:szCs w:val="24"/>
        </w:rPr>
        <w:t>срок полезного использования;</w:t>
      </w:r>
    </w:p>
    <w:p w:rsidR="00395967" w:rsidRDefault="00395967" w:rsidP="00A66B5B">
      <w:pPr>
        <w:pStyle w:val="af3"/>
        <w:numPr>
          <w:ilvl w:val="0"/>
          <w:numId w:val="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>
        <w:rPr>
          <w:rFonts w:ascii="Times New Roman" w:eastAsia="CharterITC" w:hAnsi="Times New Roman"/>
          <w:color w:val="auto"/>
          <w:sz w:val="24"/>
          <w:szCs w:val="24"/>
        </w:rPr>
        <w:t>сумму начисленной амортизации (для объектов с определенным сроком полезного использов</w:t>
      </w:r>
      <w:r>
        <w:rPr>
          <w:rFonts w:ascii="Times New Roman" w:eastAsia="CharterITC" w:hAnsi="Times New Roman"/>
          <w:color w:val="auto"/>
          <w:sz w:val="24"/>
          <w:szCs w:val="24"/>
        </w:rPr>
        <w:t>а</w:t>
      </w:r>
      <w:r>
        <w:rPr>
          <w:rFonts w:ascii="Times New Roman" w:eastAsia="CharterITC" w:hAnsi="Times New Roman"/>
          <w:color w:val="auto"/>
          <w:sz w:val="24"/>
          <w:szCs w:val="24"/>
        </w:rPr>
        <w:t>ния);</w:t>
      </w:r>
    </w:p>
    <w:p w:rsidR="00395967" w:rsidRDefault="00395967" w:rsidP="00A66B5B">
      <w:pPr>
        <w:pStyle w:val="af3"/>
        <w:numPr>
          <w:ilvl w:val="0"/>
          <w:numId w:val="3"/>
        </w:numPr>
        <w:tabs>
          <w:tab w:val="clear" w:pos="757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Times New Roman" w:eastAsia="CharterITC" w:hAnsi="Times New Roman"/>
          <w:color w:val="auto"/>
          <w:sz w:val="24"/>
          <w:szCs w:val="24"/>
        </w:rPr>
      </w:pPr>
      <w:r>
        <w:rPr>
          <w:rFonts w:ascii="Times New Roman" w:eastAsia="CharterITC" w:hAnsi="Times New Roman"/>
          <w:color w:val="auto"/>
          <w:sz w:val="24"/>
          <w:szCs w:val="24"/>
        </w:rPr>
        <w:t>правильность последующего изменения первоначальной стоимости, если организация пров</w:t>
      </w:r>
      <w:r>
        <w:rPr>
          <w:rFonts w:ascii="Times New Roman" w:eastAsia="CharterITC" w:hAnsi="Times New Roman"/>
          <w:color w:val="auto"/>
          <w:sz w:val="24"/>
          <w:szCs w:val="24"/>
        </w:rPr>
        <w:t>о</w:t>
      </w:r>
      <w:r>
        <w:rPr>
          <w:rFonts w:ascii="Times New Roman" w:eastAsia="CharterITC" w:hAnsi="Times New Roman"/>
          <w:color w:val="auto"/>
          <w:sz w:val="24"/>
          <w:szCs w:val="24"/>
        </w:rPr>
        <w:t>дит переоценку или (и) признает обесценивание нематериального актива.</w:t>
      </w:r>
    </w:p>
    <w:p w:rsidR="00395967" w:rsidRPr="00F47E64" w:rsidRDefault="00395967" w:rsidP="00395967">
      <w:pPr>
        <w:pStyle w:val="Normal"/>
        <w:widowControl w:val="0"/>
        <w:spacing w:before="120"/>
        <w:jc w:val="both"/>
        <w:outlineLvl w:val="0"/>
        <w:rPr>
          <w:b/>
          <w:i/>
          <w:u w:val="single"/>
        </w:rPr>
      </w:pPr>
      <w:r w:rsidRPr="00F47E64">
        <w:rPr>
          <w:b/>
          <w:bCs/>
          <w:i/>
          <w:u w:val="single"/>
        </w:rPr>
        <w:t>Расследования несчастных случаев в соответс</w:t>
      </w:r>
      <w:r w:rsidRPr="00F47E64">
        <w:rPr>
          <w:b/>
          <w:bCs/>
          <w:i/>
          <w:u w:val="single"/>
        </w:rPr>
        <w:t>т</w:t>
      </w:r>
      <w:r w:rsidRPr="00F47E64">
        <w:rPr>
          <w:b/>
          <w:bCs/>
          <w:i/>
          <w:u w:val="single"/>
        </w:rPr>
        <w:t>вии с ТК РФ (статьи 227-231)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</w:pPr>
      <w:r w:rsidRPr="00CB1743">
        <w:rPr>
          <w:bCs/>
        </w:rPr>
        <w:t>перечень лиц, участвующих в производственной деятельности: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20"/>
        <w:jc w:val="both"/>
        <w:outlineLvl w:val="0"/>
      </w:pPr>
      <w:r w:rsidRPr="00CB1743">
        <w:t>работники, работающие на основе трудового договора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лица, получающие образование в соответствии с ученическим договором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proofErr w:type="gramStart"/>
      <w:r w:rsidRPr="00CB1743">
        <w:t>обучающиеся</w:t>
      </w:r>
      <w:proofErr w:type="gramEnd"/>
      <w:r w:rsidRPr="00CB1743">
        <w:t>, проходящие производственную практику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лица, работающие в порядке трудовой терапии в соответствии с медицинскими рекомендац</w:t>
      </w:r>
      <w:r w:rsidRPr="00CB1743">
        <w:t>и</w:t>
      </w:r>
      <w:r w:rsidRPr="00CB1743">
        <w:t>ями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лица, осужденные к лишению свободы и привлекаемые к труду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лица, привлекаемые в установленном порядке к выполнению общественно-полезных р</w:t>
      </w:r>
      <w:r w:rsidRPr="00CB1743">
        <w:t>а</w:t>
      </w:r>
      <w:r w:rsidRPr="00CB1743">
        <w:t>бот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члены производственных кооперативов и члены крестьянских (фермерских) хозяйств, прин</w:t>
      </w:r>
      <w:r w:rsidRPr="00CB1743">
        <w:t>и</w:t>
      </w:r>
      <w:r w:rsidRPr="00CB1743">
        <w:t>мающие личное трудовое участие в их деятельности</w:t>
      </w:r>
      <w: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</w:pPr>
      <w:r w:rsidRPr="00CB1743">
        <w:rPr>
          <w:bCs/>
        </w:rPr>
        <w:t>перечень событий, подлежащих расследованию: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proofErr w:type="gramStart"/>
      <w:r w:rsidRPr="00CB1743">
        <w:t>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</w:t>
      </w:r>
      <w:r w:rsidRPr="00CB1743">
        <w:t>о</w:t>
      </w:r>
      <w:r w:rsidRPr="00CB1743">
        <w:t>мыми</w:t>
      </w:r>
      <w:r>
        <w:t>;</w:t>
      </w:r>
      <w:proofErr w:type="gramEnd"/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/>
        <w:ind w:left="720"/>
        <w:jc w:val="both"/>
        <w:outlineLvl w:val="0"/>
      </w:pPr>
      <w:r w:rsidRPr="00CB1743">
        <w:t xml:space="preserve">повреждения вследствие взрывов, аварий, разрушения зданий, сооружений и конструкций, стихийных бедствий и других чрезвычайных обстоятельств, иные </w:t>
      </w:r>
      <w:r w:rsidRPr="00CB1743">
        <w:lastRenderedPageBreak/>
        <w:t>повреждения здоровья, об</w:t>
      </w:r>
      <w:r w:rsidRPr="00CB1743">
        <w:t>у</w:t>
      </w:r>
      <w:r w:rsidRPr="00CB1743">
        <w:t>словленные воздействием внешних факторов, повлекшие за собой необходимость перевода пострадавших на другую работу, временную или стойкую утрату ими трудосп</w:t>
      </w:r>
      <w:r w:rsidRPr="00CB1743">
        <w:t>о</w:t>
      </w:r>
      <w:r w:rsidRPr="00CB1743">
        <w:t>собности либо смерть пострадавших</w:t>
      </w:r>
      <w: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</w:pPr>
      <w:r w:rsidRPr="00CB1743">
        <w:rPr>
          <w:bCs/>
        </w:rPr>
        <w:t>время наступления расследуемых событий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</w:pPr>
      <w:r w:rsidRPr="00CB1743">
        <w:t>в течение рабочего времени на территории работодателя либо в ином месте выполнения раб</w:t>
      </w:r>
      <w:r w:rsidRPr="00CB1743">
        <w:t>о</w:t>
      </w:r>
      <w:r w:rsidRPr="00CB1743">
        <w:t>ты, в том числе во время установленных перерывов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</w:pPr>
      <w:r w:rsidRPr="00CB1743">
        <w:t>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</w:pPr>
      <w:r w:rsidRPr="00CB1743">
        <w:t xml:space="preserve">при выполнении работы за </w:t>
      </w:r>
      <w:proofErr w:type="gramStart"/>
      <w:r w:rsidRPr="00CB1743">
        <w:t>пределами</w:t>
      </w:r>
      <w:proofErr w:type="gramEnd"/>
      <w:r w:rsidRPr="00CB1743">
        <w:t xml:space="preserve"> установленной для работника продолжительности р</w:t>
      </w:r>
      <w:r w:rsidRPr="00CB1743">
        <w:t>а</w:t>
      </w:r>
      <w:r w:rsidRPr="00CB1743">
        <w:t>бочего времени, в выходные и нерабочие праздничные дни</w:t>
      </w:r>
      <w: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</w:t>
      </w:r>
      <w:r w:rsidRPr="00CB1743">
        <w:rPr>
          <w:szCs w:val="24"/>
        </w:rPr>
        <w:t>е</w:t>
      </w:r>
      <w:r w:rsidRPr="00CB1743">
        <w:rPr>
          <w:szCs w:val="24"/>
        </w:rPr>
        <w:t>чение трех дней;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при следовании к месту выполнения работы или с работы на транспортном средстве, пред</w:t>
      </w:r>
      <w:r w:rsidRPr="00CB1743">
        <w:rPr>
          <w:szCs w:val="24"/>
        </w:rPr>
        <w:t>о</w:t>
      </w:r>
      <w:r w:rsidRPr="00CB1743">
        <w:rPr>
          <w:szCs w:val="24"/>
        </w:rPr>
        <w:t>ставленном работодателем, либо на личном транспортном средстве в случае использования личного транспортного средства в производственных целях по распоряжению работодателя или по соглашению сторон трудового договора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</w:t>
      </w:r>
      <w:r w:rsidRPr="00CB1743">
        <w:rPr>
          <w:szCs w:val="24"/>
        </w:rPr>
        <w:t>о</w:t>
      </w:r>
      <w:r w:rsidRPr="00CB1743">
        <w:rPr>
          <w:szCs w:val="24"/>
        </w:rPr>
        <w:t>дателя к месту выполнения работы и обратно, в том числе пешком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при следовании на транспортном средстве в качестве сменщика во время междусменного о</w:t>
      </w:r>
      <w:r w:rsidRPr="00CB1743">
        <w:rPr>
          <w:szCs w:val="24"/>
        </w:rPr>
        <w:t>т</w:t>
      </w:r>
      <w:r w:rsidRPr="00CB1743">
        <w:rPr>
          <w:szCs w:val="24"/>
        </w:rPr>
        <w:t>дыха (водитель-сменщик на транспортном средстве, проводник или механик рефрижерато</w:t>
      </w:r>
      <w:r w:rsidRPr="00CB1743">
        <w:rPr>
          <w:szCs w:val="24"/>
        </w:rPr>
        <w:t>р</w:t>
      </w:r>
      <w:r w:rsidRPr="00CB1743">
        <w:rPr>
          <w:szCs w:val="24"/>
        </w:rPr>
        <w:t>ной секции в поезде, член бригады почтового вагона и другие)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при осуществлении иных правомерных действий, обусловленных трудовыми отношени</w:t>
      </w:r>
      <w:r w:rsidRPr="00CB1743">
        <w:rPr>
          <w:szCs w:val="24"/>
        </w:rPr>
        <w:t>я</w:t>
      </w:r>
      <w:r w:rsidRPr="00CB1743">
        <w:rPr>
          <w:szCs w:val="24"/>
        </w:rPr>
        <w:t>ми с работодателем либо совершаемых в его интересах, в том числе действий, направленных на предотвращение катастрофы, аварии или несчастного случая</w:t>
      </w:r>
      <w:r>
        <w:rPr>
          <w:szCs w:val="24"/>
        </w:rP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r w:rsidRPr="00CB1743">
        <w:rPr>
          <w:bCs/>
          <w:szCs w:val="24"/>
        </w:rPr>
        <w:t>сроки расследования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</w:t>
      </w:r>
      <w:r w:rsidRPr="00CB1743">
        <w:rPr>
          <w:szCs w:val="24"/>
        </w:rPr>
        <w:t>е</w:t>
      </w:r>
      <w:r w:rsidRPr="00CB1743">
        <w:rPr>
          <w:szCs w:val="24"/>
        </w:rPr>
        <w:t>чение трех дней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</w:t>
      </w:r>
      <w:r w:rsidRPr="00CB1743">
        <w:rPr>
          <w:szCs w:val="24"/>
        </w:rPr>
        <w:t>е</w:t>
      </w:r>
      <w:r w:rsidRPr="00CB1743">
        <w:rPr>
          <w:szCs w:val="24"/>
        </w:rPr>
        <w:t>ние 15 дней;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несчастный случай, о котором не было своевременно сообщено работодателю или в результ</w:t>
      </w:r>
      <w:r w:rsidRPr="00CB1743">
        <w:rPr>
          <w:szCs w:val="24"/>
        </w:rPr>
        <w:t>а</w:t>
      </w:r>
      <w:r w:rsidRPr="00CB1743">
        <w:rPr>
          <w:szCs w:val="24"/>
        </w:rPr>
        <w:t>те которого нетрудоспособность у пострадавшего наступила не сразу, расследуется по заявл</w:t>
      </w:r>
      <w:r w:rsidRPr="00CB1743">
        <w:rPr>
          <w:szCs w:val="24"/>
        </w:rPr>
        <w:t>е</w:t>
      </w:r>
      <w:r w:rsidRPr="00CB1743">
        <w:rPr>
          <w:szCs w:val="24"/>
        </w:rPr>
        <w:t>нию пострадавшего или его доверенного лица в течение одного месяца со дня поступления указанного заявления;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 xml:space="preserve">при необходимости проведения дополнительной проверки обстоятельств </w:t>
      </w:r>
      <w:r w:rsidRPr="00CB1743">
        <w:rPr>
          <w:szCs w:val="24"/>
        </w:rPr>
        <w:lastRenderedPageBreak/>
        <w:t>несчастного сл</w:t>
      </w:r>
      <w:r w:rsidRPr="00CB1743">
        <w:rPr>
          <w:szCs w:val="24"/>
        </w:rPr>
        <w:t>у</w:t>
      </w:r>
      <w:r w:rsidRPr="00CB1743">
        <w:rPr>
          <w:szCs w:val="24"/>
        </w:rPr>
        <w:t>чая, получения медицинских и иных заключений сроки могут быть продлены председателем к</w:t>
      </w:r>
      <w:r w:rsidRPr="00CB1743">
        <w:rPr>
          <w:szCs w:val="24"/>
        </w:rPr>
        <w:t>о</w:t>
      </w:r>
      <w:r w:rsidRPr="00CB1743">
        <w:rPr>
          <w:szCs w:val="24"/>
        </w:rPr>
        <w:t>миссии, но не более чем на 15 дней;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если завершить расследование в установленные сроки не представляется возможным в связи с необходимостью рассмотрения его обстоятельств в организациях, осуществляющих эксперт</w:t>
      </w:r>
      <w:r w:rsidRPr="00CB1743">
        <w:rPr>
          <w:szCs w:val="24"/>
        </w:rPr>
        <w:t>и</w:t>
      </w:r>
      <w:r w:rsidRPr="00CB1743">
        <w:rPr>
          <w:szCs w:val="24"/>
        </w:rPr>
        <w:t>зу, органах дознания, органах следствия или в суде, то решение о продлении срока расслед</w:t>
      </w:r>
      <w:r w:rsidRPr="00CB1743">
        <w:rPr>
          <w:szCs w:val="24"/>
        </w:rPr>
        <w:t>о</w:t>
      </w:r>
      <w:r w:rsidRPr="00CB1743">
        <w:rPr>
          <w:szCs w:val="24"/>
        </w:rPr>
        <w:t>вания несчастного случая принимается по согласованию с этими организациями, органами либо с учетом принятых ими р</w:t>
      </w:r>
      <w:r w:rsidRPr="00CB1743">
        <w:rPr>
          <w:szCs w:val="24"/>
        </w:rPr>
        <w:t>е</w:t>
      </w:r>
      <w:r w:rsidRPr="00CB1743">
        <w:rPr>
          <w:szCs w:val="24"/>
        </w:rPr>
        <w:t>шений;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для расследования несчастного случая работодатель (его представитель) незамедлительно о</w:t>
      </w:r>
      <w:r w:rsidRPr="00CB1743">
        <w:rPr>
          <w:szCs w:val="24"/>
        </w:rPr>
        <w:t>б</w:t>
      </w:r>
      <w:r w:rsidRPr="00CB1743">
        <w:rPr>
          <w:szCs w:val="24"/>
        </w:rPr>
        <w:t>разует комиссию в составе не менее трех человек. Комиссию возглавляет работодатель (его представитель), а в случаях, предусмотренных настоящим Кодексом, - должностное лицо с</w:t>
      </w:r>
      <w:r w:rsidRPr="00CB1743">
        <w:rPr>
          <w:szCs w:val="24"/>
        </w:rPr>
        <w:t>о</w:t>
      </w:r>
      <w:r w:rsidRPr="00CB1743">
        <w:rPr>
          <w:szCs w:val="24"/>
        </w:rPr>
        <w:t>ответствующего федерального органа исполнительной власти, осуществляющего функции по контролю и надзору в установленной сфере деятельн</w:t>
      </w:r>
      <w:r w:rsidRPr="00CB1743">
        <w:rPr>
          <w:szCs w:val="24"/>
        </w:rPr>
        <w:t>о</w:t>
      </w:r>
      <w:r>
        <w:rPr>
          <w:szCs w:val="24"/>
        </w:rPr>
        <w:t>сти.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proofErr w:type="gramStart"/>
      <w:r w:rsidRPr="00CB1743">
        <w:rPr>
          <w:bCs/>
          <w:szCs w:val="24"/>
        </w:rPr>
        <w:t>с</w:t>
      </w:r>
      <w:proofErr w:type="gramEnd"/>
      <w:r w:rsidRPr="00CB1743">
        <w:rPr>
          <w:bCs/>
          <w:szCs w:val="24"/>
        </w:rPr>
        <w:t>остав комиссии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для расследования несчастного случая работодатель (его представитель) незамедлительно о</w:t>
      </w:r>
      <w:r w:rsidRPr="00CB1743">
        <w:rPr>
          <w:szCs w:val="24"/>
        </w:rPr>
        <w:t>б</w:t>
      </w:r>
      <w:r w:rsidRPr="00CB1743">
        <w:rPr>
          <w:szCs w:val="24"/>
        </w:rPr>
        <w:t xml:space="preserve">разует комиссию в составе не менее трех человек. Комиссию возглавляет работодатель (его представитель), а в случаях, предусмотренных </w:t>
      </w:r>
      <w:r>
        <w:rPr>
          <w:szCs w:val="24"/>
        </w:rPr>
        <w:t>ТК РФ</w:t>
      </w:r>
      <w:r w:rsidRPr="00CB1743">
        <w:rPr>
          <w:szCs w:val="24"/>
        </w:rPr>
        <w:t>, - должностное лицо соответс</w:t>
      </w:r>
      <w:r w:rsidRPr="00CB1743">
        <w:rPr>
          <w:szCs w:val="24"/>
        </w:rPr>
        <w:t>т</w:t>
      </w:r>
      <w:r w:rsidRPr="00CB1743">
        <w:rPr>
          <w:szCs w:val="24"/>
        </w:rPr>
        <w:t>вующего федерального органа исполнительной власти, осуществляющего функции по контролю и надзору в установленной сфере деятельности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в состав комиссии включаются специалист по охране труда или лицо, назначенное отве</w:t>
      </w:r>
      <w:r w:rsidRPr="00CB1743">
        <w:rPr>
          <w:szCs w:val="24"/>
        </w:rPr>
        <w:t>т</w:t>
      </w:r>
      <w:r w:rsidRPr="00CB1743">
        <w:rPr>
          <w:szCs w:val="24"/>
        </w:rPr>
        <w:t>ственным за организацию работы по охране труда приказом (распоряжением) работодателя, представители работодателя, представители выборного органа первичной профсоюзной орг</w:t>
      </w:r>
      <w:r w:rsidRPr="00CB1743">
        <w:rPr>
          <w:szCs w:val="24"/>
        </w:rPr>
        <w:t>а</w:t>
      </w:r>
      <w:r w:rsidRPr="00CB1743">
        <w:rPr>
          <w:szCs w:val="24"/>
        </w:rPr>
        <w:t>низации или иного представительного органа работников, уполномоченный по охране труда;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</w:t>
      </w:r>
      <w:r w:rsidRPr="00CB1743">
        <w:rPr>
          <w:szCs w:val="24"/>
        </w:rPr>
        <w:t>а</w:t>
      </w:r>
      <w:r w:rsidRPr="00CB1743">
        <w:rPr>
          <w:szCs w:val="24"/>
        </w:rPr>
        <w:t>ются;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</w:t>
      </w:r>
      <w:r w:rsidRPr="00CB1743">
        <w:rPr>
          <w:szCs w:val="24"/>
        </w:rPr>
        <w:t>а</w:t>
      </w:r>
      <w:r w:rsidRPr="00CB1743">
        <w:rPr>
          <w:szCs w:val="24"/>
        </w:rPr>
        <w:t>ются государственный инспектор труда, представители органа исполнительной власти суб</w:t>
      </w:r>
      <w:r w:rsidRPr="00CB1743">
        <w:rPr>
          <w:szCs w:val="24"/>
        </w:rPr>
        <w:t>ъ</w:t>
      </w:r>
      <w:r w:rsidRPr="00CB1743">
        <w:rPr>
          <w:szCs w:val="24"/>
        </w:rPr>
        <w:t>екта РФ или органа местного самоуправления (по согласованию), представитель территор</w:t>
      </w:r>
      <w:r w:rsidRPr="00CB1743">
        <w:rPr>
          <w:szCs w:val="24"/>
        </w:rPr>
        <w:t>и</w:t>
      </w:r>
      <w:r w:rsidRPr="00CB1743">
        <w:rPr>
          <w:szCs w:val="24"/>
        </w:rPr>
        <w:t>ального объединения организаций профсоюзов, а при расследовании указанных несчастных случаев</w:t>
      </w:r>
      <w:proofErr w:type="gramEnd"/>
      <w:r w:rsidRPr="00CB1743">
        <w:rPr>
          <w:szCs w:val="24"/>
        </w:rPr>
        <w:t xml:space="preserve"> с </w:t>
      </w:r>
      <w:proofErr w:type="gramStart"/>
      <w:r w:rsidRPr="00CB1743">
        <w:rPr>
          <w:szCs w:val="24"/>
        </w:rPr>
        <w:t>застрахованными</w:t>
      </w:r>
      <w:proofErr w:type="gramEnd"/>
      <w:r w:rsidRPr="00CB1743">
        <w:rPr>
          <w:szCs w:val="24"/>
        </w:rPr>
        <w:t xml:space="preserve"> - представители исполнительного органа страховщика (по месту регистрации работодателя в качестве страховат</w:t>
      </w:r>
      <w:r w:rsidRPr="00CB1743">
        <w:rPr>
          <w:szCs w:val="24"/>
        </w:rPr>
        <w:t>е</w:t>
      </w:r>
      <w:r>
        <w:rPr>
          <w:szCs w:val="24"/>
        </w:rPr>
        <w:t>ля).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r w:rsidRPr="00CB1743">
        <w:rPr>
          <w:bCs/>
          <w:szCs w:val="24"/>
        </w:rPr>
        <w:t>работодатель обеспечивает: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выполнение технических расчетов, проведение лабораторных исследований, испытаний, др</w:t>
      </w:r>
      <w:r w:rsidRPr="00CB1743">
        <w:rPr>
          <w:szCs w:val="24"/>
        </w:rPr>
        <w:t>у</w:t>
      </w:r>
      <w:r w:rsidRPr="00CB1743">
        <w:rPr>
          <w:szCs w:val="24"/>
        </w:rPr>
        <w:t>гих экспертных работ и привлечение в этих целях специалистов-экспертов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фотографирование и (или) видеосъемку места происшествия и поврежденных объектов, с</w:t>
      </w:r>
      <w:r w:rsidRPr="00CB1743">
        <w:rPr>
          <w:szCs w:val="24"/>
        </w:rPr>
        <w:t>о</w:t>
      </w:r>
      <w:r w:rsidRPr="00CB1743">
        <w:rPr>
          <w:szCs w:val="24"/>
        </w:rPr>
        <w:t>ставление планов, эскизов, схем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выполнение технических расчетов, проведение лабораторных исследований, испытаний, др</w:t>
      </w:r>
      <w:r w:rsidRPr="00CB1743">
        <w:rPr>
          <w:szCs w:val="24"/>
        </w:rPr>
        <w:t>у</w:t>
      </w:r>
      <w:r w:rsidRPr="00CB1743">
        <w:rPr>
          <w:szCs w:val="24"/>
        </w:rPr>
        <w:t>гих экспертных работ и привлечение в этих целях специалистов-экспертов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lastRenderedPageBreak/>
        <w:t>фотографирование и (или) видеосъемку места происшествия и поврежденных объектов, с</w:t>
      </w:r>
      <w:r w:rsidRPr="00CB1743">
        <w:rPr>
          <w:szCs w:val="24"/>
        </w:rPr>
        <w:t>о</w:t>
      </w:r>
      <w:r w:rsidRPr="00CB1743">
        <w:rPr>
          <w:szCs w:val="24"/>
        </w:rPr>
        <w:t>ставление планов, эскизов, схем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предоставление транспорта, служебного помещения, сре</w:t>
      </w:r>
      <w:proofErr w:type="gramStart"/>
      <w:r w:rsidRPr="00CB1743">
        <w:rPr>
          <w:szCs w:val="24"/>
        </w:rPr>
        <w:t>дств св</w:t>
      </w:r>
      <w:proofErr w:type="gramEnd"/>
      <w:r w:rsidRPr="00CB1743">
        <w:rPr>
          <w:szCs w:val="24"/>
        </w:rPr>
        <w:t>язи, специальной одежды, специальной обуви и других средств индивидуальной защиты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r w:rsidRPr="00CB1743">
        <w:rPr>
          <w:bCs/>
          <w:szCs w:val="24"/>
        </w:rPr>
        <w:t>материалы расследования включают: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приказ (распоряжение) о создании комиссии по расследованию несчастного случая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планы, эскизы, схемы, протокол осмотра места происшествия, а при необходимости - ф</w:t>
      </w:r>
      <w:r w:rsidRPr="00CB1743">
        <w:rPr>
          <w:szCs w:val="24"/>
        </w:rPr>
        <w:t>о</w:t>
      </w:r>
      <w:r w:rsidRPr="00CB1743">
        <w:rPr>
          <w:szCs w:val="24"/>
        </w:rPr>
        <w:t>то- и видеоматериалы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документы, характеризующие состояние рабочего места, наличие опасных и вредных прои</w:t>
      </w:r>
      <w:r w:rsidRPr="00CB1743">
        <w:rPr>
          <w:szCs w:val="24"/>
        </w:rPr>
        <w:t>з</w:t>
      </w:r>
      <w:r w:rsidRPr="00CB1743">
        <w:rPr>
          <w:szCs w:val="24"/>
        </w:rPr>
        <w:t>водственных факторов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выписки из журналов регистрации инструктажей по охране труда и протоколов проверки зн</w:t>
      </w:r>
      <w:r w:rsidRPr="00CB1743">
        <w:rPr>
          <w:szCs w:val="24"/>
        </w:rPr>
        <w:t>а</w:t>
      </w:r>
      <w:r w:rsidRPr="00CB1743">
        <w:rPr>
          <w:szCs w:val="24"/>
        </w:rPr>
        <w:t>ния пострадавшими требований охраны труда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протоколы опросов очевидцев несчастного случая и должностных лиц, объяснения постр</w:t>
      </w:r>
      <w:r w:rsidRPr="00CB1743">
        <w:rPr>
          <w:szCs w:val="24"/>
        </w:rPr>
        <w:t>а</w:t>
      </w:r>
      <w:r w:rsidRPr="00CB1743">
        <w:rPr>
          <w:szCs w:val="24"/>
        </w:rPr>
        <w:t>давших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экспертные заключения специалистов, результаты технических расчетов, лабораторных и</w:t>
      </w:r>
      <w:r w:rsidRPr="00CB1743">
        <w:rPr>
          <w:szCs w:val="24"/>
        </w:rPr>
        <w:t>с</w:t>
      </w:r>
      <w:r w:rsidRPr="00CB1743">
        <w:rPr>
          <w:szCs w:val="24"/>
        </w:rPr>
        <w:t>следований и испытаний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медицинское заключение о характере и степени тяжести повреждения, причиненного здор</w:t>
      </w:r>
      <w:r w:rsidRPr="00CB1743">
        <w:rPr>
          <w:szCs w:val="24"/>
        </w:rPr>
        <w:t>о</w:t>
      </w:r>
      <w:r w:rsidRPr="00CB1743">
        <w:rPr>
          <w:szCs w:val="24"/>
        </w:rPr>
        <w:t>вью пострадавшего, или причине его смерти, нахождении пострадавшего в момент несчастн</w:t>
      </w:r>
      <w:r w:rsidRPr="00CB1743">
        <w:rPr>
          <w:szCs w:val="24"/>
        </w:rPr>
        <w:t>о</w:t>
      </w:r>
      <w:r w:rsidRPr="00CB1743">
        <w:rPr>
          <w:szCs w:val="24"/>
        </w:rPr>
        <w:t>го случая в состоянии алкогольного, наркотического или иного токсического оп</w:t>
      </w:r>
      <w:r w:rsidRPr="00CB1743">
        <w:rPr>
          <w:szCs w:val="24"/>
        </w:rPr>
        <w:t>ь</w:t>
      </w:r>
      <w:r w:rsidRPr="00CB1743">
        <w:rPr>
          <w:szCs w:val="24"/>
        </w:rPr>
        <w:t>янения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копии документов, подтверждающих выдачу пострадавшему специальной одежды, специал</w:t>
      </w:r>
      <w:r w:rsidRPr="00CB1743">
        <w:rPr>
          <w:szCs w:val="24"/>
        </w:rPr>
        <w:t>ь</w:t>
      </w:r>
      <w:r w:rsidRPr="00CB1743">
        <w:rPr>
          <w:szCs w:val="24"/>
        </w:rPr>
        <w:t>ной обуви и других средств индивидуальной защиты в соответствии с действующими норм</w:t>
      </w:r>
      <w:r w:rsidRPr="00CB1743">
        <w:rPr>
          <w:szCs w:val="24"/>
        </w:rPr>
        <w:t>а</w:t>
      </w:r>
      <w:r w:rsidRPr="00CB1743">
        <w:rPr>
          <w:szCs w:val="24"/>
        </w:rPr>
        <w:t>ми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>выписки из ранее выданных работодателю и касающихся предмета расследования предпис</w:t>
      </w:r>
      <w:r w:rsidRPr="00CB1743">
        <w:rPr>
          <w:szCs w:val="24"/>
        </w:rPr>
        <w:t>а</w:t>
      </w:r>
      <w:r w:rsidRPr="00CB1743">
        <w:rPr>
          <w:szCs w:val="24"/>
        </w:rPr>
        <w:t>ний государственных инспекторов труда и иных должностных лиц, а также выписки из пре</w:t>
      </w:r>
      <w:r w:rsidRPr="00CB1743">
        <w:rPr>
          <w:szCs w:val="24"/>
        </w:rPr>
        <w:t>д</w:t>
      </w:r>
      <w:r w:rsidRPr="00CB1743">
        <w:rPr>
          <w:szCs w:val="24"/>
        </w:rPr>
        <w:t>ставлений профсоюзных инспекторов труда об устранении выявленных нарушений требов</w:t>
      </w:r>
      <w:r w:rsidRPr="00CB1743">
        <w:rPr>
          <w:szCs w:val="24"/>
        </w:rPr>
        <w:t>а</w:t>
      </w:r>
      <w:r w:rsidRPr="00CB1743">
        <w:rPr>
          <w:szCs w:val="24"/>
        </w:rPr>
        <w:t>ний охраны труда</w:t>
      </w:r>
      <w:r>
        <w:rPr>
          <w:szCs w:val="24"/>
        </w:rPr>
        <w:t>.</w:t>
      </w:r>
      <w:proofErr w:type="gramEnd"/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r w:rsidRPr="00CB1743">
        <w:rPr>
          <w:bCs/>
          <w:szCs w:val="24"/>
        </w:rPr>
        <w:t>могут подлежать расследованиям: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</w:t>
      </w:r>
      <w:r w:rsidRPr="00CB1743">
        <w:rPr>
          <w:szCs w:val="24"/>
        </w:rPr>
        <w:t>у</w:t>
      </w:r>
      <w:r w:rsidRPr="00CB1743">
        <w:rPr>
          <w:szCs w:val="24"/>
        </w:rPr>
        <w:t>дом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смерть или повреждение здоровья, единственной причиной которых явилось по заключ</w:t>
      </w:r>
      <w:r w:rsidRPr="00CB1743">
        <w:rPr>
          <w:szCs w:val="24"/>
        </w:rPr>
        <w:t>е</w:t>
      </w:r>
      <w:r w:rsidRPr="00CB1743">
        <w:rPr>
          <w:szCs w:val="24"/>
        </w:rPr>
        <w:t>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</w:t>
      </w:r>
      <w:r w:rsidRPr="00CB1743">
        <w:rPr>
          <w:szCs w:val="24"/>
        </w:rPr>
        <w:t>о</w:t>
      </w:r>
      <w:r w:rsidRPr="00CB1743">
        <w:rPr>
          <w:szCs w:val="24"/>
        </w:rPr>
        <w:t>ром используются технические спирты, ароматические, наркотические и иные токсические вещ</w:t>
      </w:r>
      <w:r w:rsidRPr="00CB1743">
        <w:rPr>
          <w:szCs w:val="24"/>
        </w:rPr>
        <w:t>е</w:t>
      </w:r>
      <w:r w:rsidRPr="00CB1743">
        <w:rPr>
          <w:szCs w:val="24"/>
        </w:rPr>
        <w:t>ства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</w:t>
      </w:r>
      <w:r w:rsidRPr="00CB1743">
        <w:rPr>
          <w:szCs w:val="24"/>
        </w:rPr>
        <w:t>е</w:t>
      </w:r>
      <w:r w:rsidRPr="00CB1743">
        <w:rPr>
          <w:szCs w:val="24"/>
        </w:rPr>
        <w:t>мое деяние</w:t>
      </w:r>
      <w:r>
        <w:rPr>
          <w:szCs w:val="24"/>
        </w:rP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>если при расследовании несчастного случая с застрахованным установлено, что грубая неост</w:t>
      </w:r>
      <w:r w:rsidRPr="00CB1743">
        <w:rPr>
          <w:szCs w:val="24"/>
        </w:rPr>
        <w:t>о</w:t>
      </w:r>
      <w:r w:rsidRPr="00CB1743">
        <w:rPr>
          <w:szCs w:val="24"/>
        </w:rPr>
        <w:t>рожность застрахованного содействовала возникновению или увеличению вреда, причиненного его здоровью, то с учетом заключения выборного органа первичной профсоюзной организации или иного уполномоченного работниками органа комиссия устанавливает степень вины застрах</w:t>
      </w:r>
      <w:r w:rsidRPr="00CB1743">
        <w:rPr>
          <w:szCs w:val="24"/>
        </w:rPr>
        <w:t>о</w:t>
      </w:r>
      <w:r w:rsidRPr="00CB1743">
        <w:rPr>
          <w:szCs w:val="24"/>
        </w:rPr>
        <w:t>ванного в процентах</w:t>
      </w:r>
      <w:r>
        <w:rPr>
          <w:szCs w:val="24"/>
        </w:rPr>
        <w:t>;</w:t>
      </w:r>
      <w:proofErr w:type="gramEnd"/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jc w:val="both"/>
        <w:outlineLvl w:val="0"/>
        <w:rPr>
          <w:szCs w:val="24"/>
        </w:rPr>
      </w:pPr>
      <w:r w:rsidRPr="00CB1743">
        <w:rPr>
          <w:bCs/>
          <w:szCs w:val="24"/>
        </w:rPr>
        <w:t>в процессе расследования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CB1743">
        <w:rPr>
          <w:szCs w:val="24"/>
        </w:rPr>
        <w:lastRenderedPageBreak/>
        <w:t>устанавливают обстоятельства и причины несчастного случая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устанавливают лиц, допустивших нарушения требований охраны труда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вырабатывают предложения по устранению выявленных нарушений, причин несчастного сл</w:t>
      </w:r>
      <w:r w:rsidRPr="00CB1743">
        <w:rPr>
          <w:szCs w:val="24"/>
        </w:rPr>
        <w:t>у</w:t>
      </w:r>
      <w:r w:rsidRPr="00CB1743">
        <w:rPr>
          <w:szCs w:val="24"/>
        </w:rPr>
        <w:t>чая и предупреждению аналогичных несчастных случаев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определяют,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</w:t>
      </w:r>
      <w:r w:rsidRPr="00CB1743">
        <w:rPr>
          <w:szCs w:val="24"/>
        </w:rPr>
        <w:t>н</w:t>
      </w:r>
      <w:r w:rsidRPr="00CB1743">
        <w:rPr>
          <w:szCs w:val="24"/>
        </w:rPr>
        <w:t>ной деятельности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>определяют</w:t>
      </w:r>
      <w:proofErr w:type="gramEnd"/>
      <w:r w:rsidRPr="00CB1743">
        <w:rPr>
          <w:szCs w:val="24"/>
        </w:rPr>
        <w:t xml:space="preserve"> каким работодателем осуществляется учет несчастного случая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квалифицирует несчастный случай как несчастный случай на производстве или как несчастный сл</w:t>
      </w:r>
      <w:r w:rsidRPr="00CB1743">
        <w:rPr>
          <w:szCs w:val="24"/>
        </w:rPr>
        <w:t>у</w:t>
      </w:r>
      <w:r w:rsidRPr="00CB1743">
        <w:rPr>
          <w:szCs w:val="24"/>
        </w:rPr>
        <w:t>чай, не связанный с производством</w:t>
      </w:r>
      <w:r>
        <w:rPr>
          <w:szCs w:val="24"/>
        </w:rP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r w:rsidRPr="00CB1743">
        <w:rPr>
          <w:bCs/>
          <w:szCs w:val="24"/>
        </w:rPr>
        <w:t>оформление материалов расследования: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</w:t>
      </w:r>
      <w:r w:rsidRPr="00CB1743">
        <w:rPr>
          <w:szCs w:val="24"/>
        </w:rPr>
        <w:t>а</w:t>
      </w:r>
      <w:r w:rsidRPr="00CB1743">
        <w:rPr>
          <w:szCs w:val="24"/>
        </w:rPr>
        <w:t>давшего в соответствии с медицинским заключением на другую работу, потерю им трудосп</w:t>
      </w:r>
      <w:r w:rsidRPr="00CB1743">
        <w:rPr>
          <w:szCs w:val="24"/>
        </w:rPr>
        <w:t>о</w:t>
      </w:r>
      <w:r w:rsidRPr="00CB1743">
        <w:rPr>
          <w:szCs w:val="24"/>
        </w:rPr>
        <w:t>собности на срок не менее одного дня либо смерть пострадавшего, оформляется акт о несчастном случае на производстве по установленной форме в двух экземплярах, обладающих ра</w:t>
      </w:r>
      <w:r w:rsidRPr="00CB1743">
        <w:rPr>
          <w:szCs w:val="24"/>
        </w:rPr>
        <w:t>в</w:t>
      </w:r>
      <w:r w:rsidRPr="00CB1743">
        <w:rPr>
          <w:szCs w:val="24"/>
        </w:rPr>
        <w:t>ной юридической силой</w:t>
      </w:r>
      <w:r>
        <w:rPr>
          <w:szCs w:val="24"/>
        </w:rPr>
        <w:t>;</w:t>
      </w:r>
      <w:proofErr w:type="gramEnd"/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>при групповом несчастном случае на производстве акт о несчастном случае на производстве составляется на каждого пострадавшего отдельно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CB1743">
        <w:rPr>
          <w:szCs w:val="24"/>
        </w:rPr>
        <w:t xml:space="preserve">при несчастном случае на производстве с </w:t>
      </w:r>
      <w:proofErr w:type="gramStart"/>
      <w:r w:rsidRPr="00CB1743">
        <w:rPr>
          <w:szCs w:val="24"/>
        </w:rPr>
        <w:t>застрахованным</w:t>
      </w:r>
      <w:proofErr w:type="gramEnd"/>
      <w:r w:rsidRPr="00CB1743">
        <w:rPr>
          <w:szCs w:val="24"/>
        </w:rPr>
        <w:t xml:space="preserve"> составляется дополнительный э</w:t>
      </w:r>
      <w:r w:rsidRPr="00CB1743">
        <w:rPr>
          <w:szCs w:val="24"/>
        </w:rPr>
        <w:t>к</w:t>
      </w:r>
      <w:r w:rsidRPr="00CB1743">
        <w:rPr>
          <w:szCs w:val="24"/>
        </w:rPr>
        <w:t>земпляр акта о несчастном случае на производстве</w:t>
      </w:r>
      <w:r>
        <w:rPr>
          <w:szCs w:val="24"/>
        </w:rPr>
        <w:t>.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r w:rsidRPr="00CB1743">
        <w:rPr>
          <w:bCs/>
          <w:szCs w:val="24"/>
        </w:rPr>
        <w:t>в акте указывается: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1260" w:hanging="900"/>
        <w:jc w:val="both"/>
        <w:outlineLvl w:val="0"/>
        <w:rPr>
          <w:szCs w:val="24"/>
        </w:rPr>
      </w:pPr>
      <w:r w:rsidRPr="00CB1743">
        <w:rPr>
          <w:szCs w:val="24"/>
        </w:rPr>
        <w:t>обстоятельства и причины несчастного случая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1260" w:hanging="900"/>
        <w:jc w:val="both"/>
        <w:outlineLvl w:val="0"/>
        <w:rPr>
          <w:szCs w:val="24"/>
        </w:rPr>
      </w:pPr>
      <w:r w:rsidRPr="00CB1743">
        <w:rPr>
          <w:szCs w:val="24"/>
        </w:rPr>
        <w:t>лица, допустившие нарушения требований охраны труда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1260" w:hanging="900"/>
        <w:jc w:val="both"/>
        <w:outlineLvl w:val="0"/>
        <w:rPr>
          <w:szCs w:val="24"/>
        </w:rPr>
      </w:pPr>
      <w:r w:rsidRPr="00CB1743">
        <w:rPr>
          <w:szCs w:val="24"/>
        </w:rPr>
        <w:t xml:space="preserve">степень вины </w:t>
      </w:r>
      <w:proofErr w:type="gramStart"/>
      <w:r w:rsidRPr="00CB1743">
        <w:rPr>
          <w:szCs w:val="24"/>
        </w:rPr>
        <w:t>застрахованного</w:t>
      </w:r>
      <w:proofErr w:type="gramEnd"/>
      <w:r w:rsidRPr="00CB1743">
        <w:rPr>
          <w:szCs w:val="24"/>
        </w:rPr>
        <w:t xml:space="preserve"> в процентах</w:t>
      </w:r>
      <w:r>
        <w:rPr>
          <w:szCs w:val="24"/>
        </w:rPr>
        <w:t>.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jc w:val="both"/>
        <w:outlineLvl w:val="0"/>
        <w:rPr>
          <w:szCs w:val="24"/>
        </w:rPr>
      </w:pPr>
      <w:r w:rsidRPr="00CB1743">
        <w:rPr>
          <w:szCs w:val="24"/>
        </w:rPr>
        <w:t>после завершения расследования акт о несчастном случае на производстве подписывае</w:t>
      </w:r>
      <w:r w:rsidRPr="00CB1743">
        <w:rPr>
          <w:szCs w:val="24"/>
        </w:rPr>
        <w:t>т</w:t>
      </w:r>
      <w:r w:rsidRPr="00CB1743">
        <w:rPr>
          <w:szCs w:val="24"/>
        </w:rPr>
        <w:t>ся всеми лицами, проводившими расследование, утверждается работодателем (его представителем) и зав</w:t>
      </w:r>
      <w:r w:rsidRPr="00CB1743">
        <w:rPr>
          <w:szCs w:val="24"/>
        </w:rPr>
        <w:t>е</w:t>
      </w:r>
      <w:r w:rsidRPr="00CB1743">
        <w:rPr>
          <w:szCs w:val="24"/>
        </w:rPr>
        <w:t>ряется печатью</w:t>
      </w:r>
      <w:r>
        <w:rPr>
          <w:szCs w:val="24"/>
        </w:rPr>
        <w:t>;</w:t>
      </w:r>
      <w:r w:rsidRPr="00CB1743">
        <w:rPr>
          <w:szCs w:val="24"/>
        </w:rPr>
        <w:t xml:space="preserve"> 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ind w:left="900" w:hanging="900"/>
        <w:jc w:val="both"/>
        <w:outlineLvl w:val="0"/>
        <w:rPr>
          <w:szCs w:val="24"/>
        </w:rPr>
      </w:pPr>
      <w:r w:rsidRPr="00CB1743">
        <w:rPr>
          <w:bCs/>
          <w:szCs w:val="24"/>
        </w:rPr>
        <w:t>экземпляры акта: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0" w:after="0"/>
        <w:ind w:left="720"/>
        <w:jc w:val="both"/>
        <w:outlineLvl w:val="0"/>
        <w:rPr>
          <w:szCs w:val="24"/>
        </w:rPr>
      </w:pPr>
      <w:r w:rsidRPr="002903B9">
        <w:rPr>
          <w:i/>
          <w:szCs w:val="24"/>
        </w:rPr>
        <w:t>1 экземпляр</w:t>
      </w:r>
      <w:r w:rsidRPr="00CB1743">
        <w:rPr>
          <w:szCs w:val="24"/>
        </w:rPr>
        <w:t xml:space="preserve"> работодатель в трехдневный срок после завершения расследования и утвержд</w:t>
      </w:r>
      <w:r w:rsidRPr="00CB1743">
        <w:rPr>
          <w:szCs w:val="24"/>
        </w:rPr>
        <w:t>е</w:t>
      </w:r>
      <w:r w:rsidRPr="00CB1743">
        <w:rPr>
          <w:szCs w:val="24"/>
        </w:rPr>
        <w:t>ния выдает пострадавшему, а при несчастном случае на производстве со смертельным исходом - лицам, состоявшим на иждивении погибшего, либо лицам, состоявшим с ним в близком ро</w:t>
      </w:r>
      <w:r w:rsidRPr="00CB1743">
        <w:rPr>
          <w:szCs w:val="24"/>
        </w:rPr>
        <w:t>д</w:t>
      </w:r>
      <w:r w:rsidRPr="00CB1743">
        <w:rPr>
          <w:szCs w:val="24"/>
        </w:rPr>
        <w:t>стве или свойстве (их законному представителю или иному доверенному лицу), по их треб</w:t>
      </w:r>
      <w:r w:rsidRPr="00CB1743">
        <w:rPr>
          <w:szCs w:val="24"/>
        </w:rPr>
        <w:t>о</w:t>
      </w:r>
      <w:r w:rsidRPr="00CB1743">
        <w:rPr>
          <w:szCs w:val="24"/>
        </w:rPr>
        <w:t>ванию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2903B9">
        <w:rPr>
          <w:i/>
          <w:szCs w:val="24"/>
        </w:rPr>
        <w:t>2 экземпляр</w:t>
      </w:r>
      <w:r w:rsidRPr="00CB1743">
        <w:rPr>
          <w:szCs w:val="24"/>
        </w:rPr>
        <w:t xml:space="preserve"> акта вместе с материалами расследования хранится в течение 45 лет работодат</w:t>
      </w:r>
      <w:r w:rsidRPr="00CB1743">
        <w:rPr>
          <w:szCs w:val="24"/>
        </w:rPr>
        <w:t>е</w:t>
      </w:r>
      <w:r w:rsidRPr="00CB1743">
        <w:rPr>
          <w:szCs w:val="24"/>
        </w:rPr>
        <w:t>лем, осуществляющим по решению комиссии учет данного несчастного случая на произво</w:t>
      </w:r>
      <w:r w:rsidRPr="00CB1743">
        <w:rPr>
          <w:szCs w:val="24"/>
        </w:rPr>
        <w:t>д</w:t>
      </w:r>
      <w:r w:rsidRPr="00CB1743">
        <w:rPr>
          <w:szCs w:val="24"/>
        </w:rPr>
        <w:t>стве</w:t>
      </w:r>
      <w:r>
        <w:rPr>
          <w:szCs w:val="24"/>
        </w:rPr>
        <w:t>;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tabs>
          <w:tab w:val="clear" w:pos="360"/>
          <w:tab w:val="num" w:pos="720"/>
        </w:tabs>
        <w:spacing w:before="120" w:after="0"/>
        <w:ind w:left="714" w:hanging="357"/>
        <w:jc w:val="both"/>
        <w:outlineLvl w:val="0"/>
        <w:rPr>
          <w:szCs w:val="24"/>
        </w:rPr>
      </w:pPr>
      <w:r w:rsidRPr="002903B9">
        <w:rPr>
          <w:i/>
          <w:szCs w:val="24"/>
        </w:rPr>
        <w:t>3 экземпляр</w:t>
      </w:r>
      <w:r w:rsidRPr="00CB1743">
        <w:rPr>
          <w:szCs w:val="24"/>
        </w:rPr>
        <w:t xml:space="preserve"> акта и копии материалов расследования работодатель в трехдневный срок после завершения расследования несчастного случая на производстве направляет в исполн</w:t>
      </w:r>
      <w:r w:rsidRPr="00CB1743">
        <w:rPr>
          <w:szCs w:val="24"/>
        </w:rPr>
        <w:t>и</w:t>
      </w:r>
      <w:r w:rsidRPr="00CB1743">
        <w:rPr>
          <w:szCs w:val="24"/>
        </w:rPr>
        <w:t>тельный орган страховщика (при страховых случаях)</w:t>
      </w:r>
    </w:p>
    <w:p w:rsidR="00395967" w:rsidRPr="00CB1743" w:rsidRDefault="00395967" w:rsidP="00A66B5B">
      <w:pPr>
        <w:pStyle w:val="Normal"/>
        <w:widowControl w:val="0"/>
        <w:numPr>
          <w:ilvl w:val="0"/>
          <w:numId w:val="2"/>
        </w:numPr>
        <w:spacing w:before="120"/>
        <w:jc w:val="both"/>
        <w:outlineLvl w:val="0"/>
        <w:rPr>
          <w:szCs w:val="24"/>
        </w:rPr>
      </w:pPr>
      <w:proofErr w:type="gramStart"/>
      <w:r w:rsidRPr="00CB1743">
        <w:rPr>
          <w:szCs w:val="24"/>
        </w:rPr>
        <w:t>по результатам расследования несчастного случая, квалифицированного как несчастный сл</w:t>
      </w:r>
      <w:r w:rsidRPr="00CB1743">
        <w:rPr>
          <w:szCs w:val="24"/>
        </w:rPr>
        <w:t>у</w:t>
      </w:r>
      <w:r w:rsidRPr="00CB1743">
        <w:rPr>
          <w:szCs w:val="24"/>
        </w:rPr>
        <w:t>чай, не связанный с производством, в том числе группового несчастного случая, тяжелого н</w:t>
      </w:r>
      <w:r w:rsidRPr="00CB1743">
        <w:rPr>
          <w:szCs w:val="24"/>
        </w:rPr>
        <w:t>е</w:t>
      </w:r>
      <w:r w:rsidRPr="00CB1743">
        <w:rPr>
          <w:szCs w:val="24"/>
        </w:rPr>
        <w:t>счастного случая или несчастного случая со смертельным исходом, комиссия составляет акт о расследов</w:t>
      </w:r>
      <w:r w:rsidRPr="00CB1743">
        <w:rPr>
          <w:szCs w:val="24"/>
        </w:rPr>
        <w:t>а</w:t>
      </w:r>
      <w:r w:rsidRPr="00CB1743">
        <w:rPr>
          <w:szCs w:val="24"/>
        </w:rPr>
        <w:t xml:space="preserve">нии соответствующего </w:t>
      </w:r>
      <w:r w:rsidRPr="00CB1743">
        <w:rPr>
          <w:szCs w:val="24"/>
        </w:rPr>
        <w:lastRenderedPageBreak/>
        <w:t>несчастного случая по установленной форме в двух экземплярах, облад</w:t>
      </w:r>
      <w:r w:rsidRPr="00CB1743">
        <w:rPr>
          <w:szCs w:val="24"/>
        </w:rPr>
        <w:t>а</w:t>
      </w:r>
      <w:r w:rsidRPr="00CB1743">
        <w:rPr>
          <w:szCs w:val="24"/>
        </w:rPr>
        <w:t>ющих равной юридической силой, которые подписываются всеми лицами, проводившими ра</w:t>
      </w:r>
      <w:r w:rsidRPr="00CB1743">
        <w:rPr>
          <w:szCs w:val="24"/>
        </w:rPr>
        <w:t>с</w:t>
      </w:r>
      <w:r w:rsidRPr="00CB1743">
        <w:rPr>
          <w:szCs w:val="24"/>
        </w:rPr>
        <w:t>следование</w:t>
      </w:r>
      <w:r>
        <w:rPr>
          <w:szCs w:val="24"/>
        </w:rPr>
        <w:t>.</w:t>
      </w:r>
      <w:proofErr w:type="gramEnd"/>
    </w:p>
    <w:p w:rsidR="00395967" w:rsidRPr="008D5734" w:rsidRDefault="00395967">
      <w:pPr>
        <w:rPr>
          <w:sz w:val="24"/>
          <w:szCs w:val="24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wif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7C25"/>
    <w:multiLevelType w:val="hybridMultilevel"/>
    <w:tmpl w:val="B09848D0"/>
    <w:lvl w:ilvl="0" w:tplc="10141A4C">
      <w:start w:val="3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53FA766E"/>
    <w:multiLevelType w:val="hybridMultilevel"/>
    <w:tmpl w:val="A8067E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95967"/>
    <w:rsid w:val="003A3246"/>
    <w:rsid w:val="00786717"/>
    <w:rsid w:val="008D5734"/>
    <w:rsid w:val="00A66B5B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395967"/>
    <w:pPr>
      <w:jc w:val="both"/>
    </w:pPr>
  </w:style>
  <w:style w:type="paragraph" w:customStyle="1" w:styleId="BlockText">
    <w:name w:val="Block Text"/>
    <w:basedOn w:val="a0"/>
    <w:rsid w:val="00395967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395967"/>
    <w:pPr>
      <w:ind w:firstLine="284"/>
      <w:jc w:val="both"/>
    </w:pPr>
  </w:style>
  <w:style w:type="paragraph" w:customStyle="1" w:styleId="Normal">
    <w:name w:val="Normal"/>
    <w:rsid w:val="003959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39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3959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1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0"/>
    <w:rsid w:val="00395967"/>
    <w:pPr>
      <w:jc w:val="both"/>
    </w:pPr>
  </w:style>
  <w:style w:type="paragraph" w:customStyle="1" w:styleId="BlockText">
    <w:name w:val="Block Text"/>
    <w:basedOn w:val="a0"/>
    <w:rsid w:val="00395967"/>
    <w:pPr>
      <w:tabs>
        <w:tab w:val="left" w:pos="360"/>
        <w:tab w:val="center" w:pos="7230"/>
      </w:tabs>
      <w:ind w:left="284" w:right="1303"/>
      <w:jc w:val="both"/>
    </w:pPr>
  </w:style>
  <w:style w:type="paragraph" w:customStyle="1" w:styleId="BodyTextIndent2">
    <w:name w:val="Body Text Indent 2"/>
    <w:basedOn w:val="a0"/>
    <w:rsid w:val="00395967"/>
    <w:pPr>
      <w:ind w:firstLine="284"/>
      <w:jc w:val="both"/>
    </w:pPr>
  </w:style>
  <w:style w:type="paragraph" w:customStyle="1" w:styleId="Normal">
    <w:name w:val="Normal"/>
    <w:rsid w:val="003959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ListParagraph">
    <w:name w:val="List Paragraph"/>
    <w:basedOn w:val="a0"/>
    <w:rsid w:val="0039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0">
    <w:name w:val="normal"/>
    <w:rsid w:val="003959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10235</Words>
  <Characters>58344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2</cp:revision>
  <dcterms:created xsi:type="dcterms:W3CDTF">2023-03-29T16:01:00Z</dcterms:created>
  <dcterms:modified xsi:type="dcterms:W3CDTF">2023-03-29T16:01:00Z</dcterms:modified>
</cp:coreProperties>
</file>